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4E" w:rsidRDefault="005713C3" w:rsidP="0016594E">
      <w:pPr>
        <w:pStyle w:val="Nagwek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UCHWAŁA NR  330</w:t>
      </w:r>
      <w:r w:rsidR="0016594E">
        <w:rPr>
          <w:rFonts w:cstheme="minorHAnsi"/>
          <w:sz w:val="22"/>
          <w:szCs w:val="22"/>
        </w:rPr>
        <w:t>/2025</w:t>
      </w:r>
      <w:r w:rsidR="0016594E">
        <w:rPr>
          <w:rFonts w:cstheme="minorHAnsi"/>
          <w:sz w:val="22"/>
          <w:szCs w:val="22"/>
        </w:rPr>
        <w:br/>
        <w:t>ZARZĄDU DZIELNICY BEMOWO M.ST. WARSZAWY</w:t>
      </w:r>
      <w:r w:rsidR="0016594E">
        <w:rPr>
          <w:rFonts w:cstheme="minorHAnsi"/>
          <w:sz w:val="22"/>
          <w:szCs w:val="22"/>
        </w:rPr>
        <w:br/>
        <w:t xml:space="preserve">z dnia </w:t>
      </w:r>
      <w:r>
        <w:rPr>
          <w:rFonts w:cstheme="minorHAnsi"/>
          <w:sz w:val="22"/>
          <w:szCs w:val="22"/>
        </w:rPr>
        <w:t xml:space="preserve">9 kwietnia </w:t>
      </w:r>
      <w:r w:rsidR="0016594E">
        <w:rPr>
          <w:rFonts w:cstheme="minorHAnsi"/>
          <w:sz w:val="22"/>
          <w:szCs w:val="22"/>
        </w:rPr>
        <w:t>2025</w:t>
      </w:r>
      <w:r w:rsidR="00626986">
        <w:rPr>
          <w:rFonts w:cstheme="minorHAnsi"/>
          <w:sz w:val="22"/>
          <w:szCs w:val="22"/>
        </w:rPr>
        <w:t xml:space="preserve"> </w:t>
      </w:r>
      <w:r w:rsidR="0016594E">
        <w:rPr>
          <w:rFonts w:cstheme="minorHAnsi"/>
          <w:sz w:val="22"/>
          <w:szCs w:val="22"/>
        </w:rPr>
        <w:t>r.</w:t>
      </w:r>
      <w:r w:rsidR="0016594E">
        <w:rPr>
          <w:rFonts w:cstheme="minorHAnsi"/>
          <w:sz w:val="22"/>
          <w:szCs w:val="22"/>
        </w:rPr>
        <w:br/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6C3D43">
        <w:t xml:space="preserve">, § 35 ust. 1, § 4, § 5 ust. 1 w związku z ust. 2 pkt 1, § 5 ust. 3, § 7 ust. 2 pkt 1 lit. a, § 7 ust. 2 pkt 2, § 10 ust.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6C3D43">
        <w:t>Maz</w:t>
      </w:r>
      <w:proofErr w:type="spellEnd"/>
      <w:r w:rsidR="006C3D43">
        <w:t xml:space="preserve">. poz. 14836 z </w:t>
      </w:r>
      <w:proofErr w:type="spellStart"/>
      <w:r w:rsidR="006C3D43">
        <w:t>późn</w:t>
      </w:r>
      <w:proofErr w:type="spellEnd"/>
      <w:r w:rsidR="006C3D43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6C3D43" w:rsidRDefault="006C3D43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5713C3">
        <w:t>…………………………………………….</w:t>
      </w:r>
      <w:r>
        <w:t xml:space="preserve"> zostaje zakwalifikowany do udzielenia pomocy mieszkaniowej.</w:t>
      </w:r>
    </w:p>
    <w:p w:rsidR="006C3D43" w:rsidRDefault="006C3D43" w:rsidP="008E72EF">
      <w:pPr>
        <w:pStyle w:val="Akapitzlist"/>
        <w:numPr>
          <w:ilvl w:val="0"/>
          <w:numId w:val="17"/>
        </w:numPr>
        <w:contextualSpacing w:val="0"/>
      </w:pPr>
      <w:r>
        <w:t>Zgodnie z systemem kwalifikacji punktowej przyznaje się 13 punktów.</w:t>
      </w:r>
    </w:p>
    <w:p w:rsidR="0016594E" w:rsidRPr="00941087" w:rsidRDefault="0016594E" w:rsidP="0016594E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 m.st .Warszawy sprawującemu zwierzchni nadzór nad Wydziałem Zasobów Lokalowych.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5713C3" w:rsidRPr="005713C3" w:rsidRDefault="005713C3" w:rsidP="005713C3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5713C3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5713C3" w:rsidRPr="005713C3" w:rsidRDefault="005713C3" w:rsidP="005713C3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5713C3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05D79" w:rsidRDefault="00205D79" w:rsidP="00205D79">
      <w:pPr>
        <w:pStyle w:val="Bezodstpw"/>
        <w:ind w:left="567"/>
        <w:contextualSpacing w:val="0"/>
        <w:rPr>
          <w:rFonts w:asciiTheme="minorHAnsi" w:hAnsiTheme="minorHAnsi"/>
        </w:rPr>
      </w:pPr>
    </w:p>
    <w:p w:rsidR="00205D79" w:rsidRPr="0051091B" w:rsidRDefault="00205D79" w:rsidP="0051091B">
      <w:pPr>
        <w:suppressAutoHyphens/>
        <w:autoSpaceDN w:val="0"/>
        <w:spacing w:after="0" w:line="336" w:lineRule="auto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0" w:name="_GoBack"/>
      <w:bookmarkEnd w:id="0"/>
    </w:p>
    <w:sectPr w:rsidR="00205D79" w:rsidRPr="0051091B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EA" w:rsidRDefault="00605AEA">
      <w:r>
        <w:separator/>
      </w:r>
    </w:p>
  </w:endnote>
  <w:endnote w:type="continuationSeparator" w:id="0">
    <w:p w:rsidR="00605AEA" w:rsidRDefault="006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EA" w:rsidRDefault="00605AEA">
      <w:r>
        <w:separator/>
      </w:r>
    </w:p>
  </w:footnote>
  <w:footnote w:type="continuationSeparator" w:id="0">
    <w:p w:rsidR="00605AEA" w:rsidRDefault="00605AEA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16B8F"/>
    <w:multiLevelType w:val="hybridMultilevel"/>
    <w:tmpl w:val="B514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C5B61"/>
    <w:multiLevelType w:val="multilevel"/>
    <w:tmpl w:val="6E38F090"/>
    <w:numStyleLink w:val="Styl1"/>
  </w:abstractNum>
  <w:abstractNum w:abstractNumId="15" w15:restartNumberingAfterBreak="0">
    <w:nsid w:val="3F991ABC"/>
    <w:multiLevelType w:val="hybridMultilevel"/>
    <w:tmpl w:val="9D82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0" w15:restartNumberingAfterBreak="0">
    <w:nsid w:val="603173CE"/>
    <w:multiLevelType w:val="hybridMultilevel"/>
    <w:tmpl w:val="3E7A1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16"/>
  </w:num>
  <w:num w:numId="14">
    <w:abstractNumId w:val="17"/>
  </w:num>
  <w:num w:numId="15">
    <w:abstractNumId w:val="19"/>
  </w:num>
  <w:num w:numId="16">
    <w:abstractNumId w:val="6"/>
  </w:num>
  <w:num w:numId="17">
    <w:abstractNumId w:val="24"/>
  </w:num>
  <w:num w:numId="18">
    <w:abstractNumId w:val="11"/>
  </w:num>
  <w:num w:numId="19">
    <w:abstractNumId w:val="14"/>
  </w:num>
  <w:num w:numId="20">
    <w:abstractNumId w:val="22"/>
  </w:num>
  <w:num w:numId="21">
    <w:abstractNumId w:val="18"/>
  </w:num>
  <w:num w:numId="22">
    <w:abstractNumId w:val="8"/>
  </w:num>
  <w:num w:numId="23">
    <w:abstractNumId w:val="2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594E"/>
    <w:rsid w:val="00166160"/>
    <w:rsid w:val="00170E3B"/>
    <w:rsid w:val="00171316"/>
    <w:rsid w:val="001726B8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5D79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091B"/>
    <w:rsid w:val="005163A1"/>
    <w:rsid w:val="005202D8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13C3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05AEA"/>
    <w:rsid w:val="0061106B"/>
    <w:rsid w:val="00611806"/>
    <w:rsid w:val="00611A28"/>
    <w:rsid w:val="00612330"/>
    <w:rsid w:val="00622B2D"/>
    <w:rsid w:val="00626986"/>
    <w:rsid w:val="00631383"/>
    <w:rsid w:val="00632372"/>
    <w:rsid w:val="00635A1E"/>
    <w:rsid w:val="00642AD0"/>
    <w:rsid w:val="00654CDA"/>
    <w:rsid w:val="006804A4"/>
    <w:rsid w:val="0068140E"/>
    <w:rsid w:val="00685048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3D43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4AD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35BEB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6779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062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20D6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BF940A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D79"/>
    <w:rPr>
      <w:rFonts w:ascii="Calibri" w:hAnsi="Calibri"/>
    </w:rPr>
  </w:style>
  <w:style w:type="paragraph" w:styleId="Lista">
    <w:name w:val="List"/>
    <w:basedOn w:val="Normalny"/>
    <w:unhideWhenUsed/>
    <w:rsid w:val="00205D7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5D79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5D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94814-B5F5-46CF-A6EA-622F4E2A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11</cp:revision>
  <cp:lastPrinted>2025-03-25T09:14:00Z</cp:lastPrinted>
  <dcterms:created xsi:type="dcterms:W3CDTF">2025-03-25T08:02:00Z</dcterms:created>
  <dcterms:modified xsi:type="dcterms:W3CDTF">2025-04-10T06:53:00Z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