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AD13A" w14:textId="1F08848C" w:rsidR="00250C90" w:rsidRPr="007F57E4" w:rsidRDefault="00250C90" w:rsidP="006A46EA">
      <w:pPr>
        <w:jc w:val="center"/>
        <w:rPr>
          <w:b/>
          <w:sz w:val="22"/>
          <w:lang w:eastAsia="pl-PL"/>
        </w:rPr>
      </w:pPr>
      <w:r w:rsidRPr="007F57E4">
        <w:rPr>
          <w:b/>
          <w:sz w:val="22"/>
          <w:lang w:eastAsia="pl-PL"/>
        </w:rPr>
        <w:t>UCHWAŁA NR</w:t>
      </w:r>
      <w:r w:rsidR="001D6CB7">
        <w:rPr>
          <w:b/>
          <w:sz w:val="22"/>
          <w:lang w:eastAsia="pl-PL"/>
        </w:rPr>
        <w:t xml:space="preserve"> 1238/2025</w:t>
      </w:r>
    </w:p>
    <w:p w14:paraId="74B970B7" w14:textId="77777777" w:rsidR="00250C90" w:rsidRPr="007F57E4" w:rsidRDefault="00250C90" w:rsidP="00250C90">
      <w:pPr>
        <w:spacing w:line="300" w:lineRule="auto"/>
        <w:contextualSpacing/>
        <w:jc w:val="center"/>
        <w:rPr>
          <w:b/>
          <w:kern w:val="28"/>
          <w:sz w:val="22"/>
          <w:szCs w:val="56"/>
          <w:lang w:eastAsia="pl-PL"/>
        </w:rPr>
      </w:pPr>
      <w:r w:rsidRPr="007F57E4">
        <w:rPr>
          <w:b/>
          <w:kern w:val="28"/>
          <w:sz w:val="22"/>
          <w:szCs w:val="56"/>
          <w:lang w:eastAsia="pl-PL"/>
        </w:rPr>
        <w:t>ZARZĄDU DZIELNICY MOKOTÓW</w:t>
      </w:r>
    </w:p>
    <w:p w14:paraId="092603BC" w14:textId="77777777" w:rsidR="00250C90" w:rsidRPr="007F57E4" w:rsidRDefault="00250C90" w:rsidP="00250C90">
      <w:pPr>
        <w:spacing w:line="300" w:lineRule="auto"/>
        <w:jc w:val="center"/>
        <w:rPr>
          <w:b/>
          <w:sz w:val="22"/>
          <w:lang w:eastAsia="pl-PL"/>
        </w:rPr>
      </w:pPr>
      <w:r w:rsidRPr="007F57E4">
        <w:rPr>
          <w:b/>
          <w:sz w:val="22"/>
          <w:lang w:eastAsia="pl-PL"/>
        </w:rPr>
        <w:t>MIASTA STOŁECZNEGO WARSZAWY</w:t>
      </w:r>
    </w:p>
    <w:p w14:paraId="126A0277" w14:textId="45BD96FE" w:rsidR="00250C90" w:rsidRPr="007F57E4" w:rsidRDefault="00250C90" w:rsidP="00250C90">
      <w:pPr>
        <w:spacing w:line="300" w:lineRule="auto"/>
        <w:jc w:val="center"/>
        <w:rPr>
          <w:b/>
          <w:sz w:val="22"/>
          <w:lang w:eastAsia="pl-PL"/>
        </w:rPr>
      </w:pPr>
      <w:r w:rsidRPr="007F57E4">
        <w:rPr>
          <w:b/>
          <w:kern w:val="28"/>
          <w:sz w:val="22"/>
          <w:szCs w:val="56"/>
          <w:lang w:eastAsia="pl-PL"/>
        </w:rPr>
        <w:t xml:space="preserve">z </w:t>
      </w:r>
      <w:r w:rsidR="00A57397">
        <w:rPr>
          <w:b/>
          <w:kern w:val="28"/>
          <w:sz w:val="22"/>
          <w:szCs w:val="56"/>
          <w:lang w:eastAsia="pl-PL"/>
        </w:rPr>
        <w:t>23 kwietnia 2025 r.</w:t>
      </w:r>
    </w:p>
    <w:p w14:paraId="07ED476E" w14:textId="6092D596" w:rsidR="00250C90" w:rsidRPr="008413E1" w:rsidRDefault="00250C90" w:rsidP="00250C90">
      <w:pPr>
        <w:spacing w:before="240" w:after="240" w:line="300" w:lineRule="auto"/>
        <w:jc w:val="center"/>
        <w:rPr>
          <w:sz w:val="22"/>
          <w:lang w:eastAsia="pl-PL"/>
        </w:rPr>
      </w:pPr>
      <w:bookmarkStart w:id="0" w:name="_Hlk96426565"/>
      <w:r w:rsidRPr="007F57E4">
        <w:rPr>
          <w:b/>
          <w:sz w:val="22"/>
          <w:lang w:eastAsia="pl-PL"/>
        </w:rPr>
        <w:t xml:space="preserve">w sprawie </w:t>
      </w:r>
      <w:r w:rsidR="004E7606" w:rsidRPr="007F57E4">
        <w:rPr>
          <w:rFonts w:asciiTheme="minorHAnsi" w:hAnsiTheme="minorHAnsi"/>
          <w:b/>
          <w:sz w:val="22"/>
          <w:szCs w:val="22"/>
          <w:lang w:eastAsia="pl-PL"/>
        </w:rPr>
        <w:t>przeznaczenia do najmu na okres 3 lat zwolnionych lokali użytkowych (</w:t>
      </w:r>
      <w:r w:rsidR="00FF0DCC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garaży</w:t>
      </w:r>
      <w:r w:rsidR="004E7606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 xml:space="preserve"> i stanowisk postojowych</w:t>
      </w:r>
      <w:r w:rsidR="004E7606" w:rsidRPr="007F57E4">
        <w:rPr>
          <w:rFonts w:asciiTheme="minorHAnsi" w:eastAsia="Calibri" w:hAnsiTheme="minorHAnsi" w:cstheme="minorHAnsi"/>
          <w:b/>
          <w:bCs/>
          <w:sz w:val="22"/>
          <w:szCs w:val="22"/>
          <w:lang w:eastAsia="pl-PL"/>
        </w:rPr>
        <w:t>)</w:t>
      </w:r>
    </w:p>
    <w:p w14:paraId="5A8B2449" w14:textId="228CF557" w:rsidR="004F015D" w:rsidRPr="007F57E4" w:rsidRDefault="004F015D" w:rsidP="004F015D">
      <w:pPr>
        <w:spacing w:after="240" w:line="300" w:lineRule="auto"/>
        <w:rPr>
          <w:rFonts w:eastAsia="Calibri"/>
          <w:sz w:val="22"/>
          <w:szCs w:val="22"/>
        </w:rPr>
      </w:pPr>
      <w:bookmarkStart w:id="1" w:name="_Hlk124759357"/>
      <w:bookmarkEnd w:id="0"/>
      <w:r w:rsidRPr="007F57E4">
        <w:rPr>
          <w:rFonts w:eastAsia="Calibri"/>
          <w:sz w:val="22"/>
          <w:szCs w:val="22"/>
        </w:rPr>
        <w:t>Na podstawie art. 35 ust. 1 i 2 ustawy z dnia 21 sierpnia 1997 r. o gospodarce nieruchomościami (</w:t>
      </w:r>
      <w:bookmarkStart w:id="2" w:name="_Hlk184196705"/>
      <w:r w:rsidRPr="00851686">
        <w:rPr>
          <w:rFonts w:cs="Calibri"/>
          <w:sz w:val="22"/>
          <w:szCs w:val="22"/>
        </w:rPr>
        <w:t>Dz.U. z 2024 r. poz. 1145, 1222</w:t>
      </w:r>
      <w:bookmarkEnd w:id="2"/>
      <w:r w:rsidR="0005759B">
        <w:rPr>
          <w:rFonts w:cs="Calibri"/>
          <w:sz w:val="22"/>
          <w:szCs w:val="22"/>
        </w:rPr>
        <w:t xml:space="preserve">, </w:t>
      </w:r>
      <w:r w:rsidR="0005759B" w:rsidRPr="0005759B">
        <w:rPr>
          <w:rFonts w:cs="Calibri"/>
          <w:sz w:val="22"/>
          <w:szCs w:val="22"/>
        </w:rPr>
        <w:t>1717</w:t>
      </w:r>
      <w:r w:rsidR="0043028F">
        <w:rPr>
          <w:rFonts w:cs="Calibri"/>
          <w:sz w:val="22"/>
          <w:szCs w:val="22"/>
        </w:rPr>
        <w:t xml:space="preserve">, </w:t>
      </w:r>
      <w:r w:rsidR="0043028F" w:rsidRPr="0043028F">
        <w:rPr>
          <w:rFonts w:cs="Calibri"/>
          <w:sz w:val="22"/>
          <w:szCs w:val="22"/>
        </w:rPr>
        <w:t>1881</w:t>
      </w:r>
      <w:r>
        <w:rPr>
          <w:rFonts w:eastAsia="Calibri"/>
          <w:sz w:val="22"/>
          <w:szCs w:val="22"/>
        </w:rPr>
        <w:t>)</w:t>
      </w:r>
      <w:r w:rsidRPr="007F57E4">
        <w:rPr>
          <w:rFonts w:cs="Calibri"/>
          <w:sz w:val="22"/>
          <w:szCs w:val="22"/>
        </w:rPr>
        <w:t xml:space="preserve"> w związku z § 2 ust. 1 i ust. 4, </w:t>
      </w:r>
      <w:bookmarkStart w:id="3" w:name="_Hlk67902757"/>
      <w:r w:rsidRPr="007F57E4">
        <w:rPr>
          <w:rFonts w:cs="Calibri"/>
          <w:sz w:val="22"/>
          <w:szCs w:val="22"/>
        </w:rPr>
        <w:t xml:space="preserve">§ </w:t>
      </w:r>
      <w:bookmarkEnd w:id="3"/>
      <w:r w:rsidRPr="007F57E4">
        <w:rPr>
          <w:rFonts w:cs="Calibri"/>
          <w:sz w:val="22"/>
          <w:szCs w:val="22"/>
        </w:rPr>
        <w:t xml:space="preserve">7 i § 8 Zarządzenia </w:t>
      </w:r>
      <w:bookmarkEnd w:id="1"/>
      <w:r w:rsidRPr="007F57E4">
        <w:rPr>
          <w:rFonts w:cs="Calibri"/>
          <w:sz w:val="22"/>
          <w:szCs w:val="22"/>
        </w:rPr>
        <w:t>nr 136/2020 Prezydenta</w:t>
      </w:r>
      <w:r>
        <w:rPr>
          <w:rFonts w:cs="Calibri"/>
          <w:sz w:val="22"/>
          <w:szCs w:val="22"/>
        </w:rPr>
        <w:t> </w:t>
      </w:r>
      <w:r w:rsidRPr="007F57E4">
        <w:rPr>
          <w:rFonts w:cs="Calibri"/>
          <w:sz w:val="22"/>
          <w:szCs w:val="22"/>
        </w:rPr>
        <w:t>m.st. Warszawy z dnia 5</w:t>
      </w:r>
      <w:r>
        <w:rPr>
          <w:rFonts w:cs="Calibri"/>
          <w:sz w:val="22"/>
          <w:szCs w:val="22"/>
        </w:rPr>
        <w:t> </w:t>
      </w:r>
      <w:r w:rsidRPr="007F57E4">
        <w:rPr>
          <w:rFonts w:cs="Calibri"/>
          <w:sz w:val="22"/>
          <w:szCs w:val="22"/>
        </w:rPr>
        <w:t>lutego 2020 r. w sprawie zasad najmu lokali użytkowych</w:t>
      </w:r>
      <w:r>
        <w:rPr>
          <w:rFonts w:cs="Calibri"/>
          <w:sz w:val="22"/>
          <w:szCs w:val="22"/>
        </w:rPr>
        <w:t xml:space="preserve"> (</w:t>
      </w:r>
      <w:r w:rsidRPr="00EC1B39">
        <w:rPr>
          <w:bCs/>
          <w:kern w:val="20"/>
          <w:sz w:val="22"/>
          <w:szCs w:val="22"/>
          <w:lang w:eastAsia="pl-PL"/>
        </w:rPr>
        <w:t>z</w:t>
      </w:r>
      <w:r>
        <w:rPr>
          <w:bCs/>
          <w:kern w:val="20"/>
          <w:sz w:val="22"/>
          <w:szCs w:val="22"/>
          <w:lang w:eastAsia="pl-PL"/>
        </w:rPr>
        <w:t> </w:t>
      </w:r>
      <w:r w:rsidRPr="00EC1B39">
        <w:rPr>
          <w:bCs/>
          <w:kern w:val="20"/>
          <w:sz w:val="22"/>
          <w:szCs w:val="22"/>
          <w:lang w:eastAsia="pl-PL"/>
        </w:rPr>
        <w:t>późn.</w:t>
      </w:r>
      <w:r>
        <w:rPr>
          <w:bCs/>
          <w:kern w:val="20"/>
          <w:sz w:val="22"/>
          <w:szCs w:val="22"/>
          <w:lang w:eastAsia="pl-PL"/>
        </w:rPr>
        <w:t> </w:t>
      </w:r>
      <w:r w:rsidRPr="00EC1B39">
        <w:rPr>
          <w:bCs/>
          <w:kern w:val="20"/>
          <w:sz w:val="22"/>
          <w:szCs w:val="22"/>
          <w:lang w:eastAsia="pl-PL"/>
        </w:rPr>
        <w:t>zm.</w:t>
      </w:r>
      <w:r w:rsidRPr="00EC1B39">
        <w:rPr>
          <w:bCs/>
          <w:kern w:val="20"/>
          <w:sz w:val="22"/>
          <w:szCs w:val="22"/>
          <w:vertAlign w:val="superscript"/>
          <w:lang w:eastAsia="pl-PL"/>
        </w:rPr>
        <w:footnoteReference w:id="1"/>
      </w:r>
      <w:r>
        <w:rPr>
          <w:rFonts w:eastAsia="Calibri" w:cs="Calibri"/>
          <w:sz w:val="22"/>
          <w:szCs w:val="22"/>
        </w:rPr>
        <w:t xml:space="preserve">) </w:t>
      </w:r>
      <w:r w:rsidRPr="007F57E4">
        <w:rPr>
          <w:rFonts w:eastAsia="Calibri"/>
          <w:sz w:val="22"/>
          <w:szCs w:val="22"/>
        </w:rPr>
        <w:t>uchwala się, co następuje:</w:t>
      </w:r>
    </w:p>
    <w:p w14:paraId="2ABC9D1A" w14:textId="5F9A39E1" w:rsidR="00250C90" w:rsidRPr="007F57E4" w:rsidRDefault="00250C90" w:rsidP="00250C90">
      <w:pPr>
        <w:spacing w:line="300" w:lineRule="auto"/>
        <w:ind w:firstLine="567"/>
        <w:rPr>
          <w:rFonts w:eastAsia="Calibri"/>
          <w:bCs/>
          <w:sz w:val="22"/>
          <w:szCs w:val="22"/>
        </w:rPr>
      </w:pPr>
      <w:r w:rsidRPr="007F57E4">
        <w:rPr>
          <w:rFonts w:eastAsia="Calibri"/>
          <w:b/>
          <w:sz w:val="22"/>
          <w:szCs w:val="22"/>
        </w:rPr>
        <w:t xml:space="preserve">§ 1. </w:t>
      </w:r>
      <w:r w:rsidR="00DB6040">
        <w:rPr>
          <w:rFonts w:eastAsia="Calibri"/>
          <w:b/>
          <w:sz w:val="22"/>
          <w:szCs w:val="22"/>
        </w:rPr>
        <w:t xml:space="preserve"> </w:t>
      </w:r>
      <w:r w:rsidRPr="007F57E4">
        <w:rPr>
          <w:rFonts w:eastAsia="Calibri"/>
          <w:sz w:val="22"/>
          <w:szCs w:val="22"/>
        </w:rPr>
        <w:t>1</w:t>
      </w:r>
      <w:r w:rsidR="00DB6040">
        <w:rPr>
          <w:rFonts w:eastAsia="Calibri"/>
          <w:sz w:val="22"/>
          <w:szCs w:val="22"/>
        </w:rPr>
        <w:t>.</w:t>
      </w:r>
      <w:r w:rsidRPr="007F57E4">
        <w:rPr>
          <w:rFonts w:eastAsia="Calibri"/>
          <w:bCs/>
          <w:sz w:val="22"/>
          <w:szCs w:val="22"/>
        </w:rPr>
        <w:t xml:space="preserve"> Przeznacza się do najmu na okres 3 lat lokale użytkowe </w:t>
      </w:r>
      <w:bookmarkStart w:id="12" w:name="_Hlk9251255"/>
      <w:r w:rsidRPr="007F57E4">
        <w:rPr>
          <w:rFonts w:eastAsia="Calibri"/>
          <w:bCs/>
          <w:sz w:val="22"/>
          <w:szCs w:val="22"/>
        </w:rPr>
        <w:t>(</w:t>
      </w:r>
      <w:r w:rsidR="00FF0DCC">
        <w:rPr>
          <w:rFonts w:asciiTheme="minorHAnsi" w:hAnsiTheme="minorHAnsi"/>
          <w:sz w:val="22"/>
          <w:szCs w:val="22"/>
          <w:lang w:eastAsia="pl-PL"/>
        </w:rPr>
        <w:t>garaże</w:t>
      </w:r>
      <w:r w:rsidR="00340651">
        <w:rPr>
          <w:rFonts w:asciiTheme="minorHAnsi" w:hAnsiTheme="minorHAnsi"/>
          <w:sz w:val="22"/>
          <w:szCs w:val="22"/>
          <w:lang w:eastAsia="pl-PL"/>
        </w:rPr>
        <w:t xml:space="preserve"> i</w:t>
      </w:r>
      <w:r w:rsidR="00F310AD">
        <w:rPr>
          <w:rFonts w:asciiTheme="minorHAnsi" w:hAnsiTheme="minorHAnsi"/>
          <w:sz w:val="22"/>
          <w:szCs w:val="22"/>
          <w:lang w:eastAsia="pl-PL"/>
        </w:rPr>
        <w:t> </w:t>
      </w:r>
      <w:r w:rsidR="00414DDE">
        <w:rPr>
          <w:rFonts w:asciiTheme="minorHAnsi" w:hAnsiTheme="minorHAnsi"/>
          <w:sz w:val="22"/>
          <w:szCs w:val="22"/>
          <w:lang w:eastAsia="pl-PL"/>
        </w:rPr>
        <w:t>stanowiska postojowe</w:t>
      </w:r>
      <w:r w:rsidRPr="007F57E4">
        <w:rPr>
          <w:rFonts w:eastAsia="Calibri"/>
          <w:bCs/>
          <w:sz w:val="22"/>
          <w:szCs w:val="22"/>
        </w:rPr>
        <w:t>)</w:t>
      </w:r>
      <w:bookmarkEnd w:id="12"/>
      <w:r w:rsidRPr="007F57E4">
        <w:rPr>
          <w:rFonts w:eastAsia="Calibri"/>
          <w:bCs/>
          <w:sz w:val="22"/>
          <w:szCs w:val="22"/>
        </w:rPr>
        <w:t xml:space="preserve"> wymienione w</w:t>
      </w:r>
      <w:r w:rsidR="00DB6040">
        <w:rPr>
          <w:rFonts w:eastAsia="Calibri"/>
          <w:bCs/>
          <w:sz w:val="22"/>
          <w:szCs w:val="22"/>
        </w:rPr>
        <w:t> </w:t>
      </w:r>
      <w:r w:rsidRPr="007F57E4">
        <w:rPr>
          <w:rFonts w:eastAsia="Calibri"/>
          <w:bCs/>
          <w:sz w:val="22"/>
          <w:szCs w:val="22"/>
        </w:rPr>
        <w:t xml:space="preserve">„Wykazie zwolnionych lokali użytkowych </w:t>
      </w:r>
      <w:bookmarkStart w:id="13" w:name="_Hlk9251308"/>
      <w:r w:rsidRPr="004C4905">
        <w:rPr>
          <w:rFonts w:eastAsia="Calibri"/>
          <w:bCs/>
          <w:sz w:val="22"/>
          <w:szCs w:val="22"/>
        </w:rPr>
        <w:t>(</w:t>
      </w:r>
      <w:r w:rsidR="00FF0DCC">
        <w:rPr>
          <w:rFonts w:eastAsia="Calibri"/>
          <w:bCs/>
          <w:sz w:val="22"/>
          <w:szCs w:val="22"/>
        </w:rPr>
        <w:t>garaży</w:t>
      </w:r>
      <w:r w:rsidR="00FA6B35" w:rsidRPr="00FA6B35">
        <w:rPr>
          <w:rFonts w:eastAsia="Calibri"/>
          <w:bCs/>
          <w:sz w:val="22"/>
          <w:szCs w:val="22"/>
        </w:rPr>
        <w:t xml:space="preserve"> i </w:t>
      </w:r>
      <w:r w:rsidR="00414DDE">
        <w:rPr>
          <w:rFonts w:eastAsia="Calibri"/>
          <w:bCs/>
          <w:sz w:val="22"/>
          <w:szCs w:val="22"/>
        </w:rPr>
        <w:t>stanowisk postojowych</w:t>
      </w:r>
      <w:r w:rsidRPr="004C4905">
        <w:rPr>
          <w:rFonts w:eastAsia="Calibri"/>
          <w:bCs/>
          <w:sz w:val="22"/>
          <w:szCs w:val="22"/>
        </w:rPr>
        <w:t>)</w:t>
      </w:r>
      <w:bookmarkEnd w:id="13"/>
      <w:r w:rsidRPr="007F57E4">
        <w:rPr>
          <w:rFonts w:eastAsia="Calibri"/>
          <w:bCs/>
          <w:sz w:val="22"/>
          <w:szCs w:val="22"/>
        </w:rPr>
        <w:t xml:space="preserve"> przeznaczonych do najmu na okres 3 lat”, stanowiącym załącznik do Uchwały.</w:t>
      </w:r>
    </w:p>
    <w:p w14:paraId="20E3ADE9" w14:textId="3AAB5650" w:rsidR="00250C90" w:rsidRPr="007F57E4" w:rsidRDefault="00250C90" w:rsidP="00DB6040">
      <w:pPr>
        <w:spacing w:line="300" w:lineRule="auto"/>
        <w:ind w:firstLine="993"/>
        <w:rPr>
          <w:rFonts w:eastAsia="Calibri"/>
          <w:bCs/>
          <w:sz w:val="22"/>
          <w:szCs w:val="22"/>
        </w:rPr>
      </w:pPr>
      <w:r w:rsidRPr="007F57E4">
        <w:rPr>
          <w:rFonts w:eastAsia="Calibri"/>
          <w:bCs/>
          <w:sz w:val="22"/>
          <w:szCs w:val="22"/>
        </w:rPr>
        <w:t>2. Dla lokali użytkowych (</w:t>
      </w:r>
      <w:r w:rsidR="00FF0DCC">
        <w:rPr>
          <w:rFonts w:eastAsia="Calibri"/>
          <w:bCs/>
          <w:sz w:val="22"/>
          <w:szCs w:val="22"/>
        </w:rPr>
        <w:t>garaży</w:t>
      </w:r>
      <w:r w:rsidR="00FA6B35" w:rsidRPr="00FA6B35">
        <w:rPr>
          <w:rFonts w:eastAsia="Calibri"/>
          <w:bCs/>
          <w:sz w:val="22"/>
          <w:szCs w:val="22"/>
        </w:rPr>
        <w:t xml:space="preserve"> i </w:t>
      </w:r>
      <w:r w:rsidR="00414DDE">
        <w:rPr>
          <w:rFonts w:eastAsia="Calibri"/>
          <w:bCs/>
          <w:sz w:val="22"/>
          <w:szCs w:val="22"/>
        </w:rPr>
        <w:t>stanowisk postojowych</w:t>
      </w:r>
      <w:r w:rsidR="00E4472E">
        <w:rPr>
          <w:rFonts w:eastAsia="Calibri"/>
          <w:bCs/>
          <w:sz w:val="22"/>
          <w:szCs w:val="22"/>
        </w:rPr>
        <w:t xml:space="preserve">) </w:t>
      </w:r>
      <w:r w:rsidRPr="007F57E4">
        <w:rPr>
          <w:rFonts w:eastAsia="Calibri"/>
          <w:bCs/>
          <w:sz w:val="22"/>
          <w:szCs w:val="22"/>
        </w:rPr>
        <w:t>przeznaczonych do najmu na okres 3</w:t>
      </w:r>
      <w:r w:rsidR="004C4905">
        <w:rPr>
          <w:rFonts w:eastAsia="Calibri"/>
          <w:bCs/>
          <w:sz w:val="22"/>
          <w:szCs w:val="22"/>
        </w:rPr>
        <w:t> </w:t>
      </w:r>
      <w:r w:rsidRPr="007F57E4">
        <w:rPr>
          <w:rFonts w:eastAsia="Calibri"/>
          <w:bCs/>
          <w:sz w:val="22"/>
          <w:szCs w:val="22"/>
        </w:rPr>
        <w:t>lat ustala się minimalne wywoławcze miesięczne stawki czynszu netto za m</w:t>
      </w:r>
      <w:r w:rsidRPr="007F57E4">
        <w:rPr>
          <w:rFonts w:eastAsia="Calibri"/>
          <w:bCs/>
          <w:sz w:val="22"/>
          <w:szCs w:val="22"/>
          <w:vertAlign w:val="superscript"/>
        </w:rPr>
        <w:t>2</w:t>
      </w:r>
      <w:r w:rsidRPr="007F57E4">
        <w:rPr>
          <w:rFonts w:eastAsia="Calibri"/>
          <w:bCs/>
          <w:sz w:val="22"/>
          <w:szCs w:val="22"/>
        </w:rPr>
        <w:t xml:space="preserve"> powierzchni, w wysokości określonej w załączniku, o którym mowa w ust. 1.</w:t>
      </w:r>
    </w:p>
    <w:p w14:paraId="599397B6" w14:textId="5A1B1247" w:rsidR="00250C90" w:rsidRPr="007F57E4" w:rsidRDefault="00250C90" w:rsidP="00DB6040">
      <w:pPr>
        <w:spacing w:after="240" w:line="300" w:lineRule="auto"/>
        <w:ind w:firstLine="993"/>
        <w:rPr>
          <w:rFonts w:eastAsia="Calibri"/>
          <w:bCs/>
          <w:sz w:val="22"/>
          <w:szCs w:val="22"/>
        </w:rPr>
      </w:pPr>
      <w:r w:rsidRPr="007F57E4">
        <w:rPr>
          <w:rFonts w:eastAsia="Calibri"/>
          <w:bCs/>
          <w:sz w:val="22"/>
          <w:szCs w:val="22"/>
        </w:rPr>
        <w:t>3. W przypadku niewynajęcia w drodze konkursowej lokali użytkowych (</w:t>
      </w:r>
      <w:r w:rsidR="00BE3973">
        <w:rPr>
          <w:rFonts w:asciiTheme="minorHAnsi" w:hAnsiTheme="minorHAnsi"/>
          <w:sz w:val="22"/>
          <w:szCs w:val="22"/>
          <w:lang w:eastAsia="pl-PL"/>
        </w:rPr>
        <w:t>garaży</w:t>
      </w:r>
      <w:r w:rsidR="00211070">
        <w:rPr>
          <w:rFonts w:asciiTheme="minorHAnsi" w:hAnsiTheme="minorHAnsi"/>
          <w:sz w:val="22"/>
          <w:szCs w:val="22"/>
          <w:lang w:eastAsia="pl-PL"/>
        </w:rPr>
        <w:t xml:space="preserve"> i </w:t>
      </w:r>
      <w:r w:rsidR="00414DDE">
        <w:rPr>
          <w:rFonts w:asciiTheme="minorHAnsi" w:hAnsiTheme="minorHAnsi"/>
          <w:sz w:val="22"/>
          <w:szCs w:val="22"/>
          <w:lang w:eastAsia="pl-PL"/>
        </w:rPr>
        <w:t>stanowisk postojowych</w:t>
      </w:r>
      <w:r w:rsidRPr="007F57E4">
        <w:rPr>
          <w:rFonts w:eastAsia="Calibri"/>
          <w:bCs/>
          <w:sz w:val="22"/>
          <w:szCs w:val="22"/>
        </w:rPr>
        <w:t>), o których mowa w ust.1, przeznacza się je do najmu na okres 3 lat poza procedurą konkursową.</w:t>
      </w:r>
    </w:p>
    <w:p w14:paraId="0E3019AE" w14:textId="5CFF4EC3" w:rsidR="00250C90" w:rsidRPr="007F57E4" w:rsidRDefault="00250C90" w:rsidP="00250C90">
      <w:pPr>
        <w:spacing w:after="240" w:line="300" w:lineRule="auto"/>
        <w:ind w:firstLine="567"/>
        <w:rPr>
          <w:sz w:val="22"/>
          <w:szCs w:val="22"/>
          <w:lang w:eastAsia="pl-PL"/>
        </w:rPr>
      </w:pPr>
      <w:r w:rsidRPr="007F57E4">
        <w:rPr>
          <w:rFonts w:eastAsia="Calibri"/>
          <w:b/>
          <w:sz w:val="22"/>
          <w:szCs w:val="22"/>
        </w:rPr>
        <w:t xml:space="preserve">§ 2. </w:t>
      </w:r>
      <w:bookmarkStart w:id="14" w:name="_Hlk59521325"/>
      <w:r w:rsidRPr="007F57E4">
        <w:rPr>
          <w:sz w:val="22"/>
          <w:szCs w:val="22"/>
          <w:lang w:eastAsia="pl-PL"/>
        </w:rPr>
        <w:t xml:space="preserve">Podaje się do publicznej wiadomości Wykaz zgodnie z art. 35 ust. 1 ustawy o gospodarce nieruchomościami </w:t>
      </w:r>
      <w:bookmarkEnd w:id="14"/>
      <w:r w:rsidR="00F310AD" w:rsidRPr="007F57E4">
        <w:rPr>
          <w:sz w:val="22"/>
          <w:szCs w:val="22"/>
          <w:lang w:eastAsia="pl-PL"/>
        </w:rPr>
        <w:t>(</w:t>
      </w:r>
      <w:r w:rsidR="004F015D" w:rsidRPr="00851686">
        <w:rPr>
          <w:rFonts w:cs="Calibri"/>
          <w:sz w:val="22"/>
          <w:szCs w:val="22"/>
        </w:rPr>
        <w:t>Dz.U. z 2024 r. poz. 1145, 1222</w:t>
      </w:r>
      <w:r w:rsidR="0005759B">
        <w:rPr>
          <w:rFonts w:cs="Calibri"/>
          <w:sz w:val="22"/>
          <w:szCs w:val="22"/>
        </w:rPr>
        <w:t xml:space="preserve">, </w:t>
      </w:r>
      <w:r w:rsidR="0005759B" w:rsidRPr="0005759B">
        <w:rPr>
          <w:rFonts w:cs="Calibri"/>
          <w:sz w:val="22"/>
          <w:szCs w:val="22"/>
        </w:rPr>
        <w:t>1717</w:t>
      </w:r>
      <w:r w:rsidR="0043028F">
        <w:rPr>
          <w:rFonts w:cs="Calibri"/>
          <w:sz w:val="22"/>
          <w:szCs w:val="22"/>
        </w:rPr>
        <w:t xml:space="preserve">, </w:t>
      </w:r>
      <w:r w:rsidR="0043028F" w:rsidRPr="0043028F">
        <w:rPr>
          <w:rFonts w:cs="Calibri"/>
          <w:sz w:val="22"/>
          <w:szCs w:val="22"/>
        </w:rPr>
        <w:t>1881</w:t>
      </w:r>
      <w:r w:rsidR="00F310AD">
        <w:rPr>
          <w:rFonts w:cs="Calibri"/>
          <w:sz w:val="22"/>
          <w:szCs w:val="22"/>
        </w:rPr>
        <w:t>)</w:t>
      </w:r>
      <w:r w:rsidRPr="007F57E4">
        <w:rPr>
          <w:sz w:val="22"/>
          <w:szCs w:val="22"/>
          <w:lang w:eastAsia="pl-PL"/>
        </w:rPr>
        <w:t>.</w:t>
      </w:r>
    </w:p>
    <w:p w14:paraId="6655E5A6" w14:textId="77777777" w:rsidR="00250C90" w:rsidRPr="007F57E4" w:rsidRDefault="00250C90" w:rsidP="00250C90">
      <w:pPr>
        <w:spacing w:after="240" w:line="300" w:lineRule="auto"/>
        <w:ind w:firstLine="567"/>
        <w:rPr>
          <w:sz w:val="22"/>
          <w:szCs w:val="22"/>
          <w:lang w:eastAsia="pl-PL"/>
        </w:rPr>
      </w:pPr>
      <w:r w:rsidRPr="007F57E4">
        <w:rPr>
          <w:rFonts w:eastAsia="Calibri"/>
          <w:b/>
          <w:sz w:val="22"/>
          <w:szCs w:val="22"/>
        </w:rPr>
        <w:t xml:space="preserve">§ 3. </w:t>
      </w:r>
      <w:r w:rsidRPr="007F57E4">
        <w:rPr>
          <w:sz w:val="22"/>
          <w:szCs w:val="22"/>
          <w:lang w:eastAsia="pl-PL"/>
        </w:rPr>
        <w:t xml:space="preserve">Wykonanie Uchwały powierza się Dyrektorowi Zakładu Gospodarowania Nieruchomościami w Dzielnicy Mokotów m.st. Warszawy. </w:t>
      </w:r>
    </w:p>
    <w:p w14:paraId="08580F6A" w14:textId="3215580D" w:rsidR="00250C90" w:rsidRPr="007F57E4" w:rsidRDefault="00250C90" w:rsidP="00250C90">
      <w:pPr>
        <w:spacing w:after="240" w:line="300" w:lineRule="auto"/>
        <w:ind w:firstLine="567"/>
        <w:rPr>
          <w:rFonts w:eastAsia="Calibri"/>
          <w:sz w:val="22"/>
          <w:szCs w:val="22"/>
        </w:rPr>
      </w:pPr>
      <w:r w:rsidRPr="007F57E4">
        <w:rPr>
          <w:rFonts w:eastAsia="Calibri"/>
          <w:b/>
          <w:sz w:val="22"/>
          <w:szCs w:val="22"/>
        </w:rPr>
        <w:t xml:space="preserve">§ 4. </w:t>
      </w:r>
      <w:bookmarkStart w:id="15" w:name="_Hlk59521355"/>
      <w:r w:rsidRPr="007F57E4">
        <w:rPr>
          <w:rFonts w:eastAsia="Calibri"/>
          <w:bCs/>
          <w:sz w:val="22"/>
          <w:szCs w:val="22"/>
        </w:rPr>
        <w:t>Informacja o podjęciu Uchwały wymaga podania do publicznej wiadomości poprzez zamieszczenie na elektronicznej tablicy ogłoszeń m.st</w:t>
      </w:r>
      <w:r w:rsidR="0036320A">
        <w:rPr>
          <w:rFonts w:eastAsia="Calibri"/>
          <w:bCs/>
          <w:sz w:val="22"/>
          <w:szCs w:val="22"/>
        </w:rPr>
        <w:t>.</w:t>
      </w:r>
      <w:r w:rsidRPr="007F57E4">
        <w:rPr>
          <w:rFonts w:eastAsia="Calibri"/>
          <w:bCs/>
          <w:sz w:val="22"/>
          <w:szCs w:val="22"/>
        </w:rPr>
        <w:t xml:space="preserve"> Warszawy oraz wywieszenie na tablicy ogłoszeń w Zakładzie Gospodarowania Nieruchomościami w Dzielnicy Mokotów m.st. Warszawy.</w:t>
      </w:r>
      <w:bookmarkEnd w:id="15"/>
    </w:p>
    <w:p w14:paraId="3553FD85" w14:textId="77777777" w:rsidR="00250C90" w:rsidRDefault="00250C90" w:rsidP="00250C90">
      <w:pPr>
        <w:spacing w:after="240" w:line="300" w:lineRule="auto"/>
        <w:ind w:firstLine="567"/>
        <w:contextualSpacing/>
        <w:rPr>
          <w:sz w:val="22"/>
          <w:szCs w:val="22"/>
          <w:lang w:eastAsia="pl-PL"/>
        </w:rPr>
      </w:pPr>
      <w:r w:rsidRPr="007F57E4">
        <w:rPr>
          <w:rFonts w:eastAsia="Calibri"/>
          <w:b/>
          <w:sz w:val="22"/>
          <w:szCs w:val="22"/>
        </w:rPr>
        <w:t xml:space="preserve">§ 5. </w:t>
      </w:r>
      <w:r w:rsidRPr="007F57E4">
        <w:rPr>
          <w:sz w:val="22"/>
          <w:szCs w:val="22"/>
          <w:lang w:eastAsia="pl-PL"/>
        </w:rPr>
        <w:t>Uchwała wchodzi w życie z dniem podjęcia.</w:t>
      </w:r>
    </w:p>
    <w:p w14:paraId="2BAD3936" w14:textId="77777777" w:rsidR="00A57397" w:rsidRDefault="00A57397" w:rsidP="00250C90">
      <w:pPr>
        <w:spacing w:after="240" w:line="300" w:lineRule="auto"/>
        <w:ind w:firstLine="567"/>
        <w:contextualSpacing/>
        <w:rPr>
          <w:sz w:val="22"/>
          <w:szCs w:val="22"/>
          <w:lang w:eastAsia="pl-PL"/>
        </w:rPr>
      </w:pPr>
    </w:p>
    <w:p w14:paraId="40DBFC18" w14:textId="77777777" w:rsidR="00A57397" w:rsidRDefault="00A57397" w:rsidP="00250C90">
      <w:pPr>
        <w:spacing w:after="240" w:line="300" w:lineRule="auto"/>
        <w:ind w:firstLine="567"/>
        <w:contextualSpacing/>
        <w:rPr>
          <w:sz w:val="22"/>
          <w:szCs w:val="22"/>
          <w:lang w:eastAsia="pl-PL"/>
        </w:rPr>
      </w:pPr>
    </w:p>
    <w:p w14:paraId="45BBC078" w14:textId="77777777" w:rsidR="00A57397" w:rsidRDefault="00A57397" w:rsidP="00250C90">
      <w:pPr>
        <w:spacing w:after="240" w:line="300" w:lineRule="auto"/>
        <w:ind w:firstLine="567"/>
        <w:contextualSpacing/>
        <w:rPr>
          <w:sz w:val="22"/>
          <w:szCs w:val="22"/>
          <w:lang w:eastAsia="pl-PL"/>
        </w:rPr>
      </w:pPr>
    </w:p>
    <w:p w14:paraId="6C5AE99C" w14:textId="77777777" w:rsidR="00A57397" w:rsidRPr="00A57397" w:rsidRDefault="00A57397" w:rsidP="00A57397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2"/>
          <w:szCs w:val="22"/>
          <w:lang w:eastAsia="pl-PL"/>
        </w:rPr>
      </w:pPr>
      <w:bookmarkStart w:id="16" w:name="_Hlk173418708"/>
      <w:r w:rsidRPr="00A57397">
        <w:rPr>
          <w:rFonts w:cs="Calibri"/>
          <w:b/>
          <w:sz w:val="22"/>
          <w:szCs w:val="22"/>
          <w:lang w:eastAsia="pl-PL"/>
        </w:rPr>
        <w:t>Burmistrz</w:t>
      </w:r>
    </w:p>
    <w:p w14:paraId="76C0FDB4" w14:textId="77777777" w:rsidR="00A57397" w:rsidRPr="00A57397" w:rsidRDefault="00A57397" w:rsidP="00A57397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2"/>
          <w:szCs w:val="22"/>
          <w:lang w:eastAsia="pl-PL"/>
        </w:rPr>
      </w:pPr>
      <w:r w:rsidRPr="00A57397">
        <w:rPr>
          <w:rFonts w:cs="Calibri"/>
          <w:b/>
          <w:sz w:val="22"/>
          <w:szCs w:val="22"/>
          <w:lang w:eastAsia="pl-PL"/>
        </w:rPr>
        <w:t>Dzielnicy Mokotów m.st. Warszawy</w:t>
      </w:r>
    </w:p>
    <w:p w14:paraId="64D1E24B" w14:textId="77777777" w:rsidR="00A57397" w:rsidRPr="00A57397" w:rsidRDefault="00A57397" w:rsidP="00A57397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2"/>
          <w:szCs w:val="22"/>
          <w:lang w:eastAsia="pl-PL"/>
        </w:rPr>
      </w:pPr>
    </w:p>
    <w:p w14:paraId="4A45E9D8" w14:textId="477F1B59" w:rsidR="00A57397" w:rsidRPr="00A57397" w:rsidRDefault="00A57397" w:rsidP="00A57397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2"/>
          <w:szCs w:val="22"/>
          <w:lang w:eastAsia="pl-PL"/>
        </w:rPr>
      </w:pPr>
      <w:r w:rsidRPr="00A57397">
        <w:rPr>
          <w:rFonts w:cs="Calibri"/>
          <w:b/>
          <w:sz w:val="22"/>
          <w:szCs w:val="22"/>
          <w:lang w:eastAsia="pl-PL"/>
        </w:rPr>
        <w:t>Rafał Miastowski</w:t>
      </w:r>
      <w:bookmarkEnd w:id="16"/>
    </w:p>
    <w:p w14:paraId="7231B101" w14:textId="77777777" w:rsidR="00250C90" w:rsidRPr="007F57E4" w:rsidRDefault="00250C90" w:rsidP="00250C90">
      <w:pPr>
        <w:rPr>
          <w:sz w:val="22"/>
          <w:szCs w:val="22"/>
          <w:lang w:eastAsia="pl-PL"/>
        </w:rPr>
      </w:pPr>
      <w:r w:rsidRPr="007F57E4">
        <w:rPr>
          <w:sz w:val="22"/>
          <w:szCs w:val="22"/>
          <w:lang w:eastAsia="pl-PL"/>
        </w:rPr>
        <w:br w:type="page"/>
      </w:r>
    </w:p>
    <w:p w14:paraId="77605D75" w14:textId="77777777" w:rsidR="00250C90" w:rsidRPr="007F57E4" w:rsidRDefault="00250C90" w:rsidP="00250C90">
      <w:pPr>
        <w:spacing w:before="120" w:after="240" w:line="300" w:lineRule="auto"/>
        <w:jc w:val="center"/>
        <w:rPr>
          <w:b/>
          <w:kern w:val="28"/>
          <w:sz w:val="22"/>
          <w:szCs w:val="56"/>
          <w:lang w:eastAsia="pl-PL"/>
        </w:rPr>
      </w:pPr>
      <w:r w:rsidRPr="007F57E4">
        <w:rPr>
          <w:b/>
          <w:kern w:val="28"/>
          <w:sz w:val="22"/>
          <w:szCs w:val="56"/>
          <w:lang w:eastAsia="pl-PL"/>
        </w:rPr>
        <w:lastRenderedPageBreak/>
        <w:t>UZASADNIENIE</w:t>
      </w:r>
    </w:p>
    <w:p w14:paraId="33C4CD5B" w14:textId="15D2654B" w:rsidR="00F310AD" w:rsidRPr="007F57E4" w:rsidRDefault="00F310AD" w:rsidP="00F310AD">
      <w:pPr>
        <w:spacing w:before="120" w:after="240" w:line="300" w:lineRule="auto"/>
        <w:rPr>
          <w:sz w:val="22"/>
          <w:szCs w:val="22"/>
        </w:rPr>
      </w:pPr>
      <w:r w:rsidRPr="007F57E4">
        <w:rPr>
          <w:sz w:val="22"/>
          <w:szCs w:val="22"/>
        </w:rPr>
        <w:t xml:space="preserve">Zgodnie z § 2 ust. 1. Zarządzenia </w:t>
      </w:r>
      <w:r w:rsidRPr="007F57E4">
        <w:rPr>
          <w:rFonts w:cs="Calibri"/>
          <w:sz w:val="22"/>
          <w:szCs w:val="22"/>
        </w:rPr>
        <w:t>nr 136/2020 Prezydenta m.st. Warszawy z dnia 5</w:t>
      </w:r>
      <w:r>
        <w:rPr>
          <w:rFonts w:cs="Calibri"/>
          <w:sz w:val="22"/>
          <w:szCs w:val="22"/>
        </w:rPr>
        <w:t> </w:t>
      </w:r>
      <w:r w:rsidRPr="007F57E4">
        <w:rPr>
          <w:rFonts w:cs="Calibri"/>
          <w:sz w:val="22"/>
          <w:szCs w:val="22"/>
        </w:rPr>
        <w:t>lutego 2020 r. w</w:t>
      </w:r>
      <w:r>
        <w:rPr>
          <w:rFonts w:cs="Calibri"/>
          <w:sz w:val="22"/>
          <w:szCs w:val="22"/>
        </w:rPr>
        <w:t> </w:t>
      </w:r>
      <w:r w:rsidRPr="007F57E4">
        <w:rPr>
          <w:rFonts w:cs="Calibri"/>
          <w:sz w:val="22"/>
          <w:szCs w:val="22"/>
        </w:rPr>
        <w:t xml:space="preserve">sprawie zasad najmu lokali użytkowych </w:t>
      </w:r>
      <w:r>
        <w:rPr>
          <w:rFonts w:cs="Calibri"/>
          <w:sz w:val="22"/>
          <w:szCs w:val="22"/>
        </w:rPr>
        <w:t>(</w:t>
      </w:r>
      <w:r w:rsidR="0005759B">
        <w:rPr>
          <w:rFonts w:cs="Calibri"/>
          <w:sz w:val="22"/>
          <w:szCs w:val="22"/>
        </w:rPr>
        <w:t xml:space="preserve">z </w:t>
      </w:r>
      <w:r>
        <w:rPr>
          <w:rFonts w:cs="Calibri"/>
          <w:sz w:val="22"/>
          <w:szCs w:val="22"/>
        </w:rPr>
        <w:t>późn. zm.)</w:t>
      </w:r>
      <w:r w:rsidRPr="00D745D9">
        <w:rPr>
          <w:rFonts w:cs="Calibri"/>
          <w:sz w:val="22"/>
          <w:szCs w:val="22"/>
          <w:lang w:eastAsia="pl-PL"/>
        </w:rPr>
        <w:t xml:space="preserve"> </w:t>
      </w:r>
      <w:r w:rsidRPr="007F57E4">
        <w:rPr>
          <w:sz w:val="22"/>
          <w:szCs w:val="22"/>
        </w:rPr>
        <w:t>ustalenia co do przeznaczenia do</w:t>
      </w:r>
      <w:r>
        <w:rPr>
          <w:sz w:val="22"/>
          <w:szCs w:val="22"/>
        </w:rPr>
        <w:t> </w:t>
      </w:r>
      <w:r w:rsidRPr="007F57E4">
        <w:rPr>
          <w:sz w:val="22"/>
          <w:szCs w:val="22"/>
        </w:rPr>
        <w:t>najmu lokali użytkowych podejmuje Zarząd Dzielnicy, kierując się zasadą racjonalnego gospodarowania zasobem lokali m.st.</w:t>
      </w:r>
      <w:r>
        <w:rPr>
          <w:sz w:val="22"/>
          <w:szCs w:val="22"/>
        </w:rPr>
        <w:t> </w:t>
      </w:r>
      <w:r w:rsidRPr="007F57E4">
        <w:rPr>
          <w:sz w:val="22"/>
          <w:szCs w:val="22"/>
        </w:rPr>
        <w:t>Warszawy na terenie Dzielnicy.</w:t>
      </w:r>
    </w:p>
    <w:p w14:paraId="5BA47D76" w14:textId="00137667" w:rsidR="00250C90" w:rsidRPr="00A57397" w:rsidRDefault="00F310AD" w:rsidP="00A57397">
      <w:pPr>
        <w:spacing w:after="240" w:line="300" w:lineRule="auto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7F57E4">
        <w:rPr>
          <w:rFonts w:eastAsia="Calibri"/>
          <w:sz w:val="22"/>
          <w:szCs w:val="22"/>
        </w:rPr>
        <w:t xml:space="preserve">Na podstawie art. 35 ust. 1 i 2 ustawy z dnia 21 sierpnia 1997 r. o gospodarce nieruchomościami </w:t>
      </w:r>
      <w:r>
        <w:rPr>
          <w:rFonts w:cs="Calibri"/>
          <w:sz w:val="22"/>
          <w:szCs w:val="22"/>
        </w:rPr>
        <w:t>(</w:t>
      </w:r>
      <w:r w:rsidR="00EA5511">
        <w:rPr>
          <w:rFonts w:cs="Calibri"/>
          <w:sz w:val="22"/>
          <w:szCs w:val="22"/>
        </w:rPr>
        <w:t>z </w:t>
      </w:r>
      <w:r>
        <w:rPr>
          <w:rFonts w:cs="Calibri"/>
          <w:sz w:val="22"/>
          <w:szCs w:val="22"/>
        </w:rPr>
        <w:t>późn. zm.)</w:t>
      </w:r>
      <w:r w:rsidRPr="00D745D9">
        <w:rPr>
          <w:rFonts w:cs="Calibri"/>
          <w:sz w:val="22"/>
          <w:szCs w:val="22"/>
          <w:lang w:eastAsia="pl-PL"/>
        </w:rPr>
        <w:t xml:space="preserve">, </w:t>
      </w:r>
      <w:r w:rsidRPr="007F57E4">
        <w:rPr>
          <w:rFonts w:eastAsia="Calibri"/>
          <w:sz w:val="22"/>
          <w:szCs w:val="22"/>
        </w:rPr>
        <w:t xml:space="preserve"> </w:t>
      </w:r>
      <w:r w:rsidRPr="007F57E4">
        <w:rPr>
          <w:rFonts w:cs="Calibri"/>
          <w:sz w:val="22"/>
          <w:szCs w:val="22"/>
        </w:rPr>
        <w:t>w związku z § 2 ust. 1 i ust. 4 Zarządzenia nr 136/2020 Prezydenta m.st. Warszawy z dnia 5</w:t>
      </w:r>
      <w:r>
        <w:rPr>
          <w:rFonts w:cs="Calibri"/>
          <w:sz w:val="22"/>
          <w:szCs w:val="22"/>
        </w:rPr>
        <w:t> </w:t>
      </w:r>
      <w:r w:rsidRPr="007F57E4">
        <w:rPr>
          <w:rFonts w:cs="Calibri"/>
          <w:sz w:val="22"/>
          <w:szCs w:val="22"/>
        </w:rPr>
        <w:t xml:space="preserve">lutego 2020 r. w sprawie zasad najmu lokali użytkowych </w:t>
      </w:r>
      <w:r>
        <w:rPr>
          <w:rFonts w:cs="Calibri"/>
          <w:sz w:val="22"/>
          <w:szCs w:val="22"/>
        </w:rPr>
        <w:t>(</w:t>
      </w:r>
      <w:r w:rsidR="0005759B">
        <w:rPr>
          <w:rFonts w:cs="Calibri"/>
          <w:sz w:val="22"/>
          <w:szCs w:val="22"/>
        </w:rPr>
        <w:t xml:space="preserve">z </w:t>
      </w:r>
      <w:r>
        <w:rPr>
          <w:rFonts w:cs="Calibri"/>
          <w:sz w:val="22"/>
          <w:szCs w:val="22"/>
        </w:rPr>
        <w:t>późn. zm.)</w:t>
      </w:r>
      <w:r w:rsidRPr="00D745D9">
        <w:rPr>
          <w:rFonts w:cs="Calibri"/>
          <w:sz w:val="22"/>
          <w:szCs w:val="22"/>
          <w:lang w:eastAsia="pl-PL"/>
        </w:rPr>
        <w:t xml:space="preserve">, </w:t>
      </w:r>
      <w:r w:rsidRPr="007F57E4">
        <w:rPr>
          <w:rFonts w:cs="Calibri"/>
          <w:sz w:val="22"/>
          <w:szCs w:val="22"/>
        </w:rPr>
        <w:t>Zarząd Dzielnicy podaje do</w:t>
      </w:r>
      <w:r>
        <w:rPr>
          <w:rFonts w:cs="Calibri"/>
          <w:sz w:val="22"/>
          <w:szCs w:val="22"/>
        </w:rPr>
        <w:t> </w:t>
      </w:r>
      <w:r w:rsidRPr="007F57E4">
        <w:rPr>
          <w:rFonts w:cs="Calibri"/>
          <w:sz w:val="22"/>
          <w:szCs w:val="22"/>
        </w:rPr>
        <w:t>publicznej wiadomości wykaz zwolnionych lokali użytkowych (</w:t>
      </w:r>
      <w:r w:rsidR="00FF0DCC">
        <w:rPr>
          <w:rFonts w:eastAsia="Calibri"/>
          <w:bCs/>
          <w:sz w:val="22"/>
          <w:szCs w:val="22"/>
        </w:rPr>
        <w:t>garaży</w:t>
      </w:r>
      <w:r>
        <w:rPr>
          <w:rFonts w:eastAsia="Calibri"/>
          <w:bCs/>
          <w:sz w:val="22"/>
          <w:szCs w:val="22"/>
        </w:rPr>
        <w:t xml:space="preserve"> i stanowisk postojowych</w:t>
      </w:r>
      <w:r w:rsidRPr="007F57E4">
        <w:rPr>
          <w:rFonts w:cs="Calibri"/>
          <w:sz w:val="22"/>
          <w:szCs w:val="22"/>
        </w:rPr>
        <w:t>) z</w:t>
      </w:r>
      <w:r>
        <w:rPr>
          <w:rFonts w:cs="Calibri"/>
          <w:sz w:val="22"/>
          <w:szCs w:val="22"/>
        </w:rPr>
        <w:t> </w:t>
      </w:r>
      <w:r w:rsidRPr="007F57E4">
        <w:rPr>
          <w:rFonts w:cs="Calibri"/>
          <w:sz w:val="22"/>
          <w:szCs w:val="22"/>
        </w:rPr>
        <w:t>terenu Dzielnicy przeznaczonych do najmu na okres 3 lat</w:t>
      </w:r>
      <w:r>
        <w:rPr>
          <w:rFonts w:cs="Calibri"/>
          <w:sz w:val="22"/>
          <w:szCs w:val="22"/>
        </w:rPr>
        <w:t>.</w:t>
      </w:r>
    </w:p>
    <w:sectPr w:rsidR="00250C90" w:rsidRPr="00A57397" w:rsidSect="00A57397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C6BCE0" w14:textId="77777777" w:rsidR="00DE600D" w:rsidRDefault="00DE600D" w:rsidP="008917CA">
      <w:r>
        <w:separator/>
      </w:r>
    </w:p>
  </w:endnote>
  <w:endnote w:type="continuationSeparator" w:id="0">
    <w:p w14:paraId="177C3AC4" w14:textId="77777777" w:rsidR="00DE600D" w:rsidRDefault="00DE600D" w:rsidP="008917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B9D76" w14:textId="77777777" w:rsidR="00DE600D" w:rsidRDefault="00DE600D" w:rsidP="008917CA">
      <w:r>
        <w:separator/>
      </w:r>
    </w:p>
  </w:footnote>
  <w:footnote w:type="continuationSeparator" w:id="0">
    <w:p w14:paraId="2855C6C7" w14:textId="77777777" w:rsidR="00DE600D" w:rsidRDefault="00DE600D" w:rsidP="008917CA">
      <w:r>
        <w:continuationSeparator/>
      </w:r>
    </w:p>
  </w:footnote>
  <w:footnote w:id="1">
    <w:p w14:paraId="26FBDB10" w14:textId="393D9111" w:rsidR="004F015D" w:rsidRDefault="004F015D" w:rsidP="004F015D">
      <w:pPr>
        <w:pStyle w:val="Tekstprzypisudolnego"/>
      </w:pPr>
      <w:bookmarkStart w:id="4" w:name="_Hlk147149381"/>
      <w:bookmarkStart w:id="5" w:name="_Hlk147149382"/>
      <w:bookmarkStart w:id="6" w:name="_Hlk147149384"/>
      <w:bookmarkStart w:id="7" w:name="_Hlk147149385"/>
      <w:r>
        <w:rPr>
          <w:rStyle w:val="Odwoanieprzypisudolnego"/>
        </w:rPr>
        <w:footnoteRef/>
      </w:r>
      <w:r>
        <w:t xml:space="preserve"> </w:t>
      </w:r>
      <w:bookmarkEnd w:id="4"/>
      <w:bookmarkEnd w:id="5"/>
      <w:bookmarkEnd w:id="6"/>
      <w:bookmarkEnd w:id="7"/>
      <w:r w:rsidR="001036AE" w:rsidRPr="001036AE">
        <w:rPr>
          <w:rFonts w:ascii="Calibri" w:hAnsi="Calibri"/>
          <w:bCs/>
          <w:kern w:val="20"/>
          <w:sz w:val="22"/>
          <w:szCs w:val="22"/>
        </w:rPr>
        <w:t>zmienionego zarządzeniami Prezydenta m.st. Warszawy nr 947/2020 z dnia 16 lipca 2020 r., nr</w:t>
      </w:r>
      <w:r w:rsidR="004E2C3B">
        <w:rPr>
          <w:rFonts w:ascii="Calibri" w:hAnsi="Calibri"/>
          <w:bCs/>
          <w:kern w:val="20"/>
          <w:sz w:val="22"/>
          <w:szCs w:val="22"/>
        </w:rPr>
        <w:t> </w:t>
      </w:r>
      <w:r w:rsidR="001036AE" w:rsidRPr="001036AE">
        <w:rPr>
          <w:rFonts w:ascii="Calibri" w:hAnsi="Calibri"/>
          <w:bCs/>
          <w:kern w:val="20"/>
          <w:sz w:val="22"/>
          <w:szCs w:val="22"/>
        </w:rPr>
        <w:t>112/2021 z 3 lutego 2021 r. i nr 2029/2021 z 29 grudnia 2021 r., nr 12/2023 z 4 stycznia 2023 r. i</w:t>
      </w:r>
      <w:r w:rsidR="004E2C3B">
        <w:rPr>
          <w:rFonts w:ascii="Calibri" w:hAnsi="Calibri"/>
          <w:bCs/>
          <w:kern w:val="20"/>
          <w:sz w:val="22"/>
          <w:szCs w:val="22"/>
        </w:rPr>
        <w:t> </w:t>
      </w:r>
      <w:r w:rsidR="001036AE" w:rsidRPr="001036AE">
        <w:rPr>
          <w:rFonts w:ascii="Calibri" w:hAnsi="Calibri"/>
          <w:bCs/>
          <w:kern w:val="20"/>
          <w:sz w:val="22"/>
          <w:szCs w:val="22"/>
        </w:rPr>
        <w:t>nr</w:t>
      </w:r>
      <w:r w:rsidR="004E2C3B">
        <w:rPr>
          <w:rFonts w:ascii="Calibri" w:hAnsi="Calibri"/>
          <w:bCs/>
          <w:kern w:val="20"/>
          <w:sz w:val="22"/>
          <w:szCs w:val="22"/>
        </w:rPr>
        <w:t> </w:t>
      </w:r>
      <w:r w:rsidR="001036AE" w:rsidRPr="001036AE">
        <w:rPr>
          <w:rFonts w:ascii="Calibri" w:hAnsi="Calibri"/>
          <w:bCs/>
          <w:kern w:val="20"/>
          <w:sz w:val="22"/>
          <w:szCs w:val="22"/>
        </w:rPr>
        <w:t xml:space="preserve">876/2023 z 17 maja 2023 r. i nr 1382/2023 z 23 sierpnia 2023 r., nr 92/2024 z 18 stycznia 2024 r. </w:t>
      </w:r>
      <w:bookmarkStart w:id="8" w:name="_Hlk195178774"/>
      <w:bookmarkStart w:id="9" w:name="_Hlk195178775"/>
      <w:bookmarkStart w:id="10" w:name="_Hlk195178776"/>
      <w:bookmarkStart w:id="11" w:name="_Hlk195178777"/>
      <w:r w:rsidR="001D30C0" w:rsidRPr="001D30C0">
        <w:rPr>
          <w:rFonts w:ascii="Calibri" w:eastAsia="Calibri" w:hAnsi="Calibri" w:cs="Calibri"/>
          <w:sz w:val="22"/>
          <w:szCs w:val="22"/>
          <w:lang w:eastAsia="en-US"/>
        </w:rPr>
        <w:t>i</w:t>
      </w:r>
      <w:r w:rsidR="001D30C0">
        <w:rPr>
          <w:rFonts w:ascii="Calibri" w:eastAsia="Calibri" w:hAnsi="Calibri" w:cs="Calibri"/>
          <w:sz w:val="22"/>
          <w:szCs w:val="22"/>
          <w:lang w:eastAsia="en-US"/>
        </w:rPr>
        <w:t> </w:t>
      </w:r>
      <w:r w:rsidR="001D30C0" w:rsidRPr="001D30C0">
        <w:rPr>
          <w:rFonts w:ascii="Calibri" w:eastAsia="Calibri" w:hAnsi="Calibri" w:cs="Calibri"/>
          <w:sz w:val="22"/>
          <w:szCs w:val="22"/>
          <w:lang w:eastAsia="en-US"/>
        </w:rPr>
        <w:t>381/2025 z 28 lutego 2025 r. i 463/2025 z 14.03.2025 r.</w:t>
      </w:r>
      <w:bookmarkEnd w:id="8"/>
      <w:bookmarkEnd w:id="9"/>
      <w:bookmarkEnd w:id="10"/>
      <w:bookmarkEnd w:id="11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C67D1"/>
    <w:multiLevelType w:val="hybridMultilevel"/>
    <w:tmpl w:val="381E391A"/>
    <w:lvl w:ilvl="0" w:tplc="71509CAC">
      <w:start w:val="1"/>
      <w:numFmt w:val="ordinal"/>
      <w:pStyle w:val="Nagwek26"/>
      <w:lvlText w:val="6.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21B8D"/>
    <w:multiLevelType w:val="hybridMultilevel"/>
    <w:tmpl w:val="E9589C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D2359A"/>
    <w:multiLevelType w:val="hybridMultilevel"/>
    <w:tmpl w:val="0FC440C4"/>
    <w:lvl w:ilvl="0" w:tplc="E32A6E62">
      <w:start w:val="1"/>
      <w:numFmt w:val="decimal"/>
      <w:pStyle w:val="Styl6"/>
      <w:lvlText w:val="8.%1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D81272"/>
    <w:multiLevelType w:val="hybridMultilevel"/>
    <w:tmpl w:val="BB729BB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046B6D"/>
    <w:multiLevelType w:val="hybridMultilevel"/>
    <w:tmpl w:val="1AB876D2"/>
    <w:lvl w:ilvl="0" w:tplc="E02C9636">
      <w:start w:val="1"/>
      <w:numFmt w:val="decimal"/>
      <w:pStyle w:val="Styl10"/>
      <w:lvlText w:val="3.%1"/>
      <w:lvlJc w:val="left"/>
      <w:pPr>
        <w:ind w:left="89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5" w15:restartNumberingAfterBreak="0">
    <w:nsid w:val="0DFA66EF"/>
    <w:multiLevelType w:val="hybridMultilevel"/>
    <w:tmpl w:val="BCEE7C2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ECC4A17"/>
    <w:multiLevelType w:val="hybridMultilevel"/>
    <w:tmpl w:val="540CDA7A"/>
    <w:lvl w:ilvl="0" w:tplc="29F0410C">
      <w:start w:val="1"/>
      <w:numFmt w:val="decimal"/>
      <w:pStyle w:val="Styl8"/>
      <w:lvlText w:val="6.%1"/>
      <w:lvlJc w:val="left"/>
      <w:pPr>
        <w:ind w:left="786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10716D93"/>
    <w:multiLevelType w:val="hybridMultilevel"/>
    <w:tmpl w:val="D2BE6926"/>
    <w:lvl w:ilvl="0" w:tplc="394686AA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06DE1"/>
    <w:multiLevelType w:val="hybridMultilevel"/>
    <w:tmpl w:val="F6D4D37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C97B1C"/>
    <w:multiLevelType w:val="hybridMultilevel"/>
    <w:tmpl w:val="542C9A74"/>
    <w:lvl w:ilvl="0" w:tplc="363E579A">
      <w:start w:val="1"/>
      <w:numFmt w:val="ordinal"/>
      <w:pStyle w:val="Nagwek25"/>
      <w:lvlText w:val="5.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DE6D63"/>
    <w:multiLevelType w:val="hybridMultilevel"/>
    <w:tmpl w:val="815C23F6"/>
    <w:lvl w:ilvl="0" w:tplc="DECE3B4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E3A5F"/>
    <w:multiLevelType w:val="hybridMultilevel"/>
    <w:tmpl w:val="0CB623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F82F16"/>
    <w:multiLevelType w:val="hybridMultilevel"/>
    <w:tmpl w:val="3C32A7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DA6BA1"/>
    <w:multiLevelType w:val="hybridMultilevel"/>
    <w:tmpl w:val="C14C2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171472"/>
    <w:multiLevelType w:val="hybridMultilevel"/>
    <w:tmpl w:val="0B22755C"/>
    <w:lvl w:ilvl="0" w:tplc="1402F902">
      <w:start w:val="1"/>
      <w:numFmt w:val="decimal"/>
      <w:pStyle w:val="Styl4"/>
      <w:lvlText w:val="5.%1"/>
      <w:lvlJc w:val="left"/>
      <w:pPr>
        <w:ind w:left="89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5" w15:restartNumberingAfterBreak="0">
    <w:nsid w:val="2A647084"/>
    <w:multiLevelType w:val="hybridMultilevel"/>
    <w:tmpl w:val="0C00D3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D0E1AC2"/>
    <w:multiLevelType w:val="hybridMultilevel"/>
    <w:tmpl w:val="5A527F4A"/>
    <w:lvl w:ilvl="0" w:tplc="09CC598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D84629F"/>
    <w:multiLevelType w:val="hybridMultilevel"/>
    <w:tmpl w:val="833E5A28"/>
    <w:lvl w:ilvl="0" w:tplc="F8EC172A">
      <w:start w:val="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9F6F9C"/>
    <w:multiLevelType w:val="hybridMultilevel"/>
    <w:tmpl w:val="FA9A9374"/>
    <w:lvl w:ilvl="0" w:tplc="96C21E30">
      <w:start w:val="1"/>
      <w:numFmt w:val="decimal"/>
      <w:pStyle w:val="Styl7"/>
      <w:lvlText w:val="9.%1"/>
      <w:lvlJc w:val="left"/>
      <w:pPr>
        <w:ind w:left="89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9" w15:restartNumberingAfterBreak="0">
    <w:nsid w:val="32B03D0E"/>
    <w:multiLevelType w:val="hybridMultilevel"/>
    <w:tmpl w:val="1166D5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A9B111F"/>
    <w:multiLevelType w:val="hybridMultilevel"/>
    <w:tmpl w:val="2D52F6F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896881"/>
    <w:multiLevelType w:val="hybridMultilevel"/>
    <w:tmpl w:val="7906396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B60403"/>
    <w:multiLevelType w:val="hybridMultilevel"/>
    <w:tmpl w:val="40985CD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A947D3"/>
    <w:multiLevelType w:val="hybridMultilevel"/>
    <w:tmpl w:val="57581EA8"/>
    <w:lvl w:ilvl="0" w:tplc="3A0EAE94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1516B3"/>
    <w:multiLevelType w:val="hybridMultilevel"/>
    <w:tmpl w:val="C29ED4CA"/>
    <w:lvl w:ilvl="0" w:tplc="09926856">
      <w:start w:val="1"/>
      <w:numFmt w:val="decimal"/>
      <w:pStyle w:val="Styl5"/>
      <w:lvlText w:val="8.%1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CD49EB"/>
    <w:multiLevelType w:val="hybridMultilevel"/>
    <w:tmpl w:val="4A12FC8A"/>
    <w:lvl w:ilvl="0" w:tplc="D5F0EF8C">
      <w:start w:val="1"/>
      <w:numFmt w:val="decimal"/>
      <w:pStyle w:val="Styl11"/>
      <w:lvlText w:val="3.%1"/>
      <w:lvlJc w:val="left"/>
      <w:pPr>
        <w:ind w:left="53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916116"/>
    <w:multiLevelType w:val="hybridMultilevel"/>
    <w:tmpl w:val="1C82062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31034D2"/>
    <w:multiLevelType w:val="hybridMultilevel"/>
    <w:tmpl w:val="5C3A7EDC"/>
    <w:lvl w:ilvl="0" w:tplc="EE8C35E4">
      <w:start w:val="1"/>
      <w:numFmt w:val="ordinal"/>
      <w:pStyle w:val="Nagwek24"/>
      <w:lvlText w:val="4.%1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i w:val="0"/>
        <w:caps w:val="0"/>
        <w:strike w:val="0"/>
        <w:dstrike w:val="0"/>
        <w:vanish w:val="0"/>
        <w:color w:val="000000"/>
        <w:spacing w:val="0"/>
        <w:position w:val="0"/>
        <w:sz w:val="24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7760C9"/>
    <w:multiLevelType w:val="hybridMultilevel"/>
    <w:tmpl w:val="5A527F4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505EC2"/>
    <w:multiLevelType w:val="hybridMultilevel"/>
    <w:tmpl w:val="C7664D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0931693"/>
    <w:multiLevelType w:val="hybridMultilevel"/>
    <w:tmpl w:val="98AEC710"/>
    <w:lvl w:ilvl="0" w:tplc="CC462CF2">
      <w:start w:val="1"/>
      <w:numFmt w:val="decimal"/>
      <w:pStyle w:val="Styl9"/>
      <w:lvlText w:val="4.%1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EF5023"/>
    <w:multiLevelType w:val="hybridMultilevel"/>
    <w:tmpl w:val="1562CF32"/>
    <w:lvl w:ilvl="0" w:tplc="1CEA80F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5E01C6"/>
    <w:multiLevelType w:val="hybridMultilevel"/>
    <w:tmpl w:val="00FE5DBA"/>
    <w:lvl w:ilvl="0" w:tplc="C8AC0EA2">
      <w:start w:val="1"/>
      <w:numFmt w:val="decimal"/>
      <w:pStyle w:val="Styl2"/>
      <w:lvlText w:val="6.%1"/>
      <w:lvlJc w:val="left"/>
      <w:pPr>
        <w:ind w:left="530" w:hanging="360"/>
      </w:pPr>
      <w:rPr>
        <w:rFonts w:ascii="Times New Roman" w:hAnsi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3" w15:restartNumberingAfterBreak="0">
    <w:nsid w:val="7C34377F"/>
    <w:multiLevelType w:val="hybridMultilevel"/>
    <w:tmpl w:val="510804B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0452845">
    <w:abstractNumId w:val="27"/>
  </w:num>
  <w:num w:numId="2" w16cid:durableId="205290265">
    <w:abstractNumId w:val="9"/>
  </w:num>
  <w:num w:numId="3" w16cid:durableId="116994922">
    <w:abstractNumId w:val="0"/>
  </w:num>
  <w:num w:numId="4" w16cid:durableId="1730955398">
    <w:abstractNumId w:val="32"/>
  </w:num>
  <w:num w:numId="5" w16cid:durableId="1815675989">
    <w:abstractNumId w:val="2"/>
  </w:num>
  <w:num w:numId="6" w16cid:durableId="637493280">
    <w:abstractNumId w:val="6"/>
  </w:num>
  <w:num w:numId="7" w16cid:durableId="1049722127">
    <w:abstractNumId w:val="25"/>
  </w:num>
  <w:num w:numId="8" w16cid:durableId="1554004982">
    <w:abstractNumId w:val="30"/>
  </w:num>
  <w:num w:numId="9" w16cid:durableId="1321690321">
    <w:abstractNumId w:val="4"/>
  </w:num>
  <w:num w:numId="10" w16cid:durableId="1823548107">
    <w:abstractNumId w:val="14"/>
  </w:num>
  <w:num w:numId="11" w16cid:durableId="690952412">
    <w:abstractNumId w:val="18"/>
  </w:num>
  <w:num w:numId="12" w16cid:durableId="874578962">
    <w:abstractNumId w:val="24"/>
  </w:num>
  <w:num w:numId="13" w16cid:durableId="1674603759">
    <w:abstractNumId w:val="16"/>
  </w:num>
  <w:num w:numId="14" w16cid:durableId="1054164078">
    <w:abstractNumId w:val="5"/>
  </w:num>
  <w:num w:numId="15" w16cid:durableId="1353149445">
    <w:abstractNumId w:val="33"/>
  </w:num>
  <w:num w:numId="16" w16cid:durableId="93674455">
    <w:abstractNumId w:val="22"/>
  </w:num>
  <w:num w:numId="17" w16cid:durableId="188761719">
    <w:abstractNumId w:val="12"/>
  </w:num>
  <w:num w:numId="18" w16cid:durableId="802113847">
    <w:abstractNumId w:val="10"/>
  </w:num>
  <w:num w:numId="19" w16cid:durableId="1336608644">
    <w:abstractNumId w:val="13"/>
  </w:num>
  <w:num w:numId="20" w16cid:durableId="1696076582">
    <w:abstractNumId w:val="3"/>
  </w:num>
  <w:num w:numId="21" w16cid:durableId="1876888181">
    <w:abstractNumId w:val="19"/>
  </w:num>
  <w:num w:numId="22" w16cid:durableId="240526851">
    <w:abstractNumId w:val="29"/>
  </w:num>
  <w:num w:numId="23" w16cid:durableId="33817154">
    <w:abstractNumId w:val="23"/>
  </w:num>
  <w:num w:numId="24" w16cid:durableId="323514799">
    <w:abstractNumId w:val="11"/>
  </w:num>
  <w:num w:numId="25" w16cid:durableId="1056468782">
    <w:abstractNumId w:val="15"/>
  </w:num>
  <w:num w:numId="26" w16cid:durableId="1576083861">
    <w:abstractNumId w:val="7"/>
  </w:num>
  <w:num w:numId="27" w16cid:durableId="238291707">
    <w:abstractNumId w:val="20"/>
  </w:num>
  <w:num w:numId="28" w16cid:durableId="1139420784">
    <w:abstractNumId w:val="26"/>
  </w:num>
  <w:num w:numId="29" w16cid:durableId="372116746">
    <w:abstractNumId w:val="31"/>
  </w:num>
  <w:num w:numId="30" w16cid:durableId="431053587">
    <w:abstractNumId w:val="8"/>
  </w:num>
  <w:num w:numId="31" w16cid:durableId="1674646917">
    <w:abstractNumId w:val="21"/>
  </w:num>
  <w:num w:numId="32" w16cid:durableId="516122824">
    <w:abstractNumId w:val="1"/>
  </w:num>
  <w:num w:numId="33" w16cid:durableId="30308527">
    <w:abstractNumId w:val="17"/>
  </w:num>
  <w:num w:numId="34" w16cid:durableId="928806715">
    <w:abstractNumId w:val="2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528"/>
    <w:rsid w:val="00004539"/>
    <w:rsid w:val="0001310E"/>
    <w:rsid w:val="000133F1"/>
    <w:rsid w:val="00014643"/>
    <w:rsid w:val="000156FE"/>
    <w:rsid w:val="000166EC"/>
    <w:rsid w:val="000244FB"/>
    <w:rsid w:val="0002758E"/>
    <w:rsid w:val="000329C5"/>
    <w:rsid w:val="00054072"/>
    <w:rsid w:val="00057279"/>
    <w:rsid w:val="0005759B"/>
    <w:rsid w:val="00060521"/>
    <w:rsid w:val="000613EE"/>
    <w:rsid w:val="000721C3"/>
    <w:rsid w:val="0007472C"/>
    <w:rsid w:val="00093B86"/>
    <w:rsid w:val="00094CFE"/>
    <w:rsid w:val="000A08C8"/>
    <w:rsid w:val="000A1B3B"/>
    <w:rsid w:val="000C1E1B"/>
    <w:rsid w:val="000D289D"/>
    <w:rsid w:val="000E33A1"/>
    <w:rsid w:val="000F50C0"/>
    <w:rsid w:val="000F54FB"/>
    <w:rsid w:val="00100CD1"/>
    <w:rsid w:val="001036AE"/>
    <w:rsid w:val="00107936"/>
    <w:rsid w:val="00110D37"/>
    <w:rsid w:val="00113D8D"/>
    <w:rsid w:val="001158CE"/>
    <w:rsid w:val="0013221A"/>
    <w:rsid w:val="00135412"/>
    <w:rsid w:val="00135E41"/>
    <w:rsid w:val="00136614"/>
    <w:rsid w:val="00136C31"/>
    <w:rsid w:val="00144D31"/>
    <w:rsid w:val="00145642"/>
    <w:rsid w:val="00150595"/>
    <w:rsid w:val="00150FF7"/>
    <w:rsid w:val="00151D13"/>
    <w:rsid w:val="00173FAA"/>
    <w:rsid w:val="00175F16"/>
    <w:rsid w:val="00177F9E"/>
    <w:rsid w:val="00184C2E"/>
    <w:rsid w:val="00185D55"/>
    <w:rsid w:val="0019272A"/>
    <w:rsid w:val="001937F7"/>
    <w:rsid w:val="0019560F"/>
    <w:rsid w:val="00196DD3"/>
    <w:rsid w:val="001A3E3D"/>
    <w:rsid w:val="001A4745"/>
    <w:rsid w:val="001B0A2F"/>
    <w:rsid w:val="001B262E"/>
    <w:rsid w:val="001C1941"/>
    <w:rsid w:val="001C3F36"/>
    <w:rsid w:val="001D30C0"/>
    <w:rsid w:val="001D6CB7"/>
    <w:rsid w:val="001F2666"/>
    <w:rsid w:val="001F7851"/>
    <w:rsid w:val="00205EDA"/>
    <w:rsid w:val="00207528"/>
    <w:rsid w:val="00211070"/>
    <w:rsid w:val="002279D8"/>
    <w:rsid w:val="00234381"/>
    <w:rsid w:val="00242C29"/>
    <w:rsid w:val="00247B7A"/>
    <w:rsid w:val="00250C90"/>
    <w:rsid w:val="00251655"/>
    <w:rsid w:val="0025595D"/>
    <w:rsid w:val="00256057"/>
    <w:rsid w:val="00257E30"/>
    <w:rsid w:val="00261C56"/>
    <w:rsid w:val="00261D1C"/>
    <w:rsid w:val="002668DA"/>
    <w:rsid w:val="002748EF"/>
    <w:rsid w:val="002762F4"/>
    <w:rsid w:val="00276AD6"/>
    <w:rsid w:val="002810C9"/>
    <w:rsid w:val="0028249D"/>
    <w:rsid w:val="002848C3"/>
    <w:rsid w:val="002856F1"/>
    <w:rsid w:val="00291AF3"/>
    <w:rsid w:val="002975D4"/>
    <w:rsid w:val="002A2A68"/>
    <w:rsid w:val="002B23F6"/>
    <w:rsid w:val="002B3D11"/>
    <w:rsid w:val="002C22B6"/>
    <w:rsid w:val="002C2CC8"/>
    <w:rsid w:val="002C58FB"/>
    <w:rsid w:val="002E6683"/>
    <w:rsid w:val="002F75EC"/>
    <w:rsid w:val="00303820"/>
    <w:rsid w:val="00310002"/>
    <w:rsid w:val="00320BB7"/>
    <w:rsid w:val="003214A1"/>
    <w:rsid w:val="0033205D"/>
    <w:rsid w:val="00340651"/>
    <w:rsid w:val="00341724"/>
    <w:rsid w:val="003449A3"/>
    <w:rsid w:val="00344D18"/>
    <w:rsid w:val="0035191D"/>
    <w:rsid w:val="00361F66"/>
    <w:rsid w:val="0036320A"/>
    <w:rsid w:val="003649A4"/>
    <w:rsid w:val="00370296"/>
    <w:rsid w:val="0037499F"/>
    <w:rsid w:val="00387BCE"/>
    <w:rsid w:val="003A6FEF"/>
    <w:rsid w:val="003B14C6"/>
    <w:rsid w:val="003B4EBA"/>
    <w:rsid w:val="003B6962"/>
    <w:rsid w:val="003C0B72"/>
    <w:rsid w:val="003C1725"/>
    <w:rsid w:val="003C17ED"/>
    <w:rsid w:val="003C2485"/>
    <w:rsid w:val="003D7A67"/>
    <w:rsid w:val="003F2B4B"/>
    <w:rsid w:val="003F438F"/>
    <w:rsid w:val="003F598C"/>
    <w:rsid w:val="003F5B8D"/>
    <w:rsid w:val="003F66A5"/>
    <w:rsid w:val="003F7B8E"/>
    <w:rsid w:val="00414DDE"/>
    <w:rsid w:val="0043028F"/>
    <w:rsid w:val="00431A8F"/>
    <w:rsid w:val="004320ED"/>
    <w:rsid w:val="00433015"/>
    <w:rsid w:val="00447275"/>
    <w:rsid w:val="00450DA1"/>
    <w:rsid w:val="0046101A"/>
    <w:rsid w:val="0046639F"/>
    <w:rsid w:val="0046660B"/>
    <w:rsid w:val="00475BE1"/>
    <w:rsid w:val="0048142B"/>
    <w:rsid w:val="00481733"/>
    <w:rsid w:val="0048392F"/>
    <w:rsid w:val="004A0B58"/>
    <w:rsid w:val="004B1DAD"/>
    <w:rsid w:val="004B321D"/>
    <w:rsid w:val="004C4905"/>
    <w:rsid w:val="004D00D0"/>
    <w:rsid w:val="004D0C8C"/>
    <w:rsid w:val="004E18DB"/>
    <w:rsid w:val="004E2C3B"/>
    <w:rsid w:val="004E3319"/>
    <w:rsid w:val="004E7606"/>
    <w:rsid w:val="004F015D"/>
    <w:rsid w:val="004F0C72"/>
    <w:rsid w:val="00501632"/>
    <w:rsid w:val="00502443"/>
    <w:rsid w:val="00515C91"/>
    <w:rsid w:val="00524757"/>
    <w:rsid w:val="00526A06"/>
    <w:rsid w:val="00526EAF"/>
    <w:rsid w:val="005321B0"/>
    <w:rsid w:val="00533B43"/>
    <w:rsid w:val="005404E1"/>
    <w:rsid w:val="00547EFD"/>
    <w:rsid w:val="00551344"/>
    <w:rsid w:val="00566504"/>
    <w:rsid w:val="00566C65"/>
    <w:rsid w:val="00566D50"/>
    <w:rsid w:val="00575D89"/>
    <w:rsid w:val="005762D6"/>
    <w:rsid w:val="00577E9C"/>
    <w:rsid w:val="005820F8"/>
    <w:rsid w:val="005832DF"/>
    <w:rsid w:val="00594CE9"/>
    <w:rsid w:val="005A1F3B"/>
    <w:rsid w:val="005A2046"/>
    <w:rsid w:val="005D763C"/>
    <w:rsid w:val="005E223A"/>
    <w:rsid w:val="005F1730"/>
    <w:rsid w:val="005F32CA"/>
    <w:rsid w:val="005F50B6"/>
    <w:rsid w:val="005F5283"/>
    <w:rsid w:val="0060368D"/>
    <w:rsid w:val="006047C5"/>
    <w:rsid w:val="00613E49"/>
    <w:rsid w:val="00625277"/>
    <w:rsid w:val="00626107"/>
    <w:rsid w:val="00627C50"/>
    <w:rsid w:val="00634A06"/>
    <w:rsid w:val="006359B6"/>
    <w:rsid w:val="00642737"/>
    <w:rsid w:val="00643D40"/>
    <w:rsid w:val="0065378F"/>
    <w:rsid w:val="00653B6F"/>
    <w:rsid w:val="00654344"/>
    <w:rsid w:val="00661F41"/>
    <w:rsid w:val="00665BAA"/>
    <w:rsid w:val="006713A4"/>
    <w:rsid w:val="006851AB"/>
    <w:rsid w:val="00690BF8"/>
    <w:rsid w:val="006926D1"/>
    <w:rsid w:val="00692E86"/>
    <w:rsid w:val="0069590E"/>
    <w:rsid w:val="00697A20"/>
    <w:rsid w:val="006A29E4"/>
    <w:rsid w:val="006A46EA"/>
    <w:rsid w:val="006A668B"/>
    <w:rsid w:val="006B186F"/>
    <w:rsid w:val="006B33C5"/>
    <w:rsid w:val="006D5E65"/>
    <w:rsid w:val="006E3EA1"/>
    <w:rsid w:val="006F141C"/>
    <w:rsid w:val="00702558"/>
    <w:rsid w:val="00705C72"/>
    <w:rsid w:val="00706177"/>
    <w:rsid w:val="00712DD3"/>
    <w:rsid w:val="0071317B"/>
    <w:rsid w:val="007239D0"/>
    <w:rsid w:val="007372AF"/>
    <w:rsid w:val="007459B5"/>
    <w:rsid w:val="00761158"/>
    <w:rsid w:val="007615A0"/>
    <w:rsid w:val="00766E7B"/>
    <w:rsid w:val="00781534"/>
    <w:rsid w:val="0079078D"/>
    <w:rsid w:val="00794511"/>
    <w:rsid w:val="007A15DA"/>
    <w:rsid w:val="007A3B9A"/>
    <w:rsid w:val="007B1F3D"/>
    <w:rsid w:val="007B71D8"/>
    <w:rsid w:val="007B7906"/>
    <w:rsid w:val="007C24A5"/>
    <w:rsid w:val="007D03B5"/>
    <w:rsid w:val="007E2953"/>
    <w:rsid w:val="007F52EA"/>
    <w:rsid w:val="008102DB"/>
    <w:rsid w:val="008112AF"/>
    <w:rsid w:val="00814F84"/>
    <w:rsid w:val="008202A4"/>
    <w:rsid w:val="008213DD"/>
    <w:rsid w:val="00825D01"/>
    <w:rsid w:val="0083038D"/>
    <w:rsid w:val="00830450"/>
    <w:rsid w:val="00832686"/>
    <w:rsid w:val="008332F4"/>
    <w:rsid w:val="00836746"/>
    <w:rsid w:val="008413E1"/>
    <w:rsid w:val="0084544E"/>
    <w:rsid w:val="0085497F"/>
    <w:rsid w:val="00862897"/>
    <w:rsid w:val="00877081"/>
    <w:rsid w:val="00877CDF"/>
    <w:rsid w:val="00886CE4"/>
    <w:rsid w:val="008913D3"/>
    <w:rsid w:val="008917CA"/>
    <w:rsid w:val="00891F23"/>
    <w:rsid w:val="008A76D3"/>
    <w:rsid w:val="008B10D5"/>
    <w:rsid w:val="008B3AEE"/>
    <w:rsid w:val="008C24F3"/>
    <w:rsid w:val="008C33E0"/>
    <w:rsid w:val="008C5B81"/>
    <w:rsid w:val="008D0E01"/>
    <w:rsid w:val="008D218B"/>
    <w:rsid w:val="008E68BB"/>
    <w:rsid w:val="008F51F9"/>
    <w:rsid w:val="0090258A"/>
    <w:rsid w:val="00903141"/>
    <w:rsid w:val="009077C0"/>
    <w:rsid w:val="00907BC5"/>
    <w:rsid w:val="009234FF"/>
    <w:rsid w:val="0094116A"/>
    <w:rsid w:val="009466D2"/>
    <w:rsid w:val="0094791A"/>
    <w:rsid w:val="009524D8"/>
    <w:rsid w:val="00957CE9"/>
    <w:rsid w:val="00977659"/>
    <w:rsid w:val="00980929"/>
    <w:rsid w:val="00984E75"/>
    <w:rsid w:val="0099640B"/>
    <w:rsid w:val="00997469"/>
    <w:rsid w:val="009A40FB"/>
    <w:rsid w:val="009B2939"/>
    <w:rsid w:val="009B4AED"/>
    <w:rsid w:val="009B7D30"/>
    <w:rsid w:val="009C02BD"/>
    <w:rsid w:val="009C3D0E"/>
    <w:rsid w:val="009C3E0F"/>
    <w:rsid w:val="009C6177"/>
    <w:rsid w:val="009C6A47"/>
    <w:rsid w:val="009D3051"/>
    <w:rsid w:val="009D3DA0"/>
    <w:rsid w:val="009D7646"/>
    <w:rsid w:val="009F0873"/>
    <w:rsid w:val="00A236B0"/>
    <w:rsid w:val="00A2778C"/>
    <w:rsid w:val="00A34B01"/>
    <w:rsid w:val="00A36235"/>
    <w:rsid w:val="00A42594"/>
    <w:rsid w:val="00A54D8D"/>
    <w:rsid w:val="00A560AE"/>
    <w:rsid w:val="00A57397"/>
    <w:rsid w:val="00A814C2"/>
    <w:rsid w:val="00A84A1C"/>
    <w:rsid w:val="00A96AA8"/>
    <w:rsid w:val="00AA7B2A"/>
    <w:rsid w:val="00AB6AAE"/>
    <w:rsid w:val="00AB7594"/>
    <w:rsid w:val="00AC1A86"/>
    <w:rsid w:val="00AC423E"/>
    <w:rsid w:val="00AC4322"/>
    <w:rsid w:val="00AF6D0A"/>
    <w:rsid w:val="00B06D05"/>
    <w:rsid w:val="00B10AF9"/>
    <w:rsid w:val="00B21372"/>
    <w:rsid w:val="00B33C4C"/>
    <w:rsid w:val="00B34E83"/>
    <w:rsid w:val="00B429DB"/>
    <w:rsid w:val="00B42F58"/>
    <w:rsid w:val="00B50AF0"/>
    <w:rsid w:val="00B54236"/>
    <w:rsid w:val="00B56EE7"/>
    <w:rsid w:val="00B61B18"/>
    <w:rsid w:val="00B772A9"/>
    <w:rsid w:val="00B8520D"/>
    <w:rsid w:val="00B93A1D"/>
    <w:rsid w:val="00B976B8"/>
    <w:rsid w:val="00BA29DA"/>
    <w:rsid w:val="00BB62B7"/>
    <w:rsid w:val="00BC0E6B"/>
    <w:rsid w:val="00BC6FA3"/>
    <w:rsid w:val="00BC734F"/>
    <w:rsid w:val="00BD479B"/>
    <w:rsid w:val="00BD7F2B"/>
    <w:rsid w:val="00BE38EF"/>
    <w:rsid w:val="00BE3973"/>
    <w:rsid w:val="00BF5F94"/>
    <w:rsid w:val="00C0411D"/>
    <w:rsid w:val="00C04629"/>
    <w:rsid w:val="00C074C3"/>
    <w:rsid w:val="00C07E54"/>
    <w:rsid w:val="00C1768B"/>
    <w:rsid w:val="00C22EE7"/>
    <w:rsid w:val="00C26A26"/>
    <w:rsid w:val="00C36973"/>
    <w:rsid w:val="00C4384A"/>
    <w:rsid w:val="00C46A9F"/>
    <w:rsid w:val="00C502BC"/>
    <w:rsid w:val="00C53116"/>
    <w:rsid w:val="00C61E32"/>
    <w:rsid w:val="00C622B8"/>
    <w:rsid w:val="00C67997"/>
    <w:rsid w:val="00C74084"/>
    <w:rsid w:val="00C74755"/>
    <w:rsid w:val="00CA7F30"/>
    <w:rsid w:val="00CB28C7"/>
    <w:rsid w:val="00CB7C5A"/>
    <w:rsid w:val="00CC1CCA"/>
    <w:rsid w:val="00CD2E93"/>
    <w:rsid w:val="00CE2574"/>
    <w:rsid w:val="00CF39E1"/>
    <w:rsid w:val="00CF55E3"/>
    <w:rsid w:val="00CF58F5"/>
    <w:rsid w:val="00D016B5"/>
    <w:rsid w:val="00D07BDD"/>
    <w:rsid w:val="00D145CF"/>
    <w:rsid w:val="00D14BAE"/>
    <w:rsid w:val="00D20C5E"/>
    <w:rsid w:val="00D301F0"/>
    <w:rsid w:val="00D34CE6"/>
    <w:rsid w:val="00D35923"/>
    <w:rsid w:val="00D452A9"/>
    <w:rsid w:val="00D45B3D"/>
    <w:rsid w:val="00D57A3C"/>
    <w:rsid w:val="00D57ED7"/>
    <w:rsid w:val="00D745D9"/>
    <w:rsid w:val="00D7601E"/>
    <w:rsid w:val="00D83FDF"/>
    <w:rsid w:val="00D95644"/>
    <w:rsid w:val="00D96B66"/>
    <w:rsid w:val="00DA3611"/>
    <w:rsid w:val="00DB165E"/>
    <w:rsid w:val="00DB6040"/>
    <w:rsid w:val="00DC3BF3"/>
    <w:rsid w:val="00DC7C09"/>
    <w:rsid w:val="00DD0355"/>
    <w:rsid w:val="00DD3761"/>
    <w:rsid w:val="00DD5090"/>
    <w:rsid w:val="00DD7186"/>
    <w:rsid w:val="00DE4D72"/>
    <w:rsid w:val="00DE600D"/>
    <w:rsid w:val="00DF3E4F"/>
    <w:rsid w:val="00DF4E01"/>
    <w:rsid w:val="00E01429"/>
    <w:rsid w:val="00E01B97"/>
    <w:rsid w:val="00E0297B"/>
    <w:rsid w:val="00E20A1D"/>
    <w:rsid w:val="00E2157A"/>
    <w:rsid w:val="00E26654"/>
    <w:rsid w:val="00E2782C"/>
    <w:rsid w:val="00E30A51"/>
    <w:rsid w:val="00E30EA9"/>
    <w:rsid w:val="00E363DF"/>
    <w:rsid w:val="00E37A08"/>
    <w:rsid w:val="00E4472E"/>
    <w:rsid w:val="00E53178"/>
    <w:rsid w:val="00E5657A"/>
    <w:rsid w:val="00E71864"/>
    <w:rsid w:val="00E74ECB"/>
    <w:rsid w:val="00E75142"/>
    <w:rsid w:val="00E75D46"/>
    <w:rsid w:val="00E81B54"/>
    <w:rsid w:val="00E84510"/>
    <w:rsid w:val="00E9009B"/>
    <w:rsid w:val="00E9075B"/>
    <w:rsid w:val="00E90FD9"/>
    <w:rsid w:val="00EA5511"/>
    <w:rsid w:val="00EB3D5E"/>
    <w:rsid w:val="00EC128F"/>
    <w:rsid w:val="00EC43F5"/>
    <w:rsid w:val="00ED1A22"/>
    <w:rsid w:val="00ED5E06"/>
    <w:rsid w:val="00ED736D"/>
    <w:rsid w:val="00EE7328"/>
    <w:rsid w:val="00F063E0"/>
    <w:rsid w:val="00F1774A"/>
    <w:rsid w:val="00F205FD"/>
    <w:rsid w:val="00F310AD"/>
    <w:rsid w:val="00F411B8"/>
    <w:rsid w:val="00F41553"/>
    <w:rsid w:val="00F419AF"/>
    <w:rsid w:val="00F47D4B"/>
    <w:rsid w:val="00F519F1"/>
    <w:rsid w:val="00F51AF2"/>
    <w:rsid w:val="00F5361D"/>
    <w:rsid w:val="00F547BE"/>
    <w:rsid w:val="00F57801"/>
    <w:rsid w:val="00F57E54"/>
    <w:rsid w:val="00F86D95"/>
    <w:rsid w:val="00F922E4"/>
    <w:rsid w:val="00FA2365"/>
    <w:rsid w:val="00FA364F"/>
    <w:rsid w:val="00FA4889"/>
    <w:rsid w:val="00FA6B35"/>
    <w:rsid w:val="00FB235E"/>
    <w:rsid w:val="00FC2AE4"/>
    <w:rsid w:val="00FC3567"/>
    <w:rsid w:val="00FC614E"/>
    <w:rsid w:val="00FC75D4"/>
    <w:rsid w:val="00FD4420"/>
    <w:rsid w:val="00FD6988"/>
    <w:rsid w:val="00FE1F0C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4883D"/>
  <w15:docId w15:val="{707984C7-E63C-49E0-8B43-2E56B1A02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C24A5"/>
  </w:style>
  <w:style w:type="paragraph" w:styleId="Nagwek1">
    <w:name w:val="heading 1"/>
    <w:basedOn w:val="Normalny"/>
    <w:next w:val="Normalny"/>
    <w:link w:val="Nagwek1Znak"/>
    <w:qFormat/>
    <w:rsid w:val="00D3592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aliases w:val="Nagłówek 2.2"/>
    <w:basedOn w:val="Nagwek1"/>
    <w:next w:val="Nagwek1"/>
    <w:link w:val="Nagwek2Znak"/>
    <w:semiHidden/>
    <w:unhideWhenUsed/>
    <w:qFormat/>
    <w:rsid w:val="00B34E83"/>
    <w:pPr>
      <w:outlineLvl w:val="1"/>
    </w:pPr>
    <w:rPr>
      <w:i/>
      <w:iCs/>
      <w:kern w:val="0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3592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aliases w:val="Nagłówek 2.2 Znak"/>
    <w:link w:val="Nagwek2"/>
    <w:semiHidden/>
    <w:rsid w:val="00B34E83"/>
    <w:rPr>
      <w:rFonts w:asciiTheme="majorHAnsi" w:eastAsiaTheme="majorEastAsia" w:hAnsiTheme="majorHAnsi" w:cstheme="majorBidi"/>
      <w:b/>
      <w:bCs/>
      <w:i/>
      <w:i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B34E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34E83"/>
    <w:rPr>
      <w:rFonts w:eastAsia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B34E83"/>
  </w:style>
  <w:style w:type="character" w:styleId="Pogrubienie">
    <w:name w:val="Strong"/>
    <w:basedOn w:val="Domylnaczcionkaakapitu"/>
    <w:qFormat/>
    <w:rsid w:val="00D35923"/>
    <w:rPr>
      <w:b/>
      <w:bCs/>
    </w:rPr>
  </w:style>
  <w:style w:type="character" w:styleId="Uwydatnienie">
    <w:name w:val="Emphasis"/>
    <w:qFormat/>
    <w:rsid w:val="00B34E83"/>
    <w:rPr>
      <w:i/>
      <w:iCs/>
    </w:rPr>
  </w:style>
  <w:style w:type="paragraph" w:customStyle="1" w:styleId="Nagwek23">
    <w:name w:val="Nagłówek 2_3"/>
    <w:basedOn w:val="Nagwek2"/>
    <w:link w:val="Nagwek23Znak"/>
    <w:rsid w:val="00B34E83"/>
    <w:pPr>
      <w:spacing w:after="120"/>
    </w:pPr>
  </w:style>
  <w:style w:type="character" w:customStyle="1" w:styleId="Nagwek23Znak">
    <w:name w:val="Nagłówek 2_3 Znak"/>
    <w:basedOn w:val="Nagwek2Znak"/>
    <w:link w:val="Nagwek23"/>
    <w:rsid w:val="00B34E83"/>
    <w:rPr>
      <w:rFonts w:asciiTheme="majorHAnsi" w:eastAsiaTheme="majorEastAsia" w:hAnsiTheme="majorHAnsi" w:cstheme="majorBidi"/>
      <w:b/>
      <w:bCs/>
      <w:i/>
      <w:iCs/>
      <w:kern w:val="32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rsid w:val="000C1E1B"/>
    <w:pPr>
      <w:spacing w:before="120"/>
    </w:pPr>
    <w:rPr>
      <w:b/>
      <w:bCs/>
      <w:i/>
      <w:iCs/>
    </w:rPr>
  </w:style>
  <w:style w:type="paragraph" w:styleId="Spistreci2">
    <w:name w:val="toc 2"/>
    <w:basedOn w:val="Normalny"/>
    <w:next w:val="Normalny"/>
    <w:autoRedefine/>
    <w:uiPriority w:val="39"/>
    <w:rsid w:val="00B34E83"/>
    <w:pPr>
      <w:spacing w:before="120"/>
      <w:ind w:left="240"/>
    </w:pPr>
    <w:rPr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rsid w:val="00B34E83"/>
    <w:pPr>
      <w:ind w:left="48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rsid w:val="00B34E83"/>
    <w:pPr>
      <w:ind w:left="72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rsid w:val="00B34E83"/>
    <w:pPr>
      <w:ind w:left="9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rsid w:val="00B34E83"/>
    <w:pPr>
      <w:ind w:left="120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rsid w:val="00B34E83"/>
    <w:pPr>
      <w:ind w:left="144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rsid w:val="00B34E83"/>
    <w:pPr>
      <w:ind w:left="168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rsid w:val="00B34E83"/>
    <w:pPr>
      <w:ind w:left="1920"/>
    </w:pPr>
    <w:rPr>
      <w:sz w:val="20"/>
      <w:szCs w:val="20"/>
    </w:rPr>
  </w:style>
  <w:style w:type="character" w:styleId="Hipercze">
    <w:name w:val="Hyperlink"/>
    <w:uiPriority w:val="99"/>
    <w:unhideWhenUsed/>
    <w:rsid w:val="00B34E83"/>
    <w:rPr>
      <w:color w:val="0000FF"/>
      <w:u w:val="singl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34E83"/>
    <w:pPr>
      <w:outlineLvl w:val="9"/>
    </w:pPr>
  </w:style>
  <w:style w:type="paragraph" w:customStyle="1" w:styleId="Nagwek24">
    <w:name w:val="Nagłówek 2_4"/>
    <w:basedOn w:val="Nagwek2"/>
    <w:rsid w:val="00004539"/>
    <w:pPr>
      <w:numPr>
        <w:numId w:val="1"/>
      </w:numPr>
      <w:spacing w:after="120"/>
    </w:pPr>
    <w:rPr>
      <w:rFonts w:eastAsia="Times New Roman"/>
    </w:rPr>
  </w:style>
  <w:style w:type="paragraph" w:customStyle="1" w:styleId="Nagwek25">
    <w:name w:val="Nagłówek 2_5"/>
    <w:basedOn w:val="Nagwek23"/>
    <w:rsid w:val="00004539"/>
    <w:pPr>
      <w:numPr>
        <w:numId w:val="2"/>
      </w:numPr>
    </w:pPr>
    <w:rPr>
      <w:rFonts w:eastAsia="Times New Roman"/>
    </w:rPr>
  </w:style>
  <w:style w:type="paragraph" w:customStyle="1" w:styleId="Nagwek26">
    <w:name w:val="Nagłówek 2_6"/>
    <w:basedOn w:val="Nagwek24"/>
    <w:rsid w:val="00004539"/>
    <w:pPr>
      <w:numPr>
        <w:numId w:val="3"/>
      </w:numPr>
    </w:pPr>
  </w:style>
  <w:style w:type="paragraph" w:customStyle="1" w:styleId="Styl1">
    <w:name w:val="Styl1"/>
    <w:basedOn w:val="Nagwek1"/>
    <w:link w:val="Styl1Znak"/>
    <w:autoRedefine/>
    <w:qFormat/>
    <w:rsid w:val="003C0B72"/>
    <w:pPr>
      <w:spacing w:before="60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yl1Znak">
    <w:name w:val="Styl1 Znak"/>
    <w:link w:val="Styl1"/>
    <w:rsid w:val="003C0B72"/>
    <w:rPr>
      <w:b/>
      <w:bCs/>
      <w:kern w:val="32"/>
      <w:sz w:val="24"/>
      <w:szCs w:val="24"/>
    </w:rPr>
  </w:style>
  <w:style w:type="paragraph" w:customStyle="1" w:styleId="Styl2">
    <w:name w:val="Styl2"/>
    <w:basedOn w:val="Normalny"/>
    <w:link w:val="Styl2Znak"/>
    <w:autoRedefine/>
    <w:qFormat/>
    <w:rsid w:val="008A76D3"/>
    <w:pPr>
      <w:numPr>
        <w:numId w:val="4"/>
      </w:numPr>
      <w:spacing w:before="120" w:after="120"/>
      <w:outlineLvl w:val="1"/>
    </w:pPr>
  </w:style>
  <w:style w:type="character" w:customStyle="1" w:styleId="Styl2Znak">
    <w:name w:val="Styl2 Znak"/>
    <w:link w:val="Styl2"/>
    <w:rsid w:val="008A76D3"/>
  </w:style>
  <w:style w:type="paragraph" w:customStyle="1" w:styleId="Styl3">
    <w:name w:val="Styl3"/>
    <w:basedOn w:val="Styl2"/>
    <w:link w:val="Styl3Znak"/>
    <w:autoRedefine/>
    <w:qFormat/>
    <w:rsid w:val="008C33E0"/>
    <w:pPr>
      <w:numPr>
        <w:numId w:val="0"/>
      </w:numPr>
      <w:jc w:val="both"/>
    </w:pPr>
  </w:style>
  <w:style w:type="character" w:customStyle="1" w:styleId="Styl3Znak">
    <w:name w:val="Styl3 Znak"/>
    <w:basedOn w:val="Styl2Znak"/>
    <w:link w:val="Styl3"/>
    <w:rsid w:val="00526A06"/>
  </w:style>
  <w:style w:type="paragraph" w:customStyle="1" w:styleId="Styl4">
    <w:name w:val="Styl4"/>
    <w:basedOn w:val="Styl2"/>
    <w:link w:val="Styl4Znak"/>
    <w:autoRedefine/>
    <w:qFormat/>
    <w:rsid w:val="008C33E0"/>
    <w:pPr>
      <w:numPr>
        <w:numId w:val="10"/>
      </w:numPr>
      <w:tabs>
        <w:tab w:val="left" w:pos="709"/>
      </w:tabs>
      <w:ind w:left="737" w:hanging="567"/>
      <w:jc w:val="both"/>
    </w:pPr>
  </w:style>
  <w:style w:type="character" w:customStyle="1" w:styleId="Styl4Znak">
    <w:name w:val="Styl4 Znak"/>
    <w:basedOn w:val="Styl3Znak"/>
    <w:link w:val="Styl4"/>
    <w:rsid w:val="008C33E0"/>
  </w:style>
  <w:style w:type="paragraph" w:customStyle="1" w:styleId="Styl5">
    <w:name w:val="Styl5"/>
    <w:basedOn w:val="Styl4"/>
    <w:link w:val="Styl5Znak"/>
    <w:autoRedefine/>
    <w:qFormat/>
    <w:rsid w:val="003449A3"/>
    <w:pPr>
      <w:numPr>
        <w:numId w:val="12"/>
      </w:numPr>
      <w:ind w:left="737" w:hanging="567"/>
    </w:pPr>
  </w:style>
  <w:style w:type="character" w:customStyle="1" w:styleId="Styl5Znak">
    <w:name w:val="Styl5 Znak"/>
    <w:basedOn w:val="Styl4Znak"/>
    <w:link w:val="Styl5"/>
    <w:rsid w:val="003449A3"/>
  </w:style>
  <w:style w:type="paragraph" w:customStyle="1" w:styleId="Styl6">
    <w:name w:val="Styl6"/>
    <w:basedOn w:val="Styl5"/>
    <w:link w:val="Styl6Znak"/>
    <w:autoRedefine/>
    <w:qFormat/>
    <w:rsid w:val="003F66A5"/>
    <w:pPr>
      <w:numPr>
        <w:numId w:val="5"/>
      </w:numPr>
      <w:tabs>
        <w:tab w:val="clear" w:pos="709"/>
        <w:tab w:val="left" w:pos="0"/>
      </w:tabs>
      <w:spacing w:before="0" w:after="0"/>
      <w:ind w:left="737" w:hanging="567"/>
      <w:outlineLvl w:val="9"/>
    </w:pPr>
  </w:style>
  <w:style w:type="character" w:customStyle="1" w:styleId="Styl6Znak">
    <w:name w:val="Styl6 Znak"/>
    <w:basedOn w:val="Styl5Znak"/>
    <w:link w:val="Styl6"/>
    <w:rsid w:val="003F66A5"/>
  </w:style>
  <w:style w:type="paragraph" w:customStyle="1" w:styleId="Styl7">
    <w:name w:val="Styl7"/>
    <w:basedOn w:val="Styl6"/>
    <w:link w:val="Styl7Znak"/>
    <w:autoRedefine/>
    <w:qFormat/>
    <w:rsid w:val="003449A3"/>
    <w:pPr>
      <w:numPr>
        <w:numId w:val="11"/>
      </w:numPr>
      <w:ind w:left="737" w:hanging="567"/>
    </w:pPr>
  </w:style>
  <w:style w:type="character" w:customStyle="1" w:styleId="Styl7Znak">
    <w:name w:val="Styl7 Znak"/>
    <w:basedOn w:val="Styl6Znak"/>
    <w:link w:val="Styl7"/>
    <w:rsid w:val="003449A3"/>
  </w:style>
  <w:style w:type="paragraph" w:customStyle="1" w:styleId="Styl8">
    <w:name w:val="Styl8"/>
    <w:basedOn w:val="Styl7"/>
    <w:link w:val="Styl8Znak"/>
    <w:qFormat/>
    <w:rsid w:val="00B61B18"/>
    <w:pPr>
      <w:numPr>
        <w:numId w:val="6"/>
      </w:numPr>
      <w:tabs>
        <w:tab w:val="clear" w:pos="0"/>
      </w:tabs>
      <w:spacing w:before="120" w:after="120"/>
      <w:ind w:left="737" w:hanging="567"/>
      <w:outlineLvl w:val="1"/>
    </w:pPr>
    <w:rPr>
      <w:bCs/>
    </w:rPr>
  </w:style>
  <w:style w:type="character" w:customStyle="1" w:styleId="Styl8Znak">
    <w:name w:val="Styl8 Znak"/>
    <w:basedOn w:val="Styl3Znak"/>
    <w:link w:val="Styl8"/>
    <w:rsid w:val="00B61B18"/>
    <w:rPr>
      <w:bCs/>
    </w:rPr>
  </w:style>
  <w:style w:type="paragraph" w:customStyle="1" w:styleId="Styl9">
    <w:name w:val="Styl9"/>
    <w:basedOn w:val="Normalny"/>
    <w:link w:val="Styl9Znak"/>
    <w:qFormat/>
    <w:rsid w:val="003449A3"/>
    <w:pPr>
      <w:numPr>
        <w:numId w:val="8"/>
      </w:numPr>
      <w:spacing w:before="60" w:after="60"/>
      <w:ind w:left="737" w:hanging="567"/>
      <w:jc w:val="both"/>
    </w:pPr>
  </w:style>
  <w:style w:type="character" w:customStyle="1" w:styleId="Styl9Znak">
    <w:name w:val="Styl9 Znak"/>
    <w:basedOn w:val="Domylnaczcionkaakapitu"/>
    <w:link w:val="Styl9"/>
    <w:rsid w:val="003449A3"/>
  </w:style>
  <w:style w:type="paragraph" w:customStyle="1" w:styleId="Styl10">
    <w:name w:val="Styl10"/>
    <w:basedOn w:val="Styl2"/>
    <w:link w:val="Styl10Znak"/>
    <w:qFormat/>
    <w:rsid w:val="003449A3"/>
    <w:pPr>
      <w:numPr>
        <w:numId w:val="9"/>
      </w:numPr>
      <w:ind w:left="737" w:hanging="567"/>
      <w:jc w:val="both"/>
    </w:pPr>
  </w:style>
  <w:style w:type="character" w:customStyle="1" w:styleId="Styl10Znak">
    <w:name w:val="Styl10 Znak"/>
    <w:basedOn w:val="Styl2Znak"/>
    <w:link w:val="Styl10"/>
    <w:rsid w:val="003449A3"/>
  </w:style>
  <w:style w:type="paragraph" w:customStyle="1" w:styleId="Styl11">
    <w:name w:val="Styl11"/>
    <w:basedOn w:val="Styl2"/>
    <w:link w:val="Styl11Znak"/>
    <w:qFormat/>
    <w:rsid w:val="005A1F3B"/>
    <w:pPr>
      <w:numPr>
        <w:numId w:val="7"/>
      </w:numPr>
      <w:ind w:left="737" w:hanging="567"/>
      <w:jc w:val="both"/>
    </w:pPr>
  </w:style>
  <w:style w:type="character" w:customStyle="1" w:styleId="Styl11Znak">
    <w:name w:val="Styl11 Znak"/>
    <w:basedOn w:val="Styl2Znak"/>
    <w:link w:val="Styl11"/>
    <w:rsid w:val="005A1F3B"/>
  </w:style>
  <w:style w:type="paragraph" w:styleId="Akapitzlist">
    <w:name w:val="List Paragraph"/>
    <w:basedOn w:val="Normalny"/>
    <w:uiPriority w:val="34"/>
    <w:qFormat/>
    <w:rsid w:val="000133F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8917CA"/>
    <w:pPr>
      <w:spacing w:after="240" w:line="300" w:lineRule="auto"/>
    </w:pPr>
    <w:rPr>
      <w:rFonts w:asciiTheme="minorHAnsi" w:hAnsiTheme="minorHAnsi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8917CA"/>
    <w:rPr>
      <w:rFonts w:asciiTheme="minorHAnsi" w:hAnsiTheme="minorHAnsi"/>
      <w:sz w:val="20"/>
      <w:szCs w:val="20"/>
      <w:lang w:eastAsia="pl-PL"/>
    </w:rPr>
  </w:style>
  <w:style w:type="character" w:styleId="Odwoanieprzypisudolnego">
    <w:name w:val="footnote reference"/>
    <w:rsid w:val="008917CA"/>
    <w:rPr>
      <w:vertAlign w:val="superscript"/>
    </w:rPr>
  </w:style>
  <w:style w:type="character" w:customStyle="1" w:styleId="markedcontent">
    <w:name w:val="markedcontent"/>
    <w:basedOn w:val="Domylnaczcionkaakapitu"/>
    <w:rsid w:val="001A3E3D"/>
  </w:style>
  <w:style w:type="paragraph" w:styleId="Tekstprzypisukocowego">
    <w:name w:val="endnote text"/>
    <w:basedOn w:val="Normalny"/>
    <w:link w:val="TekstprzypisukocowegoZnak"/>
    <w:semiHidden/>
    <w:unhideWhenUsed/>
    <w:rsid w:val="00CB28C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B28C7"/>
    <w:rPr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CB28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EC3B2-5A15-488D-937C-18F965579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Dzielnicy Mokotów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Jędrzej Godlewski</dc:creator>
  <cp:lastModifiedBy>Miszczyk Magdalena</cp:lastModifiedBy>
  <cp:revision>3</cp:revision>
  <cp:lastPrinted>2025-04-16T10:59:00Z</cp:lastPrinted>
  <dcterms:created xsi:type="dcterms:W3CDTF">2025-04-23T05:39:00Z</dcterms:created>
  <dcterms:modified xsi:type="dcterms:W3CDTF">2025-04-23T05:43:00Z</dcterms:modified>
</cp:coreProperties>
</file>