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A7166" w14:textId="4479D302" w:rsidR="00A51E35" w:rsidRPr="007924B4" w:rsidRDefault="00A51E35" w:rsidP="00A51E35">
      <w:pPr>
        <w:spacing w:after="0" w:line="300" w:lineRule="auto"/>
        <w:ind w:firstLine="6521"/>
        <w:jc w:val="right"/>
        <w:rPr>
          <w:rFonts w:cs="Calibri"/>
          <w:lang w:eastAsia="pl-PL"/>
        </w:rPr>
      </w:pPr>
      <w:r w:rsidRPr="007924B4">
        <w:rPr>
          <w:rFonts w:cs="Calibri"/>
          <w:lang w:eastAsia="pl-PL"/>
        </w:rPr>
        <w:t>Załącznik</w:t>
      </w:r>
    </w:p>
    <w:p w14:paraId="76CCFAB1" w14:textId="178082E6" w:rsidR="00A51E35" w:rsidRPr="007924B4" w:rsidRDefault="00A51E35" w:rsidP="00A51E35">
      <w:pPr>
        <w:tabs>
          <w:tab w:val="left" w:pos="6521"/>
          <w:tab w:val="left" w:pos="6663"/>
          <w:tab w:val="left" w:pos="6804"/>
        </w:tabs>
        <w:spacing w:after="0" w:line="300" w:lineRule="auto"/>
        <w:ind w:firstLine="6521"/>
        <w:jc w:val="right"/>
        <w:rPr>
          <w:rFonts w:cs="Calibri"/>
          <w:lang w:eastAsia="pl-PL"/>
        </w:rPr>
      </w:pPr>
      <w:r w:rsidRPr="007924B4">
        <w:rPr>
          <w:rFonts w:cs="Calibri"/>
          <w:lang w:eastAsia="pl-PL"/>
        </w:rPr>
        <w:t xml:space="preserve">do Uchwały nr </w:t>
      </w:r>
      <w:r w:rsidR="00EF6DB2">
        <w:rPr>
          <w:rFonts w:cs="Calibri"/>
          <w:lang w:eastAsia="pl-PL"/>
        </w:rPr>
        <w:t>1240/2025</w:t>
      </w:r>
    </w:p>
    <w:p w14:paraId="30BA51B0" w14:textId="77777777" w:rsidR="00A51E35" w:rsidRPr="007924B4" w:rsidRDefault="00A51E35" w:rsidP="00A51E35">
      <w:pPr>
        <w:tabs>
          <w:tab w:val="left" w:pos="6521"/>
          <w:tab w:val="left" w:pos="6663"/>
          <w:tab w:val="left" w:pos="6804"/>
        </w:tabs>
        <w:spacing w:after="0" w:line="300" w:lineRule="auto"/>
        <w:ind w:firstLine="6521"/>
        <w:jc w:val="right"/>
        <w:rPr>
          <w:rFonts w:cs="Calibri"/>
          <w:lang w:eastAsia="pl-PL"/>
        </w:rPr>
      </w:pPr>
      <w:r w:rsidRPr="007924B4">
        <w:rPr>
          <w:rFonts w:cs="Calibri"/>
          <w:lang w:eastAsia="pl-PL"/>
        </w:rPr>
        <w:t>Zarządu Dzielnicy Mokotów</w:t>
      </w:r>
    </w:p>
    <w:p w14:paraId="76DC8A4D" w14:textId="77777777" w:rsidR="00A51E35" w:rsidRPr="007924B4" w:rsidRDefault="00A51E35" w:rsidP="00A51E35">
      <w:pPr>
        <w:tabs>
          <w:tab w:val="left" w:pos="5880"/>
          <w:tab w:val="left" w:pos="6315"/>
          <w:tab w:val="center" w:pos="7013"/>
        </w:tabs>
        <w:spacing w:after="0" w:line="300" w:lineRule="auto"/>
        <w:ind w:firstLine="6521"/>
        <w:jc w:val="right"/>
        <w:rPr>
          <w:rFonts w:cs="Calibri"/>
          <w:lang w:eastAsia="pl-PL"/>
        </w:rPr>
      </w:pPr>
      <w:r w:rsidRPr="007924B4">
        <w:rPr>
          <w:rFonts w:cs="Calibri"/>
          <w:lang w:eastAsia="pl-PL"/>
        </w:rPr>
        <w:t>m.st. Warszawy</w:t>
      </w:r>
    </w:p>
    <w:p w14:paraId="05B2A31D" w14:textId="6F5EBE86" w:rsidR="00A51E35" w:rsidRDefault="00A51E35" w:rsidP="00A51E35">
      <w:pPr>
        <w:spacing w:after="240" w:line="300" w:lineRule="auto"/>
        <w:ind w:firstLine="6521"/>
        <w:jc w:val="right"/>
        <w:rPr>
          <w:rFonts w:cs="Calibri"/>
          <w:lang w:eastAsia="pl-PL"/>
        </w:rPr>
      </w:pPr>
      <w:r w:rsidRPr="007924B4">
        <w:rPr>
          <w:rFonts w:cs="Calibri"/>
          <w:lang w:eastAsia="pl-PL"/>
        </w:rPr>
        <w:t xml:space="preserve">z </w:t>
      </w:r>
      <w:r w:rsidR="00EF6DB2">
        <w:rPr>
          <w:rFonts w:cs="Calibri"/>
          <w:lang w:eastAsia="pl-PL"/>
        </w:rPr>
        <w:t>23.04.2025 r.</w:t>
      </w:r>
    </w:p>
    <w:p w14:paraId="31283BD2" w14:textId="7F684502" w:rsidR="00A51E35" w:rsidRPr="007062C3" w:rsidRDefault="00A51E35" w:rsidP="00A51E35">
      <w:pPr>
        <w:spacing w:after="240" w:line="300" w:lineRule="auto"/>
        <w:jc w:val="center"/>
        <w:rPr>
          <w:rFonts w:eastAsia="Times New Roman"/>
          <w:b/>
          <w:lang w:eastAsia="pl-PL"/>
        </w:rPr>
      </w:pPr>
      <w:r w:rsidRPr="007062C3">
        <w:rPr>
          <w:rFonts w:eastAsia="Times New Roman"/>
          <w:b/>
          <w:lang w:eastAsia="pl-PL"/>
        </w:rPr>
        <w:t xml:space="preserve">Wykaz lokali </w:t>
      </w:r>
      <w:r w:rsidRPr="00300868">
        <w:rPr>
          <w:rFonts w:eastAsia="Times New Roman"/>
          <w:b/>
          <w:lang w:eastAsia="pl-PL"/>
        </w:rPr>
        <w:t>użytkowych (</w:t>
      </w:r>
      <w:r w:rsidR="000C164D" w:rsidRPr="000C164D">
        <w:rPr>
          <w:rFonts w:eastAsia="Times New Roman"/>
          <w:b/>
          <w:bCs/>
          <w:lang w:eastAsia="pl-PL"/>
        </w:rPr>
        <w:t>garaży i stanowisk postojowych</w:t>
      </w:r>
      <w:r w:rsidRPr="00300868">
        <w:rPr>
          <w:rFonts w:eastAsia="Times New Roman"/>
          <w:b/>
          <w:lang w:eastAsia="pl-PL"/>
        </w:rPr>
        <w:t>) przeznaczonych</w:t>
      </w:r>
      <w:r w:rsidRPr="007062C3">
        <w:rPr>
          <w:rFonts w:eastAsia="Times New Roman"/>
          <w:b/>
          <w:lang w:eastAsia="pl-PL"/>
        </w:rPr>
        <w:t xml:space="preserve"> do</w:t>
      </w:r>
      <w:r>
        <w:rPr>
          <w:rFonts w:eastAsia="Times New Roman"/>
          <w:b/>
          <w:lang w:eastAsia="pl-PL"/>
        </w:rPr>
        <w:t> </w:t>
      </w:r>
      <w:r w:rsidRPr="007062C3">
        <w:rPr>
          <w:rFonts w:eastAsia="Times New Roman"/>
          <w:b/>
          <w:lang w:eastAsia="pl-PL"/>
        </w:rPr>
        <w:t xml:space="preserve">najmu na rzecz dotychczasowych najemców na okres </w:t>
      </w:r>
      <w:r w:rsidR="0083509E">
        <w:rPr>
          <w:rFonts w:eastAsia="Times New Roman"/>
          <w:b/>
          <w:lang w:eastAsia="pl-PL"/>
        </w:rPr>
        <w:t>10</w:t>
      </w:r>
      <w:r w:rsidRPr="007062C3">
        <w:rPr>
          <w:rFonts w:eastAsia="Times New Roman"/>
          <w:b/>
          <w:lang w:eastAsia="pl-PL"/>
        </w:rPr>
        <w:t xml:space="preserve"> lat</w:t>
      </w:r>
    </w:p>
    <w:p w14:paraId="6F8BA82D" w14:textId="52E8F366" w:rsidR="00A51E35" w:rsidRDefault="00A51E35" w:rsidP="00A51E35">
      <w:pPr>
        <w:suppressAutoHyphens/>
        <w:spacing w:after="120" w:line="300" w:lineRule="auto"/>
        <w:rPr>
          <w:rFonts w:eastAsia="Times New Roman"/>
          <w:lang w:eastAsia="pl-PL"/>
        </w:rPr>
      </w:pPr>
      <w:r w:rsidRPr="007062C3">
        <w:rPr>
          <w:rFonts w:eastAsia="Times New Roman"/>
          <w:lang w:eastAsia="pl-PL"/>
        </w:rPr>
        <w:t xml:space="preserve">Na podstawie </w:t>
      </w:r>
      <w:r>
        <w:rPr>
          <w:rFonts w:eastAsia="Times New Roman"/>
          <w:lang w:eastAsia="pl-PL"/>
        </w:rPr>
        <w:t>art</w:t>
      </w:r>
      <w:r w:rsidRPr="007062C3">
        <w:rPr>
          <w:rFonts w:eastAsia="Times New Roman"/>
          <w:lang w:eastAsia="pl-PL"/>
        </w:rPr>
        <w:t xml:space="preserve">. 35 ust. 1 i 2 ustawy z dnia 21 sierpnia 1997 r. o gospodarce nieruchomościami </w:t>
      </w:r>
      <w:r>
        <w:rPr>
          <w:rFonts w:eastAsia="Times New Roman" w:cs="Calibri"/>
          <w:bCs/>
          <w:kern w:val="20"/>
          <w:lang w:eastAsia="pl-PL"/>
        </w:rPr>
        <w:t>(</w:t>
      </w:r>
      <w:r w:rsidR="00BD4A8A" w:rsidRPr="000D21FE">
        <w:rPr>
          <w:rFonts w:eastAsia="Times New Roman"/>
          <w:lang w:eastAsia="pl-PL"/>
        </w:rPr>
        <w:t>Dz.U. z 2024 r. poz. 1145,</w:t>
      </w:r>
      <w:r w:rsidR="00BD4A8A">
        <w:rPr>
          <w:rFonts w:eastAsia="Times New Roman"/>
          <w:lang w:eastAsia="pl-PL"/>
        </w:rPr>
        <w:t xml:space="preserve"> </w:t>
      </w:r>
      <w:r w:rsidR="00BD4A8A" w:rsidRPr="000D21FE">
        <w:rPr>
          <w:rFonts w:eastAsia="Times New Roman"/>
          <w:lang w:eastAsia="pl-PL"/>
        </w:rPr>
        <w:t>1222,</w:t>
      </w:r>
      <w:r w:rsidR="00BD4A8A">
        <w:rPr>
          <w:rFonts w:eastAsia="Times New Roman"/>
          <w:lang w:eastAsia="pl-PL"/>
        </w:rPr>
        <w:t xml:space="preserve"> </w:t>
      </w:r>
      <w:r w:rsidR="00BD4A8A" w:rsidRPr="000D21FE">
        <w:rPr>
          <w:rFonts w:eastAsia="Times New Roman"/>
          <w:lang w:eastAsia="pl-PL"/>
        </w:rPr>
        <w:t>1717</w:t>
      </w:r>
      <w:r w:rsidR="00F83D05">
        <w:rPr>
          <w:rFonts w:eastAsia="Times New Roman"/>
          <w:lang w:eastAsia="pl-PL"/>
        </w:rPr>
        <w:t xml:space="preserve">, </w:t>
      </w:r>
      <w:r w:rsidR="00F83D05" w:rsidRPr="00F83D05">
        <w:rPr>
          <w:rFonts w:eastAsia="Times New Roman"/>
          <w:lang w:eastAsia="pl-PL"/>
        </w:rPr>
        <w:t>1881</w:t>
      </w:r>
      <w:r>
        <w:rPr>
          <w:rFonts w:eastAsia="Times New Roman" w:cs="Calibri"/>
          <w:bCs/>
          <w:kern w:val="20"/>
          <w:lang w:eastAsia="pl-PL"/>
        </w:rPr>
        <w:t>)</w:t>
      </w:r>
      <w:r>
        <w:rPr>
          <w:rFonts w:eastAsia="Times New Roman" w:cs="Calibri"/>
          <w:bCs/>
          <w:lang w:eastAsia="pl-PL"/>
        </w:rPr>
        <w:t xml:space="preserve"> </w:t>
      </w:r>
      <w:r w:rsidRPr="007062C3">
        <w:rPr>
          <w:rFonts w:eastAsia="Times New Roman"/>
          <w:lang w:eastAsia="pl-PL"/>
        </w:rPr>
        <w:t>Zarząd Dzielnicy Mokotów m.st.</w:t>
      </w:r>
      <w:r>
        <w:rPr>
          <w:rFonts w:eastAsia="Times New Roman"/>
          <w:lang w:eastAsia="pl-PL"/>
        </w:rPr>
        <w:t xml:space="preserve"> </w:t>
      </w:r>
      <w:r w:rsidRPr="007062C3">
        <w:rPr>
          <w:rFonts w:eastAsia="Times New Roman"/>
          <w:lang w:eastAsia="pl-PL"/>
        </w:rPr>
        <w:t>Warszawy podaje do publicznej wiadomości Wykaz lokali użytkowych przeznaczonych do najmu na rzecz dotychczasowych najemców na</w:t>
      </w:r>
      <w:r>
        <w:rPr>
          <w:rFonts w:eastAsia="Times New Roman"/>
          <w:lang w:eastAsia="pl-PL"/>
        </w:rPr>
        <w:t xml:space="preserve"> </w:t>
      </w:r>
      <w:r w:rsidRPr="007062C3">
        <w:rPr>
          <w:rFonts w:eastAsia="Times New Roman"/>
          <w:lang w:eastAsia="pl-PL"/>
        </w:rPr>
        <w:t xml:space="preserve">okres </w:t>
      </w:r>
      <w:r w:rsidR="0083509E">
        <w:rPr>
          <w:rFonts w:eastAsia="Times New Roman"/>
          <w:lang w:eastAsia="pl-PL"/>
        </w:rPr>
        <w:t>10</w:t>
      </w:r>
      <w:r>
        <w:rPr>
          <w:rFonts w:eastAsia="Times New Roman"/>
          <w:lang w:eastAsia="pl-PL"/>
        </w:rPr>
        <w:t xml:space="preserve"> </w:t>
      </w:r>
      <w:r w:rsidRPr="007062C3">
        <w:rPr>
          <w:rFonts w:eastAsia="Times New Roman"/>
          <w:lang w:eastAsia="pl-PL"/>
        </w:rPr>
        <w:t>lat.</w:t>
      </w:r>
    </w:p>
    <w:tbl>
      <w:tblPr>
        <w:tblpPr w:leftFromText="141" w:rightFromText="141" w:vertAnchor="text" w:horzAnchor="margin" w:tblpY="161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1275"/>
        <w:gridCol w:w="1560"/>
        <w:gridCol w:w="2126"/>
        <w:gridCol w:w="1565"/>
      </w:tblGrid>
      <w:tr w:rsidR="0024744F" w:rsidRPr="004118ED" w14:paraId="2D558763" w14:textId="77777777" w:rsidTr="0058646D">
        <w:trPr>
          <w:trHeight w:val="678"/>
        </w:trPr>
        <w:tc>
          <w:tcPr>
            <w:tcW w:w="421" w:type="dxa"/>
            <w:shd w:val="clear" w:color="auto" w:fill="auto"/>
            <w:vAlign w:val="center"/>
          </w:tcPr>
          <w:p w14:paraId="195685DA" w14:textId="77777777" w:rsidR="0024744F" w:rsidRPr="004118ED" w:rsidRDefault="0024744F" w:rsidP="0093052E">
            <w:pPr>
              <w:spacing w:after="0" w:line="30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4118ED">
              <w:rPr>
                <w:rFonts w:eastAsia="Times New Roman" w:cs="Calibri"/>
                <w:b/>
                <w:bCs/>
                <w:lang w:eastAsia="pl-PL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59AB8D" w14:textId="77777777" w:rsidR="0024744F" w:rsidRPr="004118ED" w:rsidRDefault="0024744F" w:rsidP="0093052E">
            <w:pPr>
              <w:spacing w:after="0" w:line="30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4118ED">
              <w:rPr>
                <w:rFonts w:eastAsia="Times New Roman" w:cs="Calibri"/>
                <w:b/>
                <w:bCs/>
                <w:lang w:eastAsia="pl-PL"/>
              </w:rPr>
              <w:t>Adres nieruchomości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171245" w14:textId="77777777" w:rsidR="0024744F" w:rsidRPr="004118ED" w:rsidRDefault="0024744F" w:rsidP="0093052E">
            <w:pPr>
              <w:spacing w:after="0" w:line="30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4118ED">
              <w:rPr>
                <w:rFonts w:eastAsia="Times New Roman" w:cs="Calibri"/>
                <w:b/>
                <w:bCs/>
                <w:lang w:eastAsia="pl-PL"/>
              </w:rPr>
              <w:t>Najemca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24B6F0" w14:textId="77777777" w:rsidR="0024744F" w:rsidRPr="004118ED" w:rsidRDefault="0024744F" w:rsidP="0093052E">
            <w:pPr>
              <w:spacing w:after="0" w:line="30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4118ED">
              <w:rPr>
                <w:rFonts w:eastAsia="Times New Roman" w:cs="Calibri"/>
                <w:b/>
                <w:bCs/>
                <w:lang w:eastAsia="pl-PL"/>
              </w:rPr>
              <w:t>Pow. w m</w:t>
            </w:r>
            <w:r w:rsidRPr="004118ED">
              <w:rPr>
                <w:rFonts w:eastAsia="Times New Roman" w:cs="Calibri"/>
                <w:b/>
                <w:bCs/>
                <w:vertAlign w:val="superscript"/>
                <w:lang w:eastAsia="pl-PL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8ACECE" w14:textId="77777777" w:rsidR="0024744F" w:rsidRPr="004118ED" w:rsidRDefault="0024744F" w:rsidP="0093052E">
            <w:pPr>
              <w:spacing w:after="0" w:line="30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4118ED">
              <w:rPr>
                <w:rFonts w:eastAsia="Times New Roman" w:cs="Calibri"/>
                <w:b/>
                <w:bCs/>
                <w:lang w:eastAsia="pl-PL"/>
              </w:rPr>
              <w:t>Usytuowanie i wyposażenie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52CA8D3" w14:textId="77777777" w:rsidR="0024744F" w:rsidRPr="004118ED" w:rsidRDefault="0024744F" w:rsidP="0093052E">
            <w:pPr>
              <w:spacing w:after="0" w:line="30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4118ED">
              <w:rPr>
                <w:rFonts w:eastAsia="Times New Roman" w:cs="Calibri"/>
                <w:b/>
                <w:bCs/>
                <w:lang w:eastAsia="pl-PL"/>
              </w:rPr>
              <w:t>Stawka netto uzyskana w drodze negocjacji w PLN/m</w:t>
            </w:r>
            <w:r w:rsidRPr="004118ED">
              <w:rPr>
                <w:rFonts w:eastAsia="Times New Roman" w:cs="Calibri"/>
                <w:b/>
                <w:bCs/>
                <w:vertAlign w:val="superscript"/>
                <w:lang w:eastAsia="pl-PL"/>
              </w:rPr>
              <w:t>2</w:t>
            </w:r>
          </w:p>
        </w:tc>
      </w:tr>
      <w:tr w:rsidR="00A918EE" w:rsidRPr="0064703B" w14:paraId="2DD532B8" w14:textId="77777777" w:rsidTr="0058646D">
        <w:trPr>
          <w:trHeight w:val="562"/>
        </w:trPr>
        <w:tc>
          <w:tcPr>
            <w:tcW w:w="421" w:type="dxa"/>
            <w:shd w:val="clear" w:color="auto" w:fill="auto"/>
            <w:noWrap/>
            <w:vAlign w:val="center"/>
          </w:tcPr>
          <w:p w14:paraId="4537A78C" w14:textId="447CF94A" w:rsidR="00A918EE" w:rsidRPr="0064703B" w:rsidRDefault="00A918EE" w:rsidP="00A918EE">
            <w:pPr>
              <w:spacing w:after="0" w:line="300" w:lineRule="auto"/>
              <w:rPr>
                <w:rFonts w:eastAsia="Times New Roman" w:cs="Calibri"/>
                <w:lang w:eastAsia="pl-PL"/>
              </w:rPr>
            </w:pPr>
            <w:r w:rsidRPr="00874EA5">
              <w:rPr>
                <w:rFonts w:eastAsia="Times New Roman" w:cs="Calibri"/>
                <w:lang w:eastAsia="pl-PL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449409" w14:textId="46E3A388" w:rsidR="00A918EE" w:rsidRPr="004065F5" w:rsidRDefault="00EF6DB2" w:rsidP="00A918EE">
            <w:pPr>
              <w:spacing w:after="0" w:line="300" w:lineRule="auto"/>
              <w:rPr>
                <w:rFonts w:eastAsia="Times New Roman" w:cs="Calibri"/>
                <w:color w:val="FF0000"/>
              </w:rPr>
            </w:pPr>
            <w:r>
              <w:rPr>
                <w:rFonts w:asciiTheme="minorHAnsi" w:eastAsia="Times New Roman" w:hAnsiTheme="minorHAnsi" w:cstheme="minorHAnsi"/>
              </w:rPr>
              <w:t>(…)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E4EDF4" w14:textId="12D85D80" w:rsidR="00A918EE" w:rsidRPr="004065F5" w:rsidRDefault="00A918EE" w:rsidP="00A918EE">
            <w:pPr>
              <w:spacing w:after="0" w:line="300" w:lineRule="auto"/>
              <w:rPr>
                <w:rFonts w:eastAsia="Times New Roman" w:cs="Calibri"/>
                <w:bCs/>
                <w:color w:val="FF0000"/>
              </w:rPr>
            </w:pPr>
            <w:r w:rsidRPr="00D51DBF">
              <w:rPr>
                <w:rFonts w:asciiTheme="minorHAnsi" w:eastAsia="Times New Roman" w:hAnsiTheme="minorHAnsi" w:cstheme="minorHAnsi"/>
                <w:bCs/>
              </w:rPr>
              <w:t xml:space="preserve">Pan </w:t>
            </w:r>
            <w:r w:rsidR="00EF6DB2">
              <w:rPr>
                <w:rFonts w:asciiTheme="minorHAnsi" w:eastAsia="Times New Roman" w:hAnsiTheme="minorHAnsi" w:cstheme="minorHAnsi"/>
                <w:bCs/>
              </w:rPr>
              <w:t>(…)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895938" w14:textId="3A4040EF" w:rsidR="00A918EE" w:rsidRPr="004065F5" w:rsidRDefault="00A918EE" w:rsidP="00A918EE">
            <w:pPr>
              <w:spacing w:after="0" w:line="300" w:lineRule="auto"/>
              <w:rPr>
                <w:rFonts w:eastAsia="Times New Roman" w:cs="Calibri"/>
                <w:color w:val="FF0000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17,22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30A04B" w14:textId="21354842" w:rsidR="00A918EE" w:rsidRPr="004065F5" w:rsidRDefault="00A918EE" w:rsidP="00A918EE">
            <w:pPr>
              <w:spacing w:after="0" w:line="300" w:lineRule="auto"/>
              <w:rPr>
                <w:rFonts w:eastAsia="Times New Roman" w:cs="Calibri"/>
                <w:color w:val="FF0000"/>
              </w:rPr>
            </w:pPr>
            <w:r w:rsidRPr="00D51DBF">
              <w:rPr>
                <w:rFonts w:asciiTheme="minorHAnsi" w:eastAsia="Times New Roman" w:hAnsiTheme="minorHAnsi" w:cstheme="minorHAnsi"/>
              </w:rPr>
              <w:t>Garaż w zespole garaży, jest wyposażony w instalacj</w:t>
            </w:r>
            <w:r>
              <w:rPr>
                <w:rFonts w:asciiTheme="minorHAnsi" w:eastAsia="Times New Roman" w:hAnsiTheme="minorHAnsi" w:cstheme="minorHAnsi"/>
              </w:rPr>
              <w:t>ę elektryczną.</w:t>
            </w:r>
            <w:r w:rsidRPr="00D51DB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C824D1C" w14:textId="71B42907" w:rsidR="00A918EE" w:rsidRPr="004065F5" w:rsidRDefault="00A918EE" w:rsidP="00A918EE">
            <w:pPr>
              <w:spacing w:after="0" w:line="300" w:lineRule="auto"/>
              <w:rPr>
                <w:rFonts w:eastAsia="Times New Roman" w:cs="Calibri"/>
                <w:color w:val="FF0000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16,50</w:t>
            </w:r>
          </w:p>
        </w:tc>
      </w:tr>
      <w:tr w:rsidR="009747BB" w:rsidRPr="00D84D8D" w14:paraId="11AF3BDD" w14:textId="77777777" w:rsidTr="0058646D">
        <w:trPr>
          <w:trHeight w:val="1293"/>
        </w:trPr>
        <w:tc>
          <w:tcPr>
            <w:tcW w:w="421" w:type="dxa"/>
            <w:shd w:val="clear" w:color="auto" w:fill="auto"/>
            <w:noWrap/>
            <w:vAlign w:val="center"/>
          </w:tcPr>
          <w:p w14:paraId="670786F2" w14:textId="77777777" w:rsidR="009747BB" w:rsidRPr="00D84D8D" w:rsidRDefault="009747BB" w:rsidP="009747BB">
            <w:pPr>
              <w:spacing w:after="0" w:line="300" w:lineRule="auto"/>
              <w:rPr>
                <w:rFonts w:eastAsia="Times New Roman" w:cs="Calibri"/>
                <w:color w:val="FF0000"/>
                <w:lang w:eastAsia="pl-PL"/>
              </w:rPr>
            </w:pPr>
            <w:r w:rsidRPr="00825DE0">
              <w:rPr>
                <w:rFonts w:eastAsia="Times New Roman" w:cs="Calibri"/>
                <w:lang w:eastAsia="pl-PL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245C51" w14:textId="0ED9235C" w:rsidR="00EF6DB2" w:rsidRPr="00A918EE" w:rsidRDefault="00EF6DB2" w:rsidP="00EF6DB2">
            <w:pPr>
              <w:spacing w:after="0" w:line="300" w:lineRule="auto"/>
              <w:rPr>
                <w:rFonts w:eastAsia="Times New Roman" w:cs="Calibri"/>
                <w:color w:val="FF0000"/>
              </w:rPr>
            </w:pPr>
            <w:r>
              <w:rPr>
                <w:rFonts w:eastAsia="Times New Roman" w:cs="Calibri"/>
              </w:rPr>
              <w:t>(…)</w:t>
            </w:r>
          </w:p>
          <w:p w14:paraId="70961114" w14:textId="1187BC83" w:rsidR="009747BB" w:rsidRPr="00A918EE" w:rsidRDefault="009747BB" w:rsidP="009747BB">
            <w:pPr>
              <w:spacing w:after="0" w:line="300" w:lineRule="auto"/>
              <w:rPr>
                <w:rFonts w:eastAsia="Times New Roman" w:cs="Calibri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81A16BD" w14:textId="235B1C72" w:rsidR="009747BB" w:rsidRPr="00A918EE" w:rsidRDefault="009747BB" w:rsidP="009747BB">
            <w:pPr>
              <w:spacing w:after="0" w:line="300" w:lineRule="auto"/>
              <w:rPr>
                <w:rFonts w:eastAsia="Times New Roman" w:cs="Calibri"/>
                <w:bCs/>
                <w:color w:val="FF0000"/>
              </w:rPr>
            </w:pPr>
            <w:r w:rsidRPr="009747BB">
              <w:rPr>
                <w:rFonts w:eastAsia="Times New Roman" w:cs="Calibri"/>
                <w:bCs/>
              </w:rPr>
              <w:t xml:space="preserve">Pan </w:t>
            </w:r>
            <w:r w:rsidR="00EF6DB2">
              <w:rPr>
                <w:rFonts w:eastAsia="Times New Roman" w:cs="Calibri"/>
                <w:bCs/>
              </w:rPr>
              <w:t>(…)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E72ED9" w14:textId="246BC98E" w:rsidR="009747BB" w:rsidRPr="00A918EE" w:rsidRDefault="009747BB" w:rsidP="009747BB">
            <w:pPr>
              <w:spacing w:after="0" w:line="300" w:lineRule="auto"/>
              <w:rPr>
                <w:rFonts w:eastAsia="Times New Roman" w:cs="Calibri"/>
                <w:color w:val="FF0000"/>
                <w:lang w:eastAsia="pl-PL"/>
              </w:rPr>
            </w:pPr>
            <w:r w:rsidRPr="009747BB">
              <w:rPr>
                <w:rFonts w:eastAsia="Times New Roman" w:cs="Calibri"/>
                <w:lang w:eastAsia="pl-PL"/>
              </w:rPr>
              <w:t>16,75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FCFAAB" w14:textId="28978A7B" w:rsidR="009747BB" w:rsidRPr="00A918EE" w:rsidRDefault="009747BB" w:rsidP="009747BB">
            <w:pPr>
              <w:spacing w:after="0" w:line="300" w:lineRule="auto"/>
              <w:rPr>
                <w:rFonts w:eastAsia="Times New Roman" w:cs="Calibri"/>
                <w:color w:val="FF0000"/>
              </w:rPr>
            </w:pPr>
            <w:r w:rsidRPr="009747BB">
              <w:rPr>
                <w:rFonts w:asciiTheme="minorHAnsi" w:eastAsia="Times New Roman" w:hAnsiTheme="minorHAnsi" w:cstheme="minorHAnsi"/>
              </w:rPr>
              <w:t>Garaż w zespole garaży, jest wyposażony w instalację elektryczną.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A296909" w14:textId="4DC6C27A" w:rsidR="009747BB" w:rsidRPr="00A918EE" w:rsidRDefault="009747BB" w:rsidP="009747BB">
            <w:pPr>
              <w:spacing w:after="0" w:line="300" w:lineRule="auto"/>
              <w:rPr>
                <w:rFonts w:eastAsia="Times New Roman" w:cs="Calibri"/>
                <w:color w:val="FF0000"/>
                <w:lang w:eastAsia="pl-PL"/>
              </w:rPr>
            </w:pPr>
            <w:r w:rsidRPr="009747BB">
              <w:rPr>
                <w:rFonts w:eastAsia="Times New Roman" w:cs="Calibri"/>
                <w:lang w:eastAsia="pl-PL"/>
              </w:rPr>
              <w:t xml:space="preserve">18,50 </w:t>
            </w:r>
          </w:p>
        </w:tc>
      </w:tr>
      <w:tr w:rsidR="0080116A" w:rsidRPr="00D84D8D" w14:paraId="6E290782" w14:textId="77777777" w:rsidTr="0058646D">
        <w:trPr>
          <w:trHeight w:val="1293"/>
        </w:trPr>
        <w:tc>
          <w:tcPr>
            <w:tcW w:w="421" w:type="dxa"/>
            <w:shd w:val="clear" w:color="auto" w:fill="auto"/>
            <w:noWrap/>
            <w:vAlign w:val="center"/>
          </w:tcPr>
          <w:p w14:paraId="41E1E4EB" w14:textId="48120CC7" w:rsidR="0080116A" w:rsidRPr="00825DE0" w:rsidRDefault="0080116A" w:rsidP="0080116A">
            <w:pPr>
              <w:spacing w:after="0" w:line="30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17DE65" w14:textId="7CAD4808" w:rsidR="0080116A" w:rsidRPr="00EF6DB2" w:rsidRDefault="00EF6DB2" w:rsidP="0080116A">
            <w:pPr>
              <w:spacing w:after="0" w:line="300" w:lineRule="auto"/>
              <w:rPr>
                <w:i/>
                <w:iCs/>
              </w:rPr>
            </w:pPr>
            <w:r>
              <w:rPr>
                <w:rFonts w:eastAsia="Times New Roman" w:cs="Calibri"/>
              </w:rPr>
              <w:t>(…)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BB860F" w14:textId="71EA2610" w:rsidR="0080116A" w:rsidRPr="009747BB" w:rsidRDefault="0080116A" w:rsidP="0080116A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9747BB">
              <w:rPr>
                <w:rFonts w:eastAsia="Times New Roman" w:cs="Calibri"/>
                <w:bCs/>
              </w:rPr>
              <w:t xml:space="preserve">Pan </w:t>
            </w:r>
            <w:r w:rsidR="00EF6DB2">
              <w:rPr>
                <w:rFonts w:eastAsia="Times New Roman" w:cs="Calibri"/>
                <w:bCs/>
              </w:rPr>
              <w:t>(…)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12BE3A" w14:textId="0BFDB76C" w:rsidR="0080116A" w:rsidRPr="009747BB" w:rsidRDefault="0080116A" w:rsidP="0080116A">
            <w:pPr>
              <w:spacing w:after="0" w:line="30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17,00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186335" w14:textId="25892E97" w:rsidR="0080116A" w:rsidRPr="009747BB" w:rsidRDefault="0080116A" w:rsidP="0080116A">
            <w:pPr>
              <w:spacing w:after="0" w:line="300" w:lineRule="auto"/>
              <w:rPr>
                <w:rFonts w:asciiTheme="minorHAnsi" w:eastAsia="Times New Roman" w:hAnsiTheme="minorHAnsi" w:cstheme="minorHAnsi"/>
              </w:rPr>
            </w:pPr>
            <w:r w:rsidRPr="009747BB">
              <w:rPr>
                <w:rFonts w:asciiTheme="minorHAnsi" w:eastAsia="Times New Roman" w:hAnsiTheme="minorHAnsi" w:cstheme="minorHAnsi"/>
              </w:rPr>
              <w:t xml:space="preserve">Garaż w zespole garaży, </w:t>
            </w:r>
            <w:r>
              <w:rPr>
                <w:rFonts w:asciiTheme="minorHAnsi" w:eastAsia="Times New Roman" w:hAnsiTheme="minorHAnsi" w:cstheme="minorHAnsi"/>
              </w:rPr>
              <w:t xml:space="preserve">nie </w:t>
            </w:r>
            <w:r w:rsidRPr="009747BB">
              <w:rPr>
                <w:rFonts w:asciiTheme="minorHAnsi" w:eastAsia="Times New Roman" w:hAnsiTheme="minorHAnsi" w:cstheme="minorHAnsi"/>
              </w:rPr>
              <w:t>jest wyposażony w instalacj</w:t>
            </w:r>
            <w:r>
              <w:rPr>
                <w:rFonts w:asciiTheme="minorHAnsi" w:eastAsia="Times New Roman" w:hAnsiTheme="minorHAnsi" w:cstheme="minorHAnsi"/>
              </w:rPr>
              <w:t>e techniczne</w:t>
            </w:r>
            <w:r w:rsidRPr="009747BB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9A29B34" w14:textId="001A90F6" w:rsidR="0080116A" w:rsidRPr="009747BB" w:rsidRDefault="0080116A" w:rsidP="0080116A">
            <w:pPr>
              <w:spacing w:after="0" w:line="30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17,50</w:t>
            </w:r>
            <w:r w:rsidRPr="009747BB">
              <w:rPr>
                <w:rFonts w:eastAsia="Times New Roman" w:cs="Calibri"/>
                <w:lang w:eastAsia="pl-PL"/>
              </w:rPr>
              <w:t xml:space="preserve"> </w:t>
            </w:r>
          </w:p>
        </w:tc>
      </w:tr>
      <w:tr w:rsidR="00D653C9" w:rsidRPr="00D84D8D" w14:paraId="3F5D4FC8" w14:textId="77777777" w:rsidTr="0058646D">
        <w:trPr>
          <w:trHeight w:val="1293"/>
        </w:trPr>
        <w:tc>
          <w:tcPr>
            <w:tcW w:w="421" w:type="dxa"/>
            <w:shd w:val="clear" w:color="auto" w:fill="auto"/>
            <w:noWrap/>
            <w:vAlign w:val="center"/>
          </w:tcPr>
          <w:p w14:paraId="23AFC1DD" w14:textId="0DD9C500" w:rsidR="00D653C9" w:rsidRDefault="00D653C9" w:rsidP="00D653C9">
            <w:pPr>
              <w:spacing w:after="0" w:line="30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FC8CDC" w14:textId="073E6B1C" w:rsidR="00EF6DB2" w:rsidRPr="009747BB" w:rsidRDefault="00EF6DB2" w:rsidP="00EF6DB2">
            <w:pPr>
              <w:spacing w:after="0" w:line="30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(…)</w:t>
            </w:r>
          </w:p>
          <w:p w14:paraId="28AD0697" w14:textId="3EC315D2" w:rsidR="00D653C9" w:rsidRPr="009747BB" w:rsidRDefault="00D653C9" w:rsidP="00D653C9">
            <w:pPr>
              <w:spacing w:after="0" w:line="300" w:lineRule="auto"/>
              <w:rPr>
                <w:rFonts w:eastAsia="Times New Roman" w:cs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0E29764" w14:textId="209E0132" w:rsidR="00D653C9" w:rsidRPr="009747BB" w:rsidRDefault="00D653C9" w:rsidP="00D653C9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9747BB">
              <w:rPr>
                <w:rFonts w:eastAsia="Times New Roman" w:cs="Calibri"/>
                <w:bCs/>
              </w:rPr>
              <w:t xml:space="preserve">Pan </w:t>
            </w:r>
            <w:r w:rsidR="00EF6DB2">
              <w:rPr>
                <w:rFonts w:eastAsia="Times New Roman" w:cs="Calibri"/>
                <w:bCs/>
              </w:rPr>
              <w:t>(…)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D68435" w14:textId="362C4669" w:rsidR="00D653C9" w:rsidRDefault="00D653C9" w:rsidP="00D653C9">
            <w:pPr>
              <w:spacing w:after="0" w:line="30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18,70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9ADDE3" w14:textId="5B9603AF" w:rsidR="00D653C9" w:rsidRPr="009747BB" w:rsidRDefault="00D653C9" w:rsidP="00D653C9">
            <w:pPr>
              <w:spacing w:after="0" w:line="300" w:lineRule="auto"/>
              <w:rPr>
                <w:rFonts w:asciiTheme="minorHAnsi" w:eastAsia="Times New Roman" w:hAnsiTheme="minorHAnsi" w:cstheme="minorHAnsi"/>
              </w:rPr>
            </w:pPr>
            <w:r w:rsidRPr="009747BB">
              <w:rPr>
                <w:rFonts w:asciiTheme="minorHAnsi" w:eastAsia="Times New Roman" w:hAnsiTheme="minorHAnsi" w:cstheme="minorHAnsi"/>
              </w:rPr>
              <w:t>Garaż w zespole garaży, jest wyposażony w </w:t>
            </w:r>
            <w:r>
              <w:rPr>
                <w:rFonts w:asciiTheme="minorHAnsi" w:eastAsia="Times New Roman" w:hAnsiTheme="minorHAnsi" w:cstheme="minorHAnsi"/>
              </w:rPr>
              <w:t xml:space="preserve">nieczynną </w:t>
            </w:r>
            <w:r w:rsidRPr="009747BB">
              <w:rPr>
                <w:rFonts w:asciiTheme="minorHAnsi" w:eastAsia="Times New Roman" w:hAnsiTheme="minorHAnsi" w:cstheme="minorHAnsi"/>
              </w:rPr>
              <w:t>instalację elektryczną.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73F383D" w14:textId="25182CBD" w:rsidR="00D653C9" w:rsidRDefault="00D653C9" w:rsidP="00D653C9">
            <w:pPr>
              <w:spacing w:after="0" w:line="30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17,06</w:t>
            </w:r>
            <w:r w:rsidRPr="009747BB">
              <w:rPr>
                <w:rFonts w:eastAsia="Times New Roman" w:cs="Calibri"/>
                <w:lang w:eastAsia="pl-PL"/>
              </w:rPr>
              <w:t xml:space="preserve"> </w:t>
            </w:r>
          </w:p>
        </w:tc>
      </w:tr>
      <w:tr w:rsidR="00F025F1" w:rsidRPr="00D84D8D" w14:paraId="00B48308" w14:textId="77777777" w:rsidTr="0058646D">
        <w:trPr>
          <w:trHeight w:val="841"/>
        </w:trPr>
        <w:tc>
          <w:tcPr>
            <w:tcW w:w="421" w:type="dxa"/>
            <w:shd w:val="clear" w:color="auto" w:fill="auto"/>
            <w:noWrap/>
            <w:vAlign w:val="center"/>
          </w:tcPr>
          <w:p w14:paraId="114EF088" w14:textId="7316C9DA" w:rsidR="00F025F1" w:rsidRDefault="00F025F1" w:rsidP="00F025F1">
            <w:pPr>
              <w:spacing w:after="0" w:line="30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4C5FDD" w14:textId="79FAC5BD" w:rsidR="00EF6DB2" w:rsidRPr="009747BB" w:rsidRDefault="00EF6DB2" w:rsidP="00EF6DB2">
            <w:pPr>
              <w:spacing w:after="0" w:line="30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(…)</w:t>
            </w:r>
          </w:p>
          <w:p w14:paraId="1C6E5777" w14:textId="68A0A677" w:rsidR="00F025F1" w:rsidRPr="009747BB" w:rsidRDefault="00F025F1" w:rsidP="00F025F1">
            <w:pPr>
              <w:spacing w:after="0" w:line="300" w:lineRule="auto"/>
              <w:rPr>
                <w:rFonts w:eastAsia="Times New Roman" w:cs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1E43B3" w14:textId="3F282699" w:rsidR="00F025F1" w:rsidRPr="009747BB" w:rsidRDefault="00F025F1" w:rsidP="00F025F1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9747BB">
              <w:rPr>
                <w:rFonts w:eastAsia="Times New Roman" w:cs="Calibri"/>
                <w:bCs/>
              </w:rPr>
              <w:t xml:space="preserve">Pan </w:t>
            </w:r>
            <w:r w:rsidR="00EF6DB2">
              <w:rPr>
                <w:rFonts w:eastAsia="Times New Roman" w:cs="Calibri"/>
                <w:bCs/>
              </w:rPr>
              <w:t>(…)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181134" w14:textId="1E6A4582" w:rsidR="00F025F1" w:rsidRDefault="00F025F1" w:rsidP="00F025F1">
            <w:pPr>
              <w:spacing w:after="0" w:line="30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16,24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58D64E" w14:textId="6DF950C9" w:rsidR="00F025F1" w:rsidRPr="009747BB" w:rsidRDefault="00F025F1" w:rsidP="00F025F1">
            <w:pPr>
              <w:spacing w:after="0" w:line="300" w:lineRule="auto"/>
              <w:rPr>
                <w:rFonts w:asciiTheme="minorHAnsi" w:eastAsia="Times New Roman" w:hAnsiTheme="minorHAnsi" w:cstheme="minorHAnsi"/>
              </w:rPr>
            </w:pPr>
            <w:r w:rsidRPr="009747BB">
              <w:rPr>
                <w:rFonts w:asciiTheme="minorHAnsi" w:eastAsia="Times New Roman" w:hAnsiTheme="minorHAnsi" w:cstheme="minorHAnsi"/>
              </w:rPr>
              <w:t xml:space="preserve">Garaż w zespole garaży, </w:t>
            </w:r>
            <w:r>
              <w:rPr>
                <w:rFonts w:asciiTheme="minorHAnsi" w:eastAsia="Times New Roman" w:hAnsiTheme="minorHAnsi" w:cstheme="minorHAnsi"/>
              </w:rPr>
              <w:t xml:space="preserve">nie </w:t>
            </w:r>
            <w:r w:rsidRPr="009747BB">
              <w:rPr>
                <w:rFonts w:asciiTheme="minorHAnsi" w:eastAsia="Times New Roman" w:hAnsiTheme="minorHAnsi" w:cstheme="minorHAnsi"/>
              </w:rPr>
              <w:t xml:space="preserve">jest wyposażony </w:t>
            </w:r>
            <w:r w:rsidRPr="009747BB">
              <w:rPr>
                <w:rFonts w:asciiTheme="minorHAnsi" w:eastAsia="Times New Roman" w:hAnsiTheme="minorHAnsi" w:cstheme="minorHAnsi"/>
              </w:rPr>
              <w:lastRenderedPageBreak/>
              <w:t>w instalacj</w:t>
            </w:r>
            <w:r>
              <w:rPr>
                <w:rFonts w:asciiTheme="minorHAnsi" w:eastAsia="Times New Roman" w:hAnsiTheme="minorHAnsi" w:cstheme="minorHAnsi"/>
              </w:rPr>
              <w:t>e techniczne</w:t>
            </w:r>
            <w:r w:rsidRPr="009747BB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D221CB7" w14:textId="109D1094" w:rsidR="00F025F1" w:rsidRDefault="00F025F1" w:rsidP="00F025F1">
            <w:pPr>
              <w:spacing w:after="0" w:line="30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lastRenderedPageBreak/>
              <w:t>19,00</w:t>
            </w:r>
            <w:r w:rsidRPr="009747BB">
              <w:rPr>
                <w:rFonts w:eastAsia="Times New Roman" w:cs="Calibri"/>
                <w:lang w:eastAsia="pl-PL"/>
              </w:rPr>
              <w:t xml:space="preserve"> </w:t>
            </w:r>
          </w:p>
        </w:tc>
      </w:tr>
      <w:tr w:rsidR="004B5EB1" w:rsidRPr="00D84D8D" w14:paraId="2765D28C" w14:textId="77777777" w:rsidTr="0058646D">
        <w:trPr>
          <w:trHeight w:val="1293"/>
        </w:trPr>
        <w:tc>
          <w:tcPr>
            <w:tcW w:w="421" w:type="dxa"/>
            <w:shd w:val="clear" w:color="auto" w:fill="auto"/>
            <w:noWrap/>
            <w:vAlign w:val="center"/>
          </w:tcPr>
          <w:p w14:paraId="07FA6C2F" w14:textId="65CEA849" w:rsidR="004B5EB1" w:rsidRDefault="004B5EB1" w:rsidP="004B5EB1">
            <w:pPr>
              <w:spacing w:after="0" w:line="30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2485BD" w14:textId="153A6AE6" w:rsidR="00EF6DB2" w:rsidRPr="009747BB" w:rsidRDefault="00EF6DB2" w:rsidP="00EF6DB2">
            <w:pPr>
              <w:spacing w:after="0" w:line="30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(…)</w:t>
            </w:r>
          </w:p>
          <w:p w14:paraId="2D14FCF3" w14:textId="025D81F2" w:rsidR="004B5EB1" w:rsidRPr="009747BB" w:rsidRDefault="004B5EB1" w:rsidP="004B5EB1">
            <w:pPr>
              <w:spacing w:after="0" w:line="300" w:lineRule="auto"/>
              <w:rPr>
                <w:rFonts w:eastAsia="Times New Roman" w:cs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38C0C2" w14:textId="2B9F7481" w:rsidR="004B5EB1" w:rsidRPr="009747BB" w:rsidRDefault="004B5EB1" w:rsidP="004B5EB1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9747BB">
              <w:rPr>
                <w:rFonts w:eastAsia="Times New Roman" w:cs="Calibri"/>
                <w:bCs/>
              </w:rPr>
              <w:t xml:space="preserve">Pan </w:t>
            </w:r>
            <w:r w:rsidR="00EF6DB2">
              <w:rPr>
                <w:rFonts w:eastAsia="Times New Roman" w:cs="Calibri"/>
                <w:bCs/>
              </w:rPr>
              <w:t>(…)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479B15" w14:textId="48004119" w:rsidR="004B5EB1" w:rsidRDefault="004B5EB1" w:rsidP="004B5EB1">
            <w:pPr>
              <w:spacing w:after="0" w:line="30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18,00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154ED8" w14:textId="1B766D40" w:rsidR="004B5EB1" w:rsidRPr="009747BB" w:rsidRDefault="004B5EB1" w:rsidP="004B5EB1">
            <w:pPr>
              <w:spacing w:after="0" w:line="300" w:lineRule="auto"/>
              <w:rPr>
                <w:rFonts w:asciiTheme="minorHAnsi" w:eastAsia="Times New Roman" w:hAnsiTheme="minorHAnsi" w:cstheme="minorHAnsi"/>
              </w:rPr>
            </w:pPr>
            <w:r w:rsidRPr="009747BB">
              <w:rPr>
                <w:rFonts w:asciiTheme="minorHAnsi" w:eastAsia="Times New Roman" w:hAnsiTheme="minorHAnsi" w:cstheme="minorHAnsi"/>
              </w:rPr>
              <w:t>Garaż w zespole garaży, jest wyposażony w instalację elektryczną.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37E829F" w14:textId="125ECBFF" w:rsidR="004B5EB1" w:rsidRDefault="004B5EB1" w:rsidP="004B5EB1">
            <w:pPr>
              <w:spacing w:after="0" w:line="300" w:lineRule="auto"/>
              <w:rPr>
                <w:rFonts w:eastAsia="Times New Roman" w:cs="Calibri"/>
                <w:lang w:eastAsia="pl-PL"/>
              </w:rPr>
            </w:pPr>
            <w:r w:rsidRPr="009747BB">
              <w:rPr>
                <w:rFonts w:eastAsia="Times New Roman" w:cs="Calibri"/>
                <w:lang w:eastAsia="pl-PL"/>
              </w:rPr>
              <w:t xml:space="preserve">18,50 </w:t>
            </w:r>
          </w:p>
        </w:tc>
      </w:tr>
      <w:tr w:rsidR="0058646D" w:rsidRPr="00D84D8D" w14:paraId="67127004" w14:textId="77777777" w:rsidTr="0058646D">
        <w:trPr>
          <w:trHeight w:val="1293"/>
        </w:trPr>
        <w:tc>
          <w:tcPr>
            <w:tcW w:w="421" w:type="dxa"/>
            <w:shd w:val="clear" w:color="auto" w:fill="auto"/>
            <w:noWrap/>
            <w:vAlign w:val="center"/>
          </w:tcPr>
          <w:p w14:paraId="1A8FE3A6" w14:textId="57D35940" w:rsidR="0058646D" w:rsidRDefault="0058646D" w:rsidP="0058646D">
            <w:pPr>
              <w:spacing w:after="0" w:line="30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1D1F17" w14:textId="615C5EAA" w:rsidR="0058646D" w:rsidRPr="009747BB" w:rsidRDefault="00EF6DB2" w:rsidP="0058646D">
            <w:pPr>
              <w:spacing w:after="0" w:line="30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(…)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5B9140" w14:textId="3C697B04" w:rsidR="0058646D" w:rsidRDefault="0058646D" w:rsidP="0058646D">
            <w:pPr>
              <w:spacing w:after="0" w:line="300" w:lineRule="auto"/>
              <w:rPr>
                <w:rFonts w:cs="Calibri"/>
                <w:bCs/>
              </w:rPr>
            </w:pPr>
            <w:r w:rsidRPr="006B3E4F">
              <w:rPr>
                <w:rFonts w:cs="Calibri"/>
                <w:bCs/>
              </w:rPr>
              <w:t>Pan</w:t>
            </w:r>
            <w:r>
              <w:rPr>
                <w:rFonts w:cs="Calibri"/>
                <w:bCs/>
              </w:rPr>
              <w:t xml:space="preserve"> </w:t>
            </w:r>
            <w:r w:rsidR="00EF6DB2">
              <w:rPr>
                <w:rFonts w:cs="Calibri"/>
                <w:bCs/>
              </w:rPr>
              <w:t>(…)</w:t>
            </w:r>
          </w:p>
          <w:p w14:paraId="013E6949" w14:textId="7B7D2133" w:rsidR="0058646D" w:rsidRPr="009747BB" w:rsidRDefault="0058646D" w:rsidP="0058646D">
            <w:pPr>
              <w:spacing w:after="0" w:line="300" w:lineRule="auto"/>
              <w:rPr>
                <w:rFonts w:eastAsia="Times New Roman" w:cs="Calibri"/>
                <w:bCs/>
              </w:rPr>
            </w:pPr>
            <w:r>
              <w:rPr>
                <w:rFonts w:cs="Calibri"/>
                <w:bCs/>
              </w:rPr>
              <w:t xml:space="preserve">Pani </w:t>
            </w:r>
            <w:r w:rsidR="00EF6DB2">
              <w:rPr>
                <w:rFonts w:cs="Calibri"/>
                <w:bCs/>
              </w:rPr>
              <w:t xml:space="preserve"> (…)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59C446" w14:textId="38FA1611" w:rsidR="0058646D" w:rsidRDefault="0058646D" w:rsidP="0058646D">
            <w:pPr>
              <w:spacing w:after="0" w:line="30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bCs/>
                <w:kern w:val="1"/>
                <w:lang w:eastAsia="pl-PL" w:bidi="hi-IN"/>
              </w:rPr>
              <w:t>32,54</w:t>
            </w:r>
            <w:r w:rsidRPr="009B5D7E">
              <w:rPr>
                <w:rFonts w:eastAsia="Times New Roman" w:cs="Calibri"/>
                <w:bCs/>
                <w:kern w:val="1"/>
                <w:lang w:eastAsia="pl-PL" w:bidi="hi-IN"/>
              </w:rPr>
              <w:t xml:space="preserve"> </w:t>
            </w:r>
            <w:r w:rsidRPr="009B5D7E">
              <w:rPr>
                <w:rFonts w:eastAsia="Times New Roman" w:cs="Calibri"/>
                <w:bCs/>
                <w:kern w:val="1"/>
                <w:vertAlign w:val="superscript"/>
                <w:lang w:eastAsia="pl-PL" w:bidi="hi-IN"/>
              </w:rPr>
              <w:t xml:space="preserve"> </w:t>
            </w:r>
            <w:r w:rsidRPr="009B5D7E">
              <w:rPr>
                <w:rFonts w:eastAsia="Times New Roman" w:cs="Calibri"/>
                <w:bCs/>
                <w:kern w:val="1"/>
                <w:lang w:eastAsia="pl-PL" w:bidi="hi-IN"/>
              </w:rPr>
              <w:t>(12,</w:t>
            </w:r>
            <w:r>
              <w:rPr>
                <w:rFonts w:eastAsia="Times New Roman" w:cs="Calibri"/>
                <w:bCs/>
                <w:kern w:val="1"/>
                <w:lang w:eastAsia="pl-PL" w:bidi="hi-IN"/>
              </w:rPr>
              <w:t>50</w:t>
            </w:r>
            <w:r w:rsidRPr="009B5D7E">
              <w:rPr>
                <w:rFonts w:eastAsia="Times New Roman" w:cs="Calibri"/>
                <w:bCs/>
                <w:kern w:val="1"/>
                <w:lang w:eastAsia="pl-PL" w:bidi="hi-IN"/>
              </w:rPr>
              <w:t xml:space="preserve"> pow. postojowa i</w:t>
            </w:r>
            <w:r>
              <w:rPr>
                <w:rFonts w:eastAsia="Times New Roman" w:cs="Calibri"/>
                <w:bCs/>
                <w:kern w:val="1"/>
                <w:lang w:eastAsia="pl-PL" w:bidi="hi-IN"/>
              </w:rPr>
              <w:t> 20,04</w:t>
            </w:r>
            <w:r w:rsidRPr="009B5D7E">
              <w:rPr>
                <w:rFonts w:eastAsia="Times New Roman" w:cs="Calibri"/>
                <w:bCs/>
                <w:kern w:val="1"/>
                <w:lang w:eastAsia="pl-PL" w:bidi="hi-IN"/>
              </w:rPr>
              <w:t xml:space="preserve"> pow. komunikacyjna)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2D6390" w14:textId="77777777" w:rsidR="0058646D" w:rsidRPr="009B5D7E" w:rsidRDefault="0058646D" w:rsidP="0058646D">
            <w:pPr>
              <w:spacing w:after="0" w:line="300" w:lineRule="auto"/>
              <w:rPr>
                <w:rFonts w:cs="Calibri"/>
              </w:rPr>
            </w:pPr>
            <w:r w:rsidRPr="009B5D7E">
              <w:rPr>
                <w:rFonts w:cs="Calibri"/>
              </w:rPr>
              <w:t xml:space="preserve">Stanowisko postojowe usytuowane w hali garażowej wyposażonej </w:t>
            </w:r>
          </w:p>
          <w:p w14:paraId="58CB9875" w14:textId="01517FE8" w:rsidR="0058646D" w:rsidRPr="009747BB" w:rsidRDefault="0058646D" w:rsidP="0058646D">
            <w:pPr>
              <w:spacing w:after="0" w:line="300" w:lineRule="auto"/>
              <w:rPr>
                <w:rFonts w:asciiTheme="minorHAnsi" w:eastAsia="Times New Roman" w:hAnsiTheme="minorHAnsi" w:cstheme="minorHAnsi"/>
              </w:rPr>
            </w:pPr>
            <w:r w:rsidRPr="009B5D7E">
              <w:rPr>
                <w:rFonts w:cs="Calibri"/>
              </w:rPr>
              <w:t>w instalację elektryczną</w:t>
            </w:r>
            <w:r>
              <w:rPr>
                <w:rFonts w:cs="Calibri"/>
              </w:rPr>
              <w:t>.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5A49C72" w14:textId="2EA48CAC" w:rsidR="0058646D" w:rsidRDefault="0058646D" w:rsidP="0058646D">
            <w:pPr>
              <w:spacing w:after="0" w:line="30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9,59</w:t>
            </w:r>
          </w:p>
        </w:tc>
      </w:tr>
      <w:tr w:rsidR="00A35313" w:rsidRPr="00D84D8D" w14:paraId="6F7B1C6D" w14:textId="77777777" w:rsidTr="0058646D">
        <w:trPr>
          <w:trHeight w:val="1293"/>
        </w:trPr>
        <w:tc>
          <w:tcPr>
            <w:tcW w:w="421" w:type="dxa"/>
            <w:shd w:val="clear" w:color="auto" w:fill="auto"/>
            <w:noWrap/>
            <w:vAlign w:val="center"/>
          </w:tcPr>
          <w:p w14:paraId="11DE257D" w14:textId="1A87D81B" w:rsidR="00A35313" w:rsidRDefault="00A35313" w:rsidP="00A35313">
            <w:pPr>
              <w:spacing w:after="0" w:line="30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50E7AE" w14:textId="36947DEE" w:rsidR="00A35313" w:rsidRDefault="00EF6DB2" w:rsidP="00A35313">
            <w:pPr>
              <w:spacing w:after="0" w:line="30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(…)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789B4F" w14:textId="6BB38D5A" w:rsidR="00A35313" w:rsidRDefault="00A35313" w:rsidP="00A35313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9747BB">
              <w:rPr>
                <w:rFonts w:eastAsia="Times New Roman" w:cs="Calibri"/>
                <w:bCs/>
              </w:rPr>
              <w:t xml:space="preserve">Pan </w:t>
            </w:r>
            <w:r w:rsidR="00EF6DB2">
              <w:rPr>
                <w:rFonts w:eastAsia="Times New Roman" w:cs="Calibri"/>
                <w:bCs/>
              </w:rPr>
              <w:t>(…)</w:t>
            </w:r>
          </w:p>
          <w:p w14:paraId="44D4CBB0" w14:textId="4A71FE86" w:rsidR="00A35313" w:rsidRPr="006B3E4F" w:rsidRDefault="00A35313" w:rsidP="00A35313">
            <w:pPr>
              <w:spacing w:after="0" w:line="300" w:lineRule="auto"/>
              <w:rPr>
                <w:rFonts w:cs="Calibri"/>
                <w:bCs/>
              </w:rPr>
            </w:pPr>
            <w:r>
              <w:rPr>
                <w:rFonts w:eastAsia="Times New Roman" w:cs="Calibri"/>
                <w:bCs/>
              </w:rPr>
              <w:t xml:space="preserve">Pan </w:t>
            </w:r>
            <w:r w:rsidR="00EF6DB2">
              <w:rPr>
                <w:rFonts w:eastAsia="Times New Roman" w:cs="Calibri"/>
                <w:bCs/>
              </w:rPr>
              <w:t>(…)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96F1BC" w14:textId="10286D48" w:rsidR="00A35313" w:rsidRDefault="00A35313" w:rsidP="00A35313">
            <w:pPr>
              <w:spacing w:after="0" w:line="300" w:lineRule="auto"/>
              <w:rPr>
                <w:rFonts w:eastAsia="Times New Roman" w:cs="Calibri"/>
                <w:bCs/>
                <w:kern w:val="1"/>
                <w:lang w:eastAsia="pl-PL" w:bidi="hi-IN"/>
              </w:rPr>
            </w:pPr>
            <w:r>
              <w:rPr>
                <w:rFonts w:eastAsia="Times New Roman" w:cs="Calibri"/>
                <w:lang w:eastAsia="pl-PL"/>
              </w:rPr>
              <w:t>16,10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C4881F" w14:textId="4AFC1051" w:rsidR="00A35313" w:rsidRPr="009B5D7E" w:rsidRDefault="00A35313" w:rsidP="00A35313">
            <w:pPr>
              <w:spacing w:after="0" w:line="300" w:lineRule="auto"/>
              <w:rPr>
                <w:rFonts w:cs="Calibri"/>
              </w:rPr>
            </w:pPr>
            <w:r w:rsidRPr="009747BB">
              <w:rPr>
                <w:rFonts w:asciiTheme="minorHAnsi" w:eastAsia="Times New Roman" w:hAnsiTheme="minorHAnsi" w:cstheme="minorHAnsi"/>
              </w:rPr>
              <w:t>Garaż w zespole garaży, jest wyposażony w </w:t>
            </w:r>
            <w:r>
              <w:rPr>
                <w:rFonts w:asciiTheme="minorHAnsi" w:eastAsia="Times New Roman" w:hAnsiTheme="minorHAnsi" w:cstheme="minorHAnsi"/>
              </w:rPr>
              <w:t xml:space="preserve">nieczynną </w:t>
            </w:r>
            <w:r w:rsidRPr="009747BB">
              <w:rPr>
                <w:rFonts w:asciiTheme="minorHAnsi" w:eastAsia="Times New Roman" w:hAnsiTheme="minorHAnsi" w:cstheme="minorHAnsi"/>
              </w:rPr>
              <w:t>instalację elektryczną.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5A6EA67" w14:textId="0F80063E" w:rsidR="00A35313" w:rsidRDefault="00A35313" w:rsidP="00A35313">
            <w:pPr>
              <w:spacing w:after="0" w:line="30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16,50</w:t>
            </w:r>
            <w:r w:rsidRPr="009747BB">
              <w:rPr>
                <w:rFonts w:eastAsia="Times New Roman" w:cs="Calibri"/>
                <w:lang w:eastAsia="pl-PL"/>
              </w:rPr>
              <w:t xml:space="preserve"> </w:t>
            </w:r>
          </w:p>
        </w:tc>
      </w:tr>
    </w:tbl>
    <w:p w14:paraId="3B03FE14" w14:textId="233709D4" w:rsidR="000B0A9C" w:rsidRPr="00E32519" w:rsidRDefault="00A51E35" w:rsidP="00A51E35">
      <w:pPr>
        <w:spacing w:before="240" w:after="0" w:line="300" w:lineRule="auto"/>
        <w:ind w:right="-471"/>
        <w:jc w:val="both"/>
        <w:rPr>
          <w:rFonts w:eastAsia="Times New Roman"/>
          <w:b/>
          <w:lang w:eastAsia="pl-PL"/>
        </w:rPr>
      </w:pPr>
      <w:r w:rsidRPr="00E32519">
        <w:rPr>
          <w:rFonts w:eastAsia="Times New Roman"/>
          <w:b/>
          <w:lang w:eastAsia="pl-PL"/>
        </w:rPr>
        <w:t>W ww</w:t>
      </w:r>
      <w:r>
        <w:rPr>
          <w:rFonts w:eastAsia="Times New Roman"/>
          <w:b/>
          <w:lang w:eastAsia="pl-PL"/>
        </w:rPr>
        <w:t>.</w:t>
      </w:r>
      <w:r w:rsidRPr="00E32519">
        <w:rPr>
          <w:rFonts w:eastAsia="Times New Roman"/>
          <w:b/>
          <w:lang w:eastAsia="pl-PL"/>
        </w:rPr>
        <w:t xml:space="preserve"> obiektach wyklucza się parkowanie samochodów napędzanych gazem.</w:t>
      </w:r>
    </w:p>
    <w:p w14:paraId="50219BA8" w14:textId="77777777" w:rsidR="000C164D" w:rsidRPr="000C3492" w:rsidRDefault="000C164D" w:rsidP="000C164D">
      <w:pPr>
        <w:numPr>
          <w:ilvl w:val="0"/>
          <w:numId w:val="1"/>
        </w:numPr>
        <w:tabs>
          <w:tab w:val="left" w:pos="284"/>
        </w:tabs>
        <w:spacing w:after="0" w:line="300" w:lineRule="auto"/>
        <w:ind w:right="-468"/>
        <w:jc w:val="both"/>
        <w:rPr>
          <w:rFonts w:eastAsia="Times New Roman"/>
          <w:lang w:eastAsia="pl-PL"/>
        </w:rPr>
      </w:pPr>
      <w:r w:rsidRPr="00683B5C">
        <w:rPr>
          <w:rFonts w:eastAsia="Times New Roman" w:cs="Calibri"/>
        </w:rPr>
        <w:t xml:space="preserve">Zabrania się ładowania </w:t>
      </w:r>
      <w:r>
        <w:rPr>
          <w:rFonts w:eastAsia="Times New Roman" w:cs="Calibri"/>
        </w:rPr>
        <w:t>pojazdów</w:t>
      </w:r>
      <w:r w:rsidRPr="00683B5C">
        <w:rPr>
          <w:rFonts w:eastAsia="Times New Roman" w:cs="Calibri"/>
        </w:rPr>
        <w:t xml:space="preserve"> elektrycznych i hybrydowych </w:t>
      </w:r>
      <w:r w:rsidRPr="004C6EA1">
        <w:rPr>
          <w:rFonts w:eastAsia="Times New Roman" w:cs="Calibri"/>
        </w:rPr>
        <w:t>z instalacji elektrycznej hali garażowej/stanowiska</w:t>
      </w:r>
      <w:r>
        <w:rPr>
          <w:rFonts w:eastAsia="Times New Roman" w:cs="Calibri"/>
        </w:rPr>
        <w:t>.</w:t>
      </w:r>
    </w:p>
    <w:p w14:paraId="345D6202" w14:textId="77777777" w:rsidR="000C164D" w:rsidRDefault="000C164D" w:rsidP="000C164D">
      <w:pPr>
        <w:numPr>
          <w:ilvl w:val="0"/>
          <w:numId w:val="1"/>
        </w:numPr>
        <w:tabs>
          <w:tab w:val="left" w:pos="284"/>
        </w:tabs>
        <w:spacing w:after="0" w:line="300" w:lineRule="auto"/>
        <w:ind w:right="-468"/>
        <w:jc w:val="both"/>
        <w:rPr>
          <w:rFonts w:eastAsia="Times New Roman"/>
          <w:lang w:eastAsia="pl-PL"/>
        </w:rPr>
      </w:pPr>
      <w:r w:rsidRPr="00E32519">
        <w:rPr>
          <w:rFonts w:eastAsia="Times New Roman"/>
          <w:lang w:eastAsia="pl-PL"/>
        </w:rPr>
        <w:t>Termin wnoszenia opłat czynszowych ustala się do 21-go każdego miesiąca (z góry).</w:t>
      </w:r>
    </w:p>
    <w:p w14:paraId="7D85C8BB" w14:textId="77777777" w:rsidR="000C164D" w:rsidRPr="004C1004" w:rsidRDefault="000C164D" w:rsidP="000C164D">
      <w:pPr>
        <w:numPr>
          <w:ilvl w:val="0"/>
          <w:numId w:val="1"/>
        </w:numPr>
        <w:tabs>
          <w:tab w:val="left" w:pos="284"/>
        </w:tabs>
        <w:spacing w:after="0" w:line="300" w:lineRule="auto"/>
        <w:ind w:right="-468"/>
        <w:jc w:val="both"/>
        <w:rPr>
          <w:rStyle w:val="markedcontent"/>
          <w:rFonts w:eastAsia="Times New Roman"/>
          <w:lang w:eastAsia="pl-PL"/>
        </w:rPr>
      </w:pPr>
      <w:bookmarkStart w:id="0" w:name="_Hlk109115975"/>
      <w:r w:rsidRPr="004C1004">
        <w:rPr>
          <w:rStyle w:val="markedcontent"/>
          <w:rFonts w:eastAsia="Times New Roman" w:cs="Calibri"/>
        </w:rPr>
        <w:t xml:space="preserve">Przed podpisaniem umowy najmu Oferent jest zobowiązany do wpłaty kaucji w wysokości </w:t>
      </w:r>
    </w:p>
    <w:p w14:paraId="10729E41" w14:textId="0CA91934" w:rsidR="000C164D" w:rsidRPr="004C1004" w:rsidRDefault="00513E70" w:rsidP="000C164D">
      <w:pPr>
        <w:spacing w:after="0" w:line="300" w:lineRule="auto"/>
        <w:rPr>
          <w:rStyle w:val="markedcontent"/>
          <w:rFonts w:eastAsia="Times New Roman" w:cs="Calibri"/>
        </w:rPr>
      </w:pPr>
      <w:r>
        <w:rPr>
          <w:rStyle w:val="markedcontent"/>
          <w:rFonts w:eastAsia="Times New Roman" w:cs="Calibri"/>
        </w:rPr>
        <w:t>3</w:t>
      </w:r>
      <w:r w:rsidR="000C164D" w:rsidRPr="004C1004">
        <w:rPr>
          <w:rStyle w:val="markedcontent"/>
          <w:rFonts w:eastAsia="Times New Roman" w:cs="Calibri"/>
        </w:rPr>
        <w:t xml:space="preserve">-miesięcznego czynszu łącznie z podatkiem VAT i świadczeniami. Kaucję wnosi się przelewem </w:t>
      </w:r>
    </w:p>
    <w:p w14:paraId="182DE1E2" w14:textId="77777777" w:rsidR="000C164D" w:rsidRPr="004C1004" w:rsidRDefault="000C164D" w:rsidP="000C164D">
      <w:pPr>
        <w:spacing w:after="0" w:line="300" w:lineRule="auto"/>
        <w:rPr>
          <w:rFonts w:eastAsia="Times New Roman" w:cs="Calibri"/>
        </w:rPr>
      </w:pPr>
      <w:r w:rsidRPr="004C1004">
        <w:rPr>
          <w:rStyle w:val="markedcontent"/>
          <w:rFonts w:eastAsia="Times New Roman" w:cs="Calibri"/>
        </w:rPr>
        <w:t xml:space="preserve">na rachunek bankowy. </w:t>
      </w:r>
    </w:p>
    <w:bookmarkEnd w:id="0"/>
    <w:p w14:paraId="333F4C68" w14:textId="77777777" w:rsidR="000C164D" w:rsidRPr="000C3492" w:rsidRDefault="000C164D" w:rsidP="000C164D">
      <w:pPr>
        <w:numPr>
          <w:ilvl w:val="0"/>
          <w:numId w:val="1"/>
        </w:numPr>
        <w:tabs>
          <w:tab w:val="left" w:pos="284"/>
        </w:tabs>
        <w:spacing w:after="0" w:line="300" w:lineRule="auto"/>
        <w:ind w:right="-468"/>
        <w:jc w:val="both"/>
        <w:rPr>
          <w:rFonts w:eastAsia="Times New Roman"/>
          <w:lang w:eastAsia="pl-PL"/>
        </w:rPr>
      </w:pPr>
      <w:r w:rsidRPr="00E32519">
        <w:rPr>
          <w:rFonts w:eastAsia="Times New Roman"/>
          <w:bCs/>
          <w:lang w:eastAsia="pl-PL"/>
        </w:rPr>
        <w:t xml:space="preserve">Waloryzacja czynszu następuje corocznie </w:t>
      </w:r>
      <w:r>
        <w:rPr>
          <w:rFonts w:eastAsia="Times New Roman"/>
          <w:bCs/>
          <w:lang w:eastAsia="pl-PL"/>
        </w:rPr>
        <w:t xml:space="preserve">w przypadku </w:t>
      </w:r>
      <w:r w:rsidRPr="00E32519">
        <w:rPr>
          <w:rFonts w:eastAsia="Times New Roman"/>
          <w:bCs/>
          <w:lang w:eastAsia="pl-PL"/>
        </w:rPr>
        <w:t xml:space="preserve">wzrostu cen </w:t>
      </w:r>
      <w:r>
        <w:rPr>
          <w:rFonts w:eastAsia="Times New Roman"/>
          <w:bCs/>
          <w:lang w:eastAsia="pl-PL"/>
        </w:rPr>
        <w:t>o</w:t>
      </w:r>
      <w:r w:rsidRPr="00E32519">
        <w:rPr>
          <w:rFonts w:eastAsia="Times New Roman"/>
          <w:bCs/>
          <w:lang w:eastAsia="pl-PL"/>
        </w:rPr>
        <w:t xml:space="preserve"> średnioroczny </w:t>
      </w:r>
      <w:r>
        <w:rPr>
          <w:rFonts w:eastAsia="Times New Roman"/>
          <w:bCs/>
          <w:lang w:eastAsia="pl-PL"/>
        </w:rPr>
        <w:t xml:space="preserve">wskaźnik cen </w:t>
      </w:r>
      <w:r w:rsidRPr="00E32519">
        <w:rPr>
          <w:rFonts w:eastAsia="Times New Roman"/>
          <w:bCs/>
          <w:lang w:eastAsia="pl-PL"/>
        </w:rPr>
        <w:t>towarów i usług konsumpcyjnych</w:t>
      </w:r>
      <w:r>
        <w:rPr>
          <w:rFonts w:eastAsia="Times New Roman"/>
          <w:bCs/>
          <w:lang w:eastAsia="pl-PL"/>
        </w:rPr>
        <w:t xml:space="preserve"> ogółem</w:t>
      </w:r>
      <w:r w:rsidRPr="00E32519">
        <w:rPr>
          <w:rFonts w:eastAsia="Times New Roman"/>
          <w:bCs/>
          <w:lang w:eastAsia="pl-PL"/>
        </w:rPr>
        <w:t>, ogłaszany przez Prezesa Głównego Urzędu Statystycznego za</w:t>
      </w:r>
      <w:r>
        <w:rPr>
          <w:rFonts w:eastAsia="Times New Roman"/>
          <w:bCs/>
          <w:lang w:eastAsia="pl-PL"/>
        </w:rPr>
        <w:t> </w:t>
      </w:r>
      <w:r w:rsidRPr="00E32519">
        <w:rPr>
          <w:rFonts w:eastAsia="Times New Roman"/>
          <w:bCs/>
          <w:lang w:eastAsia="pl-PL"/>
        </w:rPr>
        <w:t>rok ubiegły.</w:t>
      </w:r>
    </w:p>
    <w:p w14:paraId="1E62F931" w14:textId="7C932DA6" w:rsidR="000C164D" w:rsidRPr="004C6EA1" w:rsidRDefault="000C164D" w:rsidP="000C164D">
      <w:pPr>
        <w:numPr>
          <w:ilvl w:val="0"/>
          <w:numId w:val="1"/>
        </w:numPr>
        <w:tabs>
          <w:tab w:val="left" w:pos="284"/>
        </w:tabs>
        <w:spacing w:after="0" w:line="300" w:lineRule="auto"/>
        <w:ind w:right="-569"/>
      </w:pPr>
      <w:r w:rsidRPr="004C6EA1">
        <w:rPr>
          <w:rFonts w:eastAsia="Times New Roman"/>
          <w:bCs/>
          <w:lang w:eastAsia="pl-PL"/>
        </w:rPr>
        <w:t xml:space="preserve">Garaże/stanowiska postojowe są przeznaczone do najmu na rzecz dotychczasowych najemców na okres </w:t>
      </w:r>
      <w:r>
        <w:rPr>
          <w:rFonts w:eastAsia="Times New Roman"/>
          <w:bCs/>
          <w:lang w:eastAsia="pl-PL"/>
        </w:rPr>
        <w:t>10</w:t>
      </w:r>
      <w:r w:rsidRPr="004C6EA1">
        <w:rPr>
          <w:rFonts w:eastAsia="Times New Roman"/>
          <w:bCs/>
          <w:lang w:eastAsia="pl-PL"/>
        </w:rPr>
        <w:t> lat.</w:t>
      </w:r>
    </w:p>
    <w:p w14:paraId="2EB66F31" w14:textId="77777777" w:rsidR="003C2911" w:rsidRDefault="003C2911" w:rsidP="00D40B61"/>
    <w:sectPr w:rsidR="003C2911" w:rsidSect="00AF7B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E574A" w14:textId="77777777" w:rsidR="00E83F13" w:rsidRDefault="00E83F13" w:rsidP="00A51E35">
      <w:pPr>
        <w:spacing w:after="0" w:line="240" w:lineRule="auto"/>
      </w:pPr>
      <w:r>
        <w:separator/>
      </w:r>
    </w:p>
  </w:endnote>
  <w:endnote w:type="continuationSeparator" w:id="0">
    <w:p w14:paraId="67A0D500" w14:textId="77777777" w:rsidR="00E83F13" w:rsidRDefault="00E83F13" w:rsidP="00A5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320C5" w14:textId="77777777" w:rsidR="00E83F13" w:rsidRDefault="00E83F13" w:rsidP="00A51E35">
      <w:pPr>
        <w:spacing w:after="0" w:line="240" w:lineRule="auto"/>
      </w:pPr>
      <w:r>
        <w:separator/>
      </w:r>
    </w:p>
  </w:footnote>
  <w:footnote w:type="continuationSeparator" w:id="0">
    <w:p w14:paraId="4F2384F8" w14:textId="77777777" w:rsidR="00E83F13" w:rsidRDefault="00E83F13" w:rsidP="00A51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D2575"/>
    <w:multiLevelType w:val="hybridMultilevel"/>
    <w:tmpl w:val="53288D2E"/>
    <w:lvl w:ilvl="0" w:tplc="AE7AF5D4">
      <w:start w:val="1"/>
      <w:numFmt w:val="decimal"/>
      <w:lvlText w:val="§  %1."/>
      <w:lvlJc w:val="left"/>
      <w:pPr>
        <w:ind w:left="86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C5551CD"/>
    <w:multiLevelType w:val="hybridMultilevel"/>
    <w:tmpl w:val="29E470A4"/>
    <w:lvl w:ilvl="0" w:tplc="A4888262">
      <w:start w:val="1"/>
      <w:numFmt w:val="decimal"/>
      <w:lvlText w:val="%1."/>
      <w:lvlJc w:val="left"/>
      <w:rPr>
        <w:rFonts w:ascii="Calibri" w:eastAsia="Times New Roman" w:hAnsi="Calibri" w:cs="Calibri" w:hint="default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9067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411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35"/>
    <w:rsid w:val="000019CF"/>
    <w:rsid w:val="0000567D"/>
    <w:rsid w:val="000103B1"/>
    <w:rsid w:val="00012EB4"/>
    <w:rsid w:val="00013080"/>
    <w:rsid w:val="00022AC9"/>
    <w:rsid w:val="00022DF8"/>
    <w:rsid w:val="00034BF9"/>
    <w:rsid w:val="00071105"/>
    <w:rsid w:val="0007450A"/>
    <w:rsid w:val="000771AD"/>
    <w:rsid w:val="00085003"/>
    <w:rsid w:val="000A21EF"/>
    <w:rsid w:val="000A35BD"/>
    <w:rsid w:val="000A4605"/>
    <w:rsid w:val="000B0A9C"/>
    <w:rsid w:val="000B11E0"/>
    <w:rsid w:val="000B3B2A"/>
    <w:rsid w:val="000B5CD8"/>
    <w:rsid w:val="000C164D"/>
    <w:rsid w:val="000D21FE"/>
    <w:rsid w:val="000D2E38"/>
    <w:rsid w:val="000F1B82"/>
    <w:rsid w:val="000F309C"/>
    <w:rsid w:val="000F42E3"/>
    <w:rsid w:val="00113B80"/>
    <w:rsid w:val="00115075"/>
    <w:rsid w:val="00117A02"/>
    <w:rsid w:val="00130755"/>
    <w:rsid w:val="00133A8B"/>
    <w:rsid w:val="00137E5B"/>
    <w:rsid w:val="00146F1A"/>
    <w:rsid w:val="0016665A"/>
    <w:rsid w:val="00166B39"/>
    <w:rsid w:val="0016745B"/>
    <w:rsid w:val="00172CE3"/>
    <w:rsid w:val="00173F5A"/>
    <w:rsid w:val="001A0CA1"/>
    <w:rsid w:val="001A3C89"/>
    <w:rsid w:val="001A4B50"/>
    <w:rsid w:val="001B6F28"/>
    <w:rsid w:val="001B7B3F"/>
    <w:rsid w:val="001C1EFF"/>
    <w:rsid w:val="001C7900"/>
    <w:rsid w:val="001D24EC"/>
    <w:rsid w:val="001D6E02"/>
    <w:rsid w:val="001E04A1"/>
    <w:rsid w:val="001E06D0"/>
    <w:rsid w:val="001E3D41"/>
    <w:rsid w:val="001E7F3C"/>
    <w:rsid w:val="0020314C"/>
    <w:rsid w:val="00222431"/>
    <w:rsid w:val="002258C9"/>
    <w:rsid w:val="0024744F"/>
    <w:rsid w:val="00265E54"/>
    <w:rsid w:val="00274827"/>
    <w:rsid w:val="00283376"/>
    <w:rsid w:val="0029729B"/>
    <w:rsid w:val="002A0A53"/>
    <w:rsid w:val="002A40C3"/>
    <w:rsid w:val="002B6A6A"/>
    <w:rsid w:val="002D4025"/>
    <w:rsid w:val="002D78A5"/>
    <w:rsid w:val="002E345D"/>
    <w:rsid w:val="002E3D47"/>
    <w:rsid w:val="002F156C"/>
    <w:rsid w:val="002F24E2"/>
    <w:rsid w:val="002F47B7"/>
    <w:rsid w:val="00307CF5"/>
    <w:rsid w:val="00315525"/>
    <w:rsid w:val="0032025F"/>
    <w:rsid w:val="0032788F"/>
    <w:rsid w:val="0033063B"/>
    <w:rsid w:val="00332C08"/>
    <w:rsid w:val="003432C3"/>
    <w:rsid w:val="00346C69"/>
    <w:rsid w:val="00347693"/>
    <w:rsid w:val="003577C3"/>
    <w:rsid w:val="00360AF0"/>
    <w:rsid w:val="00362E02"/>
    <w:rsid w:val="00376629"/>
    <w:rsid w:val="00376D98"/>
    <w:rsid w:val="00381A1C"/>
    <w:rsid w:val="00382E20"/>
    <w:rsid w:val="00384D0D"/>
    <w:rsid w:val="00384E72"/>
    <w:rsid w:val="003918E8"/>
    <w:rsid w:val="003A1B34"/>
    <w:rsid w:val="003C2911"/>
    <w:rsid w:val="003C799F"/>
    <w:rsid w:val="003D62A2"/>
    <w:rsid w:val="003F0E38"/>
    <w:rsid w:val="004065F5"/>
    <w:rsid w:val="00441314"/>
    <w:rsid w:val="00443945"/>
    <w:rsid w:val="004601C2"/>
    <w:rsid w:val="004638D2"/>
    <w:rsid w:val="004709B4"/>
    <w:rsid w:val="00491EED"/>
    <w:rsid w:val="0049342F"/>
    <w:rsid w:val="004A20E6"/>
    <w:rsid w:val="004A3F62"/>
    <w:rsid w:val="004B2202"/>
    <w:rsid w:val="004B5402"/>
    <w:rsid w:val="004B5EB1"/>
    <w:rsid w:val="004C0B40"/>
    <w:rsid w:val="004C1616"/>
    <w:rsid w:val="004D6916"/>
    <w:rsid w:val="004F3AAF"/>
    <w:rsid w:val="00500570"/>
    <w:rsid w:val="00505B7A"/>
    <w:rsid w:val="00513E70"/>
    <w:rsid w:val="005258C5"/>
    <w:rsid w:val="00553954"/>
    <w:rsid w:val="00553B14"/>
    <w:rsid w:val="005663D5"/>
    <w:rsid w:val="0058646D"/>
    <w:rsid w:val="005B7EAB"/>
    <w:rsid w:val="005D66D5"/>
    <w:rsid w:val="00610797"/>
    <w:rsid w:val="00616153"/>
    <w:rsid w:val="006234F3"/>
    <w:rsid w:val="00623E70"/>
    <w:rsid w:val="0063039A"/>
    <w:rsid w:val="006348C9"/>
    <w:rsid w:val="006354DB"/>
    <w:rsid w:val="00635A31"/>
    <w:rsid w:val="0064307B"/>
    <w:rsid w:val="0064703B"/>
    <w:rsid w:val="00650CDE"/>
    <w:rsid w:val="006710EC"/>
    <w:rsid w:val="0067351D"/>
    <w:rsid w:val="00683F04"/>
    <w:rsid w:val="00693A20"/>
    <w:rsid w:val="006970B9"/>
    <w:rsid w:val="006A4B0E"/>
    <w:rsid w:val="006A5017"/>
    <w:rsid w:val="006B018C"/>
    <w:rsid w:val="006C3DF4"/>
    <w:rsid w:val="006F067F"/>
    <w:rsid w:val="00702429"/>
    <w:rsid w:val="00706629"/>
    <w:rsid w:val="00713EC4"/>
    <w:rsid w:val="0072122F"/>
    <w:rsid w:val="00750C35"/>
    <w:rsid w:val="00754523"/>
    <w:rsid w:val="007629CE"/>
    <w:rsid w:val="00763125"/>
    <w:rsid w:val="007731D5"/>
    <w:rsid w:val="00777117"/>
    <w:rsid w:val="007867C1"/>
    <w:rsid w:val="007A58C6"/>
    <w:rsid w:val="007B1420"/>
    <w:rsid w:val="007B1E31"/>
    <w:rsid w:val="007C27BF"/>
    <w:rsid w:val="007C2BC4"/>
    <w:rsid w:val="007D06AA"/>
    <w:rsid w:val="007E05F1"/>
    <w:rsid w:val="007E26C5"/>
    <w:rsid w:val="007F3C1F"/>
    <w:rsid w:val="0080116A"/>
    <w:rsid w:val="0081173B"/>
    <w:rsid w:val="00813DE3"/>
    <w:rsid w:val="00825DE0"/>
    <w:rsid w:val="00833D48"/>
    <w:rsid w:val="0083509E"/>
    <w:rsid w:val="00835C9F"/>
    <w:rsid w:val="008363BC"/>
    <w:rsid w:val="00836B24"/>
    <w:rsid w:val="00840E0B"/>
    <w:rsid w:val="00851690"/>
    <w:rsid w:val="00856BD2"/>
    <w:rsid w:val="00866451"/>
    <w:rsid w:val="00871693"/>
    <w:rsid w:val="00871BE9"/>
    <w:rsid w:val="008742A2"/>
    <w:rsid w:val="00874EA5"/>
    <w:rsid w:val="008804B9"/>
    <w:rsid w:val="00893480"/>
    <w:rsid w:val="008A1D90"/>
    <w:rsid w:val="008A4BE2"/>
    <w:rsid w:val="008B5340"/>
    <w:rsid w:val="008B58BC"/>
    <w:rsid w:val="008B74E1"/>
    <w:rsid w:val="008D4D2A"/>
    <w:rsid w:val="008D5F45"/>
    <w:rsid w:val="008D7E6E"/>
    <w:rsid w:val="008E69FE"/>
    <w:rsid w:val="008F3B3A"/>
    <w:rsid w:val="008F40BC"/>
    <w:rsid w:val="00911C02"/>
    <w:rsid w:val="009160F4"/>
    <w:rsid w:val="0091638D"/>
    <w:rsid w:val="009327EE"/>
    <w:rsid w:val="00933C56"/>
    <w:rsid w:val="0093460E"/>
    <w:rsid w:val="00943E7D"/>
    <w:rsid w:val="00944A9A"/>
    <w:rsid w:val="00944DA3"/>
    <w:rsid w:val="00944EA7"/>
    <w:rsid w:val="00954510"/>
    <w:rsid w:val="00972A3A"/>
    <w:rsid w:val="009747BB"/>
    <w:rsid w:val="009765D7"/>
    <w:rsid w:val="00990B17"/>
    <w:rsid w:val="009924E5"/>
    <w:rsid w:val="009A3255"/>
    <w:rsid w:val="009A64A2"/>
    <w:rsid w:val="009B3C8B"/>
    <w:rsid w:val="009C6FB4"/>
    <w:rsid w:val="009D1376"/>
    <w:rsid w:val="009D4DC4"/>
    <w:rsid w:val="009F3910"/>
    <w:rsid w:val="009F53FD"/>
    <w:rsid w:val="00A01156"/>
    <w:rsid w:val="00A03F1C"/>
    <w:rsid w:val="00A14E53"/>
    <w:rsid w:val="00A27BC0"/>
    <w:rsid w:val="00A33B42"/>
    <w:rsid w:val="00A352DB"/>
    <w:rsid w:val="00A35313"/>
    <w:rsid w:val="00A408A8"/>
    <w:rsid w:val="00A422E7"/>
    <w:rsid w:val="00A44D7B"/>
    <w:rsid w:val="00A51E35"/>
    <w:rsid w:val="00A54033"/>
    <w:rsid w:val="00A6061C"/>
    <w:rsid w:val="00A616AE"/>
    <w:rsid w:val="00A739E9"/>
    <w:rsid w:val="00A77B2B"/>
    <w:rsid w:val="00A82A9E"/>
    <w:rsid w:val="00A915CB"/>
    <w:rsid w:val="00A918EE"/>
    <w:rsid w:val="00A96A44"/>
    <w:rsid w:val="00AA24DE"/>
    <w:rsid w:val="00AA2F25"/>
    <w:rsid w:val="00AB2144"/>
    <w:rsid w:val="00AB2E95"/>
    <w:rsid w:val="00AB5D93"/>
    <w:rsid w:val="00AC5374"/>
    <w:rsid w:val="00AD14F0"/>
    <w:rsid w:val="00AD360D"/>
    <w:rsid w:val="00AD7811"/>
    <w:rsid w:val="00AF7B02"/>
    <w:rsid w:val="00B11BE7"/>
    <w:rsid w:val="00B12CB4"/>
    <w:rsid w:val="00B21ADE"/>
    <w:rsid w:val="00B23021"/>
    <w:rsid w:val="00B31853"/>
    <w:rsid w:val="00B32185"/>
    <w:rsid w:val="00B54236"/>
    <w:rsid w:val="00B645A6"/>
    <w:rsid w:val="00B75CBC"/>
    <w:rsid w:val="00B8634D"/>
    <w:rsid w:val="00B97CCB"/>
    <w:rsid w:val="00BB460D"/>
    <w:rsid w:val="00BC2419"/>
    <w:rsid w:val="00BD2661"/>
    <w:rsid w:val="00BD3D69"/>
    <w:rsid w:val="00BD4A8A"/>
    <w:rsid w:val="00BF3093"/>
    <w:rsid w:val="00C00BA4"/>
    <w:rsid w:val="00C02DE1"/>
    <w:rsid w:val="00C04111"/>
    <w:rsid w:val="00C05653"/>
    <w:rsid w:val="00C0731B"/>
    <w:rsid w:val="00C1383C"/>
    <w:rsid w:val="00C13C0B"/>
    <w:rsid w:val="00C227A7"/>
    <w:rsid w:val="00C356E8"/>
    <w:rsid w:val="00C4263E"/>
    <w:rsid w:val="00C55C02"/>
    <w:rsid w:val="00C61BD4"/>
    <w:rsid w:val="00C649F5"/>
    <w:rsid w:val="00C65A3D"/>
    <w:rsid w:val="00C71F5F"/>
    <w:rsid w:val="00C772B1"/>
    <w:rsid w:val="00C91580"/>
    <w:rsid w:val="00C93895"/>
    <w:rsid w:val="00CA6AD9"/>
    <w:rsid w:val="00CB1A31"/>
    <w:rsid w:val="00CB6D35"/>
    <w:rsid w:val="00CC1CFC"/>
    <w:rsid w:val="00CC4C09"/>
    <w:rsid w:val="00CC51AF"/>
    <w:rsid w:val="00CD02C0"/>
    <w:rsid w:val="00CD2E93"/>
    <w:rsid w:val="00CE12EE"/>
    <w:rsid w:val="00CE700F"/>
    <w:rsid w:val="00CF5DA1"/>
    <w:rsid w:val="00D0297F"/>
    <w:rsid w:val="00D04C25"/>
    <w:rsid w:val="00D12AC6"/>
    <w:rsid w:val="00D14464"/>
    <w:rsid w:val="00D14ECE"/>
    <w:rsid w:val="00D16B5F"/>
    <w:rsid w:val="00D21E65"/>
    <w:rsid w:val="00D30902"/>
    <w:rsid w:val="00D30A3B"/>
    <w:rsid w:val="00D40B61"/>
    <w:rsid w:val="00D51DBF"/>
    <w:rsid w:val="00D653C9"/>
    <w:rsid w:val="00D7135B"/>
    <w:rsid w:val="00D7548B"/>
    <w:rsid w:val="00D768B3"/>
    <w:rsid w:val="00D84D8D"/>
    <w:rsid w:val="00D855B4"/>
    <w:rsid w:val="00D9363C"/>
    <w:rsid w:val="00D953E8"/>
    <w:rsid w:val="00DA22AD"/>
    <w:rsid w:val="00DB47D6"/>
    <w:rsid w:val="00DD7EBF"/>
    <w:rsid w:val="00DE5871"/>
    <w:rsid w:val="00DF3EE1"/>
    <w:rsid w:val="00DF5880"/>
    <w:rsid w:val="00E0124B"/>
    <w:rsid w:val="00E16B4C"/>
    <w:rsid w:val="00E232EB"/>
    <w:rsid w:val="00E32BCF"/>
    <w:rsid w:val="00E40741"/>
    <w:rsid w:val="00E44C43"/>
    <w:rsid w:val="00E52B83"/>
    <w:rsid w:val="00E67004"/>
    <w:rsid w:val="00E70925"/>
    <w:rsid w:val="00E70989"/>
    <w:rsid w:val="00E70BD0"/>
    <w:rsid w:val="00E7706C"/>
    <w:rsid w:val="00E83F13"/>
    <w:rsid w:val="00E96296"/>
    <w:rsid w:val="00EA2785"/>
    <w:rsid w:val="00EA33A4"/>
    <w:rsid w:val="00EA39C1"/>
    <w:rsid w:val="00EB2F3A"/>
    <w:rsid w:val="00EB3C89"/>
    <w:rsid w:val="00EB4A7D"/>
    <w:rsid w:val="00EC28AA"/>
    <w:rsid w:val="00EC4B51"/>
    <w:rsid w:val="00ED0438"/>
    <w:rsid w:val="00ED32DF"/>
    <w:rsid w:val="00ED4013"/>
    <w:rsid w:val="00EE158F"/>
    <w:rsid w:val="00EE1C2C"/>
    <w:rsid w:val="00EF6DB2"/>
    <w:rsid w:val="00F025F1"/>
    <w:rsid w:val="00F14DFE"/>
    <w:rsid w:val="00F22058"/>
    <w:rsid w:val="00F248FB"/>
    <w:rsid w:val="00F308D9"/>
    <w:rsid w:val="00F32368"/>
    <w:rsid w:val="00F35120"/>
    <w:rsid w:val="00F46F59"/>
    <w:rsid w:val="00F83D05"/>
    <w:rsid w:val="00FA3969"/>
    <w:rsid w:val="00FC0F91"/>
    <w:rsid w:val="00FC7903"/>
    <w:rsid w:val="00FD407E"/>
    <w:rsid w:val="00FD4DFA"/>
    <w:rsid w:val="00FD7E41"/>
    <w:rsid w:val="00FE229B"/>
    <w:rsid w:val="00FE467C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B995"/>
  <w15:chartTrackingRefBased/>
  <w15:docId w15:val="{AE708A61-E89E-47AD-9EC0-07E3F5AF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5F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51E3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1E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1E35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A51E35"/>
    <w:rPr>
      <w:vertAlign w:val="superscript"/>
    </w:rPr>
  </w:style>
  <w:style w:type="character" w:styleId="Wyrnienieintensywne">
    <w:name w:val="Intense Emphasis"/>
    <w:uiPriority w:val="21"/>
    <w:qFormat/>
    <w:rsid w:val="00A01156"/>
    <w:rPr>
      <w:i/>
      <w:iCs/>
      <w:color w:val="4472C4"/>
    </w:rPr>
  </w:style>
  <w:style w:type="paragraph" w:styleId="Akapitzlist">
    <w:name w:val="List Paragraph"/>
    <w:basedOn w:val="Normalny"/>
    <w:uiPriority w:val="34"/>
    <w:qFormat/>
    <w:rsid w:val="00836B2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B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1B3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1B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60346-C305-4925-B2D8-5F72BBAE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Czapczyńska</dc:creator>
  <cp:keywords/>
  <dc:description/>
  <cp:lastModifiedBy>Miszczyk Magdalena</cp:lastModifiedBy>
  <cp:revision>4</cp:revision>
  <cp:lastPrinted>2025-04-15T12:31:00Z</cp:lastPrinted>
  <dcterms:created xsi:type="dcterms:W3CDTF">2025-04-23T05:50:00Z</dcterms:created>
  <dcterms:modified xsi:type="dcterms:W3CDTF">2025-04-23T06:01:00Z</dcterms:modified>
</cp:coreProperties>
</file>