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BA4" w:rsidRPr="00300461" w:rsidRDefault="00B03BA4" w:rsidP="00947446">
      <w:pPr>
        <w:autoSpaceDE w:val="0"/>
        <w:autoSpaceDN w:val="0"/>
        <w:adjustRightInd w:val="0"/>
        <w:spacing w:after="0" w:line="300" w:lineRule="auto"/>
        <w:jc w:val="center"/>
        <w:rPr>
          <w:rFonts w:eastAsia="Times New Roman" w:cstheme="minorHAnsi"/>
          <w:b/>
          <w:color w:val="1C1A25"/>
          <w:lang w:eastAsia="pl-PL"/>
        </w:rPr>
      </w:pPr>
      <w:r w:rsidRPr="00300461">
        <w:rPr>
          <w:rFonts w:eastAsia="Times New Roman" w:cstheme="minorHAnsi"/>
          <w:b/>
          <w:color w:val="1C1A25"/>
          <w:lang w:eastAsia="pl-PL"/>
        </w:rPr>
        <w:t xml:space="preserve">UCHWAŁA Nr  </w:t>
      </w:r>
      <w:r w:rsidR="004E14E2">
        <w:rPr>
          <w:rFonts w:eastAsia="Times New Roman" w:cstheme="minorHAnsi"/>
          <w:b/>
          <w:color w:val="1C1A25"/>
          <w:lang w:eastAsia="pl-PL"/>
        </w:rPr>
        <w:t>1893</w:t>
      </w:r>
      <w:r w:rsidR="00D52A03" w:rsidRPr="00300461">
        <w:rPr>
          <w:rFonts w:eastAsia="Times New Roman" w:cstheme="minorHAnsi"/>
          <w:b/>
          <w:color w:val="1C1A25"/>
          <w:lang w:eastAsia="pl-PL"/>
        </w:rPr>
        <w:t xml:space="preserve"> /202</w:t>
      </w:r>
      <w:r w:rsidR="005F615B" w:rsidRPr="00300461">
        <w:rPr>
          <w:rFonts w:eastAsia="Times New Roman" w:cstheme="minorHAnsi"/>
          <w:b/>
          <w:color w:val="1C1A25"/>
          <w:lang w:eastAsia="pl-PL"/>
        </w:rPr>
        <w:t>5</w:t>
      </w:r>
    </w:p>
    <w:p w:rsidR="00B03BA4" w:rsidRPr="00300461" w:rsidRDefault="00B03BA4" w:rsidP="00947446">
      <w:pPr>
        <w:autoSpaceDE w:val="0"/>
        <w:autoSpaceDN w:val="0"/>
        <w:adjustRightInd w:val="0"/>
        <w:spacing w:after="0" w:line="300" w:lineRule="auto"/>
        <w:jc w:val="center"/>
        <w:rPr>
          <w:rFonts w:eastAsia="Times New Roman" w:cstheme="minorHAnsi"/>
          <w:b/>
          <w:color w:val="1C1A25"/>
          <w:lang w:eastAsia="pl-PL"/>
        </w:rPr>
      </w:pPr>
      <w:r w:rsidRPr="00300461">
        <w:rPr>
          <w:rFonts w:eastAsia="Times New Roman" w:cstheme="minorHAnsi"/>
          <w:b/>
          <w:color w:val="1C1A25"/>
          <w:lang w:eastAsia="pl-PL"/>
        </w:rPr>
        <w:t>ZARZĄDU DZIELNICY WOLA</w:t>
      </w:r>
    </w:p>
    <w:p w:rsidR="00B03BA4" w:rsidRPr="00300461" w:rsidRDefault="00B03BA4" w:rsidP="00947446">
      <w:pPr>
        <w:autoSpaceDE w:val="0"/>
        <w:autoSpaceDN w:val="0"/>
        <w:adjustRightInd w:val="0"/>
        <w:spacing w:after="0" w:line="300" w:lineRule="auto"/>
        <w:jc w:val="center"/>
        <w:rPr>
          <w:rFonts w:eastAsia="Times New Roman" w:cstheme="minorHAnsi"/>
          <w:b/>
          <w:color w:val="1C1A25"/>
          <w:lang w:eastAsia="pl-PL"/>
        </w:rPr>
      </w:pPr>
      <w:r w:rsidRPr="00300461">
        <w:rPr>
          <w:rFonts w:eastAsia="Times New Roman" w:cstheme="minorHAnsi"/>
          <w:b/>
          <w:color w:val="34323E"/>
          <w:lang w:eastAsia="pl-PL"/>
        </w:rPr>
        <w:t>M</w:t>
      </w:r>
      <w:r w:rsidRPr="00300461">
        <w:rPr>
          <w:rFonts w:eastAsia="Times New Roman" w:cstheme="minorHAnsi"/>
          <w:b/>
          <w:color w:val="1C1A25"/>
          <w:lang w:eastAsia="pl-PL"/>
        </w:rPr>
        <w:t>IASTA STOŁECZNEGO WARSZA</w:t>
      </w:r>
      <w:r w:rsidRPr="00300461">
        <w:rPr>
          <w:rFonts w:eastAsia="Times New Roman" w:cstheme="minorHAnsi"/>
          <w:b/>
          <w:color w:val="34323E"/>
          <w:lang w:eastAsia="pl-PL"/>
        </w:rPr>
        <w:t>W</w:t>
      </w:r>
      <w:r w:rsidRPr="00300461">
        <w:rPr>
          <w:rFonts w:eastAsia="Times New Roman" w:cstheme="minorHAnsi"/>
          <w:b/>
          <w:color w:val="1C1A25"/>
          <w:lang w:eastAsia="pl-PL"/>
        </w:rPr>
        <w:t>Y</w:t>
      </w:r>
    </w:p>
    <w:p w:rsidR="00B03BA4" w:rsidRPr="00300461" w:rsidRDefault="00D52A03" w:rsidP="00947446">
      <w:pPr>
        <w:autoSpaceDE w:val="0"/>
        <w:autoSpaceDN w:val="0"/>
        <w:adjustRightInd w:val="0"/>
        <w:spacing w:after="240" w:line="300" w:lineRule="auto"/>
        <w:jc w:val="center"/>
        <w:rPr>
          <w:rFonts w:eastAsia="Times New Roman" w:cstheme="minorHAnsi"/>
          <w:b/>
          <w:color w:val="1C1A25"/>
          <w:lang w:eastAsia="pl-PL"/>
        </w:rPr>
      </w:pPr>
      <w:r w:rsidRPr="00300461">
        <w:rPr>
          <w:rFonts w:eastAsia="Times New Roman" w:cstheme="minorHAnsi"/>
          <w:b/>
          <w:color w:val="1C1A25"/>
          <w:lang w:eastAsia="pl-PL"/>
        </w:rPr>
        <w:t xml:space="preserve">z dnia </w:t>
      </w:r>
      <w:r w:rsidR="004E14E2">
        <w:rPr>
          <w:rFonts w:eastAsia="Times New Roman" w:cstheme="minorHAnsi"/>
          <w:b/>
          <w:color w:val="1C1A25"/>
          <w:lang w:eastAsia="pl-PL"/>
        </w:rPr>
        <w:t>22.04.</w:t>
      </w:r>
      <w:r w:rsidRPr="00300461">
        <w:rPr>
          <w:rFonts w:eastAsia="Times New Roman" w:cstheme="minorHAnsi"/>
          <w:b/>
          <w:color w:val="1C1A25"/>
          <w:lang w:eastAsia="pl-PL"/>
        </w:rPr>
        <w:t>202</w:t>
      </w:r>
      <w:r w:rsidR="005F615B" w:rsidRPr="00300461">
        <w:rPr>
          <w:rFonts w:eastAsia="Times New Roman" w:cstheme="minorHAnsi"/>
          <w:b/>
          <w:color w:val="1C1A25"/>
          <w:lang w:eastAsia="pl-PL"/>
        </w:rPr>
        <w:t>5</w:t>
      </w:r>
      <w:r w:rsidR="00B03BA4" w:rsidRPr="00300461">
        <w:rPr>
          <w:rFonts w:eastAsia="Times New Roman" w:cstheme="minorHAnsi"/>
          <w:b/>
          <w:color w:val="1C1A25"/>
          <w:lang w:eastAsia="pl-PL"/>
        </w:rPr>
        <w:t xml:space="preserve"> r.</w:t>
      </w:r>
    </w:p>
    <w:p w:rsidR="00B03BA4" w:rsidRPr="00300461" w:rsidRDefault="00B03BA4" w:rsidP="00300461">
      <w:pPr>
        <w:spacing w:after="240" w:line="300" w:lineRule="auto"/>
        <w:jc w:val="center"/>
        <w:rPr>
          <w:rFonts w:eastAsia="Times New Roman" w:cstheme="minorHAnsi"/>
          <w:b/>
          <w:color w:val="1C1A25"/>
          <w:lang w:eastAsia="pl-PL"/>
        </w:rPr>
      </w:pPr>
      <w:r w:rsidRPr="00300461">
        <w:rPr>
          <w:rFonts w:eastAsia="Times New Roman" w:cstheme="minorHAnsi"/>
          <w:b/>
          <w:color w:val="1C1A25"/>
          <w:lang w:eastAsia="pl-PL"/>
        </w:rPr>
        <w:t>w sprawie skierowania pod obrady Rady Dzielnicy Wola m.st</w:t>
      </w:r>
      <w:r w:rsidR="00F367FA" w:rsidRPr="00300461">
        <w:rPr>
          <w:rFonts w:eastAsia="Times New Roman" w:cstheme="minorHAnsi"/>
          <w:b/>
          <w:color w:val="1C1A25"/>
          <w:lang w:eastAsia="pl-PL"/>
        </w:rPr>
        <w:t>.</w:t>
      </w:r>
      <w:r w:rsidRPr="00300461">
        <w:rPr>
          <w:rFonts w:eastAsia="Times New Roman" w:cstheme="minorHAnsi"/>
          <w:b/>
          <w:color w:val="1C1A25"/>
          <w:lang w:eastAsia="pl-PL"/>
        </w:rPr>
        <w:t xml:space="preserve"> Warszawy projektu uchwały Rady Dzielnicy Wola w sprawie zaopiniowania projektu uchwały Rady m.st</w:t>
      </w:r>
      <w:r w:rsidRPr="00300461">
        <w:rPr>
          <w:rFonts w:eastAsia="Times New Roman" w:cstheme="minorHAnsi"/>
          <w:b/>
          <w:color w:val="000000"/>
          <w:lang w:eastAsia="pl-PL"/>
        </w:rPr>
        <w:t xml:space="preserve">. </w:t>
      </w:r>
      <w:r w:rsidRPr="00300461">
        <w:rPr>
          <w:rFonts w:eastAsia="Times New Roman" w:cstheme="minorHAnsi"/>
          <w:b/>
          <w:color w:val="1C1A25"/>
          <w:lang w:eastAsia="pl-PL"/>
        </w:rPr>
        <w:t xml:space="preserve">Warszawy </w:t>
      </w:r>
      <w:r w:rsidRPr="00300461">
        <w:rPr>
          <w:rFonts w:eastAsia="Times New Roman" w:cstheme="minorHAnsi"/>
          <w:b/>
          <w:lang w:eastAsia="pl-PL"/>
        </w:rPr>
        <w:t xml:space="preserve">w </w:t>
      </w:r>
      <w:r w:rsidR="005F615B" w:rsidRPr="00300461">
        <w:rPr>
          <w:rFonts w:cstheme="minorHAnsi"/>
          <w:b/>
        </w:rPr>
        <w:t>sprawie nadania nazwy obiektowi miejskiemu w Dzielnicy Wola m.st. Warszawy</w:t>
      </w:r>
    </w:p>
    <w:p w:rsidR="00B03BA4" w:rsidRPr="00300461" w:rsidRDefault="00B03BA4" w:rsidP="00300461">
      <w:pPr>
        <w:autoSpaceDE w:val="0"/>
        <w:autoSpaceDN w:val="0"/>
        <w:adjustRightInd w:val="0"/>
        <w:spacing w:after="240" w:line="300" w:lineRule="auto"/>
        <w:rPr>
          <w:rFonts w:eastAsia="Times New Roman" w:cstheme="minorHAnsi"/>
          <w:color w:val="34323E"/>
          <w:lang w:eastAsia="pl-PL"/>
        </w:rPr>
      </w:pPr>
      <w:r w:rsidRPr="00300461">
        <w:rPr>
          <w:rFonts w:eastAsia="Times New Roman" w:cstheme="minorHAnsi"/>
          <w:color w:val="1C1A25"/>
          <w:lang w:eastAsia="pl-PL"/>
        </w:rPr>
        <w:t>Na podstawie § 45 pkt 1 Statutu Dzielnicy Wo</w:t>
      </w:r>
      <w:r w:rsidRPr="00300461">
        <w:rPr>
          <w:rFonts w:eastAsia="Times New Roman" w:cstheme="minorHAnsi"/>
          <w:color w:val="34323E"/>
          <w:lang w:eastAsia="pl-PL"/>
        </w:rPr>
        <w:t>l</w:t>
      </w:r>
      <w:r w:rsidRPr="00300461">
        <w:rPr>
          <w:rFonts w:eastAsia="Times New Roman" w:cstheme="minorHAnsi"/>
          <w:color w:val="1C1A25"/>
          <w:lang w:eastAsia="pl-PL"/>
        </w:rPr>
        <w:t>a m.st</w:t>
      </w:r>
      <w:r w:rsidRPr="00300461">
        <w:rPr>
          <w:rFonts w:eastAsia="Times New Roman" w:cstheme="minorHAnsi"/>
          <w:color w:val="000000"/>
          <w:lang w:eastAsia="pl-PL"/>
        </w:rPr>
        <w:t xml:space="preserve">. </w:t>
      </w:r>
      <w:r w:rsidRPr="00300461">
        <w:rPr>
          <w:rFonts w:eastAsia="Times New Roman" w:cstheme="minorHAnsi"/>
          <w:color w:val="1C1A25"/>
          <w:lang w:eastAsia="pl-PL"/>
        </w:rPr>
        <w:t>Warszawy</w:t>
      </w:r>
      <w:r w:rsidRPr="00300461">
        <w:rPr>
          <w:rFonts w:eastAsia="Times New Roman" w:cstheme="minorHAnsi"/>
          <w:color w:val="34323E"/>
          <w:lang w:eastAsia="pl-PL"/>
        </w:rPr>
        <w:t xml:space="preserve">, </w:t>
      </w:r>
      <w:r w:rsidRPr="00300461">
        <w:rPr>
          <w:rFonts w:eastAsia="Times New Roman" w:cstheme="minorHAnsi"/>
          <w:color w:val="1C1A25"/>
          <w:lang w:eastAsia="pl-PL"/>
        </w:rPr>
        <w:t>stanowiącego załącznik Nr 17 do Uchwały Nr LXX/2182/2010 Rady m.st</w:t>
      </w:r>
      <w:r w:rsidRPr="00300461">
        <w:rPr>
          <w:rFonts w:eastAsia="Times New Roman" w:cstheme="minorHAnsi"/>
          <w:color w:val="000000"/>
          <w:lang w:eastAsia="pl-PL"/>
        </w:rPr>
        <w:t xml:space="preserve">. </w:t>
      </w:r>
      <w:r w:rsidRPr="00300461">
        <w:rPr>
          <w:rFonts w:eastAsia="Times New Roman" w:cstheme="minorHAnsi"/>
          <w:color w:val="1C1A25"/>
          <w:lang w:eastAsia="pl-PL"/>
        </w:rPr>
        <w:t xml:space="preserve">Warszawy </w:t>
      </w:r>
      <w:r w:rsidRPr="00300461">
        <w:rPr>
          <w:rFonts w:eastAsia="Times New Roman" w:cstheme="minorHAnsi"/>
          <w:color w:val="34323E"/>
          <w:lang w:eastAsia="pl-PL"/>
        </w:rPr>
        <w:t>z dni</w:t>
      </w:r>
      <w:r w:rsidRPr="00300461">
        <w:rPr>
          <w:rFonts w:eastAsia="Times New Roman" w:cstheme="minorHAnsi"/>
          <w:color w:val="1C1A25"/>
          <w:lang w:eastAsia="pl-PL"/>
        </w:rPr>
        <w:t>a</w:t>
      </w:r>
      <w:r w:rsidRPr="00300461">
        <w:rPr>
          <w:rFonts w:eastAsia="Times New Roman" w:cstheme="minorHAnsi"/>
          <w:color w:val="34323E"/>
          <w:lang w:eastAsia="pl-PL"/>
        </w:rPr>
        <w:t xml:space="preserve"> 1</w:t>
      </w:r>
      <w:r w:rsidRPr="00300461">
        <w:rPr>
          <w:rFonts w:eastAsia="Times New Roman" w:cstheme="minorHAnsi"/>
          <w:color w:val="1C1A25"/>
          <w:lang w:eastAsia="pl-PL"/>
        </w:rPr>
        <w:t>4 stycznia 2010 r</w:t>
      </w:r>
      <w:r w:rsidRPr="00300461">
        <w:rPr>
          <w:rFonts w:eastAsia="Times New Roman" w:cstheme="minorHAnsi"/>
          <w:color w:val="575761"/>
          <w:lang w:eastAsia="pl-PL"/>
        </w:rPr>
        <w:t xml:space="preserve">. </w:t>
      </w:r>
      <w:r w:rsidRPr="00300461">
        <w:rPr>
          <w:rFonts w:eastAsia="Times New Roman" w:cstheme="minorHAnsi"/>
          <w:color w:val="1C1A25"/>
          <w:lang w:eastAsia="pl-PL"/>
        </w:rPr>
        <w:t>w sprawie nadania statutów dzielnicom miasta stołecznego Wa</w:t>
      </w:r>
      <w:r w:rsidRPr="00300461">
        <w:rPr>
          <w:rFonts w:eastAsia="Times New Roman" w:cstheme="minorHAnsi"/>
          <w:color w:val="34323E"/>
          <w:lang w:eastAsia="pl-PL"/>
        </w:rPr>
        <w:t>r</w:t>
      </w:r>
      <w:r w:rsidRPr="00300461">
        <w:rPr>
          <w:rFonts w:eastAsia="Times New Roman" w:cstheme="minorHAnsi"/>
          <w:color w:val="1C1A25"/>
          <w:lang w:eastAsia="pl-PL"/>
        </w:rPr>
        <w:t>szawy</w:t>
      </w:r>
      <w:r w:rsidRPr="00300461">
        <w:rPr>
          <w:rFonts w:eastAsia="Times New Roman" w:cstheme="minorHAnsi"/>
          <w:color w:val="34323E"/>
          <w:lang w:eastAsia="pl-PL"/>
        </w:rPr>
        <w:t xml:space="preserve"> (</w:t>
      </w:r>
      <w:r w:rsidRPr="00300461">
        <w:rPr>
          <w:rFonts w:eastAsia="Times New Roman" w:cstheme="minorHAnsi"/>
          <w:color w:val="1C1A25"/>
          <w:lang w:eastAsia="pl-PL"/>
        </w:rPr>
        <w:t>Dz</w:t>
      </w:r>
      <w:r w:rsidRPr="00300461">
        <w:rPr>
          <w:rFonts w:eastAsia="Times New Roman" w:cstheme="minorHAnsi"/>
          <w:color w:val="34323E"/>
          <w:lang w:eastAsia="pl-PL"/>
        </w:rPr>
        <w:t xml:space="preserve">. </w:t>
      </w:r>
      <w:r w:rsidRPr="00300461">
        <w:rPr>
          <w:rFonts w:eastAsia="Times New Roman" w:cstheme="minorHAnsi"/>
          <w:color w:val="1C1A25"/>
          <w:lang w:eastAsia="pl-PL"/>
        </w:rPr>
        <w:t xml:space="preserve">Urz. Woj. </w:t>
      </w:r>
      <w:proofErr w:type="spellStart"/>
      <w:r w:rsidRPr="00300461">
        <w:rPr>
          <w:rFonts w:eastAsia="Times New Roman" w:cstheme="minorHAnsi"/>
          <w:color w:val="1C1A25"/>
          <w:lang w:eastAsia="pl-PL"/>
        </w:rPr>
        <w:t>Maz</w:t>
      </w:r>
      <w:proofErr w:type="spellEnd"/>
      <w:r w:rsidRPr="00300461">
        <w:rPr>
          <w:rFonts w:eastAsia="Times New Roman" w:cstheme="minorHAnsi"/>
          <w:color w:val="1C1A25"/>
          <w:lang w:eastAsia="pl-PL"/>
        </w:rPr>
        <w:t>. z 20</w:t>
      </w:r>
      <w:r w:rsidR="00FC05CE" w:rsidRPr="00300461">
        <w:rPr>
          <w:rFonts w:eastAsia="Times New Roman" w:cstheme="minorHAnsi"/>
          <w:color w:val="1C1A25"/>
          <w:lang w:eastAsia="pl-PL"/>
        </w:rPr>
        <w:t>22</w:t>
      </w:r>
      <w:r w:rsidRPr="00300461">
        <w:rPr>
          <w:rFonts w:eastAsia="Times New Roman" w:cstheme="minorHAnsi"/>
          <w:color w:val="1C1A25"/>
          <w:lang w:eastAsia="pl-PL"/>
        </w:rPr>
        <w:t xml:space="preserve"> r</w:t>
      </w:r>
      <w:r w:rsidRPr="00300461">
        <w:rPr>
          <w:rFonts w:eastAsia="Times New Roman" w:cstheme="minorHAnsi"/>
          <w:color w:val="34323E"/>
          <w:lang w:eastAsia="pl-PL"/>
        </w:rPr>
        <w:t xml:space="preserve">. poz. </w:t>
      </w:r>
      <w:r w:rsidR="00FC05CE" w:rsidRPr="00300461">
        <w:rPr>
          <w:rFonts w:eastAsia="Times New Roman" w:cstheme="minorHAnsi"/>
          <w:color w:val="34323E"/>
          <w:lang w:eastAsia="pl-PL"/>
        </w:rPr>
        <w:t>9305</w:t>
      </w:r>
      <w:r w:rsidRPr="00300461">
        <w:rPr>
          <w:rFonts w:eastAsia="Times New Roman" w:cstheme="minorHAnsi"/>
          <w:color w:val="34323E"/>
          <w:lang w:eastAsia="pl-PL"/>
        </w:rPr>
        <w:t xml:space="preserve">, z </w:t>
      </w:r>
      <w:proofErr w:type="spellStart"/>
      <w:r w:rsidRPr="00300461">
        <w:rPr>
          <w:rFonts w:eastAsia="Times New Roman" w:cstheme="minorHAnsi"/>
          <w:color w:val="34323E"/>
          <w:lang w:eastAsia="pl-PL"/>
        </w:rPr>
        <w:t>późn</w:t>
      </w:r>
      <w:proofErr w:type="spellEnd"/>
      <w:r w:rsidRPr="00300461">
        <w:rPr>
          <w:rFonts w:eastAsia="Times New Roman" w:cstheme="minorHAnsi"/>
          <w:color w:val="34323E"/>
          <w:lang w:eastAsia="pl-PL"/>
        </w:rPr>
        <w:t xml:space="preserve">. zm.) </w:t>
      </w:r>
      <w:r w:rsidRPr="00300461">
        <w:rPr>
          <w:rFonts w:eastAsia="Times New Roman" w:cstheme="minorHAnsi"/>
          <w:color w:val="1C1A25"/>
          <w:lang w:eastAsia="pl-PL"/>
        </w:rPr>
        <w:t>uchwala się</w:t>
      </w:r>
      <w:r w:rsidRPr="00300461">
        <w:rPr>
          <w:rFonts w:eastAsia="Times New Roman" w:cstheme="minorHAnsi"/>
          <w:color w:val="34323E"/>
          <w:lang w:eastAsia="pl-PL"/>
        </w:rPr>
        <w:t xml:space="preserve">, </w:t>
      </w:r>
      <w:r w:rsidRPr="00300461">
        <w:rPr>
          <w:rFonts w:eastAsia="Times New Roman" w:cstheme="minorHAnsi"/>
          <w:color w:val="1C1A25"/>
          <w:lang w:eastAsia="pl-PL"/>
        </w:rPr>
        <w:t>co następuje</w:t>
      </w:r>
      <w:r w:rsidRPr="00300461">
        <w:rPr>
          <w:rFonts w:eastAsia="Times New Roman" w:cstheme="minorHAnsi"/>
          <w:color w:val="34323E"/>
          <w:lang w:eastAsia="pl-PL"/>
        </w:rPr>
        <w:t>:</w:t>
      </w:r>
    </w:p>
    <w:p w:rsidR="007B41DA" w:rsidRDefault="00DF3869" w:rsidP="00300461">
      <w:pPr>
        <w:autoSpaceDE w:val="0"/>
        <w:autoSpaceDN w:val="0"/>
        <w:adjustRightInd w:val="0"/>
        <w:spacing w:after="240" w:line="300" w:lineRule="auto"/>
        <w:rPr>
          <w:rFonts w:ascii="Calibri" w:hAnsi="Calibri"/>
        </w:rPr>
      </w:pPr>
      <w:r w:rsidRPr="00300461">
        <w:rPr>
          <w:rFonts w:eastAsia="Times New Roman" w:cstheme="minorHAnsi"/>
          <w:color w:val="1C1A25"/>
          <w:lang w:eastAsia="pl-PL"/>
        </w:rPr>
        <w:t xml:space="preserve">          </w:t>
      </w:r>
      <w:r w:rsidR="00505354" w:rsidRPr="00300461">
        <w:rPr>
          <w:rFonts w:eastAsia="Times New Roman" w:cstheme="minorHAnsi"/>
          <w:color w:val="1C1A25"/>
          <w:lang w:eastAsia="pl-PL"/>
        </w:rPr>
        <w:t xml:space="preserve">  </w:t>
      </w:r>
      <w:r w:rsidR="00B03BA4" w:rsidRPr="00300461">
        <w:rPr>
          <w:rFonts w:eastAsia="Times New Roman" w:cstheme="minorHAnsi"/>
          <w:color w:val="1C1A25"/>
          <w:lang w:eastAsia="pl-PL"/>
        </w:rPr>
        <w:t>§ 1</w:t>
      </w:r>
      <w:r w:rsidR="00B03BA4" w:rsidRPr="00300461">
        <w:rPr>
          <w:rFonts w:eastAsia="Times New Roman" w:cstheme="minorHAnsi"/>
          <w:color w:val="34323E"/>
          <w:lang w:eastAsia="pl-PL"/>
        </w:rPr>
        <w:t xml:space="preserve">. </w:t>
      </w:r>
      <w:r w:rsidR="00B03BA4" w:rsidRPr="00300461">
        <w:rPr>
          <w:rFonts w:eastAsia="Times New Roman" w:cstheme="minorHAnsi"/>
          <w:color w:val="1C1A25"/>
          <w:lang w:eastAsia="pl-PL"/>
        </w:rPr>
        <w:t>Zarząd Dz</w:t>
      </w:r>
      <w:r w:rsidR="00B03BA4" w:rsidRPr="00300461">
        <w:rPr>
          <w:rFonts w:eastAsia="Times New Roman" w:cstheme="minorHAnsi"/>
          <w:color w:val="34323E"/>
          <w:lang w:eastAsia="pl-PL"/>
        </w:rPr>
        <w:t>i</w:t>
      </w:r>
      <w:r w:rsidR="00B03BA4" w:rsidRPr="00300461">
        <w:rPr>
          <w:rFonts w:eastAsia="Times New Roman" w:cstheme="minorHAnsi"/>
          <w:color w:val="1C1A25"/>
          <w:lang w:eastAsia="pl-PL"/>
        </w:rPr>
        <w:t>elnicy Wola m</w:t>
      </w:r>
      <w:r w:rsidR="00B03BA4" w:rsidRPr="00300461">
        <w:rPr>
          <w:rFonts w:eastAsia="Times New Roman" w:cstheme="minorHAnsi"/>
          <w:color w:val="34323E"/>
          <w:lang w:eastAsia="pl-PL"/>
        </w:rPr>
        <w:t>.</w:t>
      </w:r>
      <w:r w:rsidR="00B03BA4" w:rsidRPr="00300461">
        <w:rPr>
          <w:rFonts w:eastAsia="Times New Roman" w:cstheme="minorHAnsi"/>
          <w:color w:val="1C1A25"/>
          <w:lang w:eastAsia="pl-PL"/>
        </w:rPr>
        <w:t>st</w:t>
      </w:r>
      <w:r w:rsidR="00B03BA4" w:rsidRPr="00300461">
        <w:rPr>
          <w:rFonts w:eastAsia="Times New Roman" w:cstheme="minorHAnsi"/>
          <w:color w:val="000000"/>
          <w:lang w:eastAsia="pl-PL"/>
        </w:rPr>
        <w:t xml:space="preserve">. </w:t>
      </w:r>
      <w:r w:rsidR="00493852" w:rsidRPr="00300461">
        <w:rPr>
          <w:rFonts w:eastAsia="Times New Roman" w:cstheme="minorHAnsi"/>
          <w:color w:val="1C1A25"/>
          <w:lang w:eastAsia="pl-PL"/>
        </w:rPr>
        <w:t xml:space="preserve">Warszawy kieruje pod obrady </w:t>
      </w:r>
      <w:r w:rsidR="00B03BA4" w:rsidRPr="00300461">
        <w:rPr>
          <w:rFonts w:eastAsia="Times New Roman" w:cstheme="minorHAnsi"/>
          <w:color w:val="1C1A25"/>
          <w:lang w:eastAsia="pl-PL"/>
        </w:rPr>
        <w:t>Rady Dzielnicy Wola m.st. Warszawy projekt uchwały Rady Dzielnicy Wola m.st</w:t>
      </w:r>
      <w:r w:rsidR="00F517B6">
        <w:rPr>
          <w:rFonts w:eastAsia="Times New Roman" w:cstheme="minorHAnsi"/>
          <w:color w:val="1C1A25"/>
          <w:lang w:eastAsia="pl-PL"/>
        </w:rPr>
        <w:t>.</w:t>
      </w:r>
      <w:r w:rsidR="00B03BA4" w:rsidRPr="00300461">
        <w:rPr>
          <w:rFonts w:eastAsia="Times New Roman" w:cstheme="minorHAnsi"/>
          <w:color w:val="1C1A25"/>
          <w:lang w:eastAsia="pl-PL"/>
        </w:rPr>
        <w:t xml:space="preserve"> Warszawy w sprawie zaopiniowania projektu uchwały </w:t>
      </w:r>
      <w:r w:rsidR="00B03BA4" w:rsidRPr="00A00BD0">
        <w:rPr>
          <w:rFonts w:eastAsia="Times New Roman" w:cstheme="minorHAnsi"/>
          <w:lang w:eastAsia="pl-PL"/>
        </w:rPr>
        <w:t xml:space="preserve">Rady m.st. Warszawy </w:t>
      </w:r>
      <w:r w:rsidR="00FC05CE" w:rsidRPr="00A00BD0">
        <w:rPr>
          <w:rFonts w:eastAsia="Times New Roman" w:cstheme="minorHAnsi"/>
          <w:lang w:eastAsia="pl-PL"/>
        </w:rPr>
        <w:t>w sprawie nadania obiektowi miejskiemu w Dzielnicy Wola m.st. Warszawy</w:t>
      </w:r>
      <w:r w:rsidR="001151B5" w:rsidRPr="00A00BD0">
        <w:rPr>
          <w:rFonts w:eastAsia="Times New Roman" w:cstheme="minorHAnsi"/>
          <w:lang w:eastAsia="pl-PL"/>
        </w:rPr>
        <w:t xml:space="preserve"> </w:t>
      </w:r>
      <w:r w:rsidR="00FA065B">
        <w:rPr>
          <w:rFonts w:eastAsia="Times New Roman" w:cstheme="minorHAnsi"/>
          <w:lang w:eastAsia="pl-PL"/>
        </w:rPr>
        <w:t>nazwy</w:t>
      </w:r>
      <w:r w:rsidR="00E47AB7" w:rsidRPr="00A00BD0">
        <w:rPr>
          <w:rFonts w:eastAsia="Times New Roman" w:cstheme="minorHAnsi"/>
          <w:lang w:eastAsia="pl-PL"/>
        </w:rPr>
        <w:t xml:space="preserve"> </w:t>
      </w:r>
      <w:r w:rsidR="00A35FE7">
        <w:rPr>
          <w:rFonts w:eastAsia="Times New Roman" w:cstheme="minorHAnsi"/>
          <w:lang w:eastAsia="pl-PL"/>
        </w:rPr>
        <w:t xml:space="preserve">Skwer Wróbelka </w:t>
      </w:r>
      <w:proofErr w:type="spellStart"/>
      <w:r w:rsidR="00A35FE7">
        <w:rPr>
          <w:rFonts w:eastAsia="Times New Roman" w:cstheme="minorHAnsi"/>
          <w:lang w:eastAsia="pl-PL"/>
        </w:rPr>
        <w:t>Elemelka</w:t>
      </w:r>
      <w:proofErr w:type="spellEnd"/>
      <w:r w:rsidR="00A35FE7">
        <w:rPr>
          <w:rFonts w:eastAsia="Times New Roman" w:cstheme="minorHAnsi"/>
          <w:lang w:eastAsia="pl-PL"/>
        </w:rPr>
        <w:t xml:space="preserve"> </w:t>
      </w:r>
      <w:r w:rsidR="00E47AB7" w:rsidRPr="00A00BD0">
        <w:rPr>
          <w:rFonts w:eastAsia="Times New Roman" w:cstheme="minorHAnsi"/>
          <w:lang w:eastAsia="pl-PL"/>
        </w:rPr>
        <w:t xml:space="preserve"> </w:t>
      </w:r>
      <w:r w:rsidR="007B41DA" w:rsidRPr="00A00BD0">
        <w:rPr>
          <w:rFonts w:ascii="Calibri" w:hAnsi="Calibri"/>
        </w:rPr>
        <w:t>(</w:t>
      </w:r>
      <w:r w:rsidR="00E47AB7" w:rsidRPr="00A00BD0">
        <w:rPr>
          <w:rFonts w:ascii="Calibri" w:hAnsi="Calibri"/>
        </w:rPr>
        <w:t>nazwa</w:t>
      </w:r>
      <w:r w:rsidR="00E47AB7" w:rsidRPr="00300461">
        <w:rPr>
          <w:rFonts w:ascii="Calibri" w:hAnsi="Calibri"/>
        </w:rPr>
        <w:t xml:space="preserve"> skrócona: </w:t>
      </w:r>
      <w:r w:rsidR="00A35FE7">
        <w:rPr>
          <w:rFonts w:ascii="Calibri" w:hAnsi="Calibri"/>
        </w:rPr>
        <w:t xml:space="preserve">Skwer Wróbelka </w:t>
      </w:r>
      <w:proofErr w:type="spellStart"/>
      <w:r w:rsidR="00A35FE7">
        <w:rPr>
          <w:rFonts w:ascii="Calibri" w:hAnsi="Calibri"/>
        </w:rPr>
        <w:t>Elemelka</w:t>
      </w:r>
      <w:proofErr w:type="spellEnd"/>
      <w:r w:rsidR="007B41DA" w:rsidRPr="00300461">
        <w:rPr>
          <w:rFonts w:ascii="Calibri" w:hAnsi="Calibri"/>
        </w:rPr>
        <w:t>).</w:t>
      </w:r>
    </w:p>
    <w:p w:rsidR="00B03BA4" w:rsidRPr="00300461" w:rsidRDefault="00B03BA4" w:rsidP="00300461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  <w:r w:rsidRPr="00300461">
        <w:rPr>
          <w:rFonts w:eastAsia="Times New Roman" w:cstheme="minorHAnsi"/>
          <w:lang w:eastAsia="pl-PL"/>
        </w:rPr>
        <w:t>§ 2. Wykonanie uchwały powierza się Burmistrzowi Dzielnicy Wola m.st. Warszawy.</w:t>
      </w:r>
    </w:p>
    <w:p w:rsidR="00B03BA4" w:rsidRPr="00300461" w:rsidRDefault="00B03BA4" w:rsidP="00300461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theme="minorHAnsi"/>
          <w:lang w:eastAsia="pl-PL"/>
        </w:rPr>
      </w:pPr>
      <w:r w:rsidRPr="00300461">
        <w:rPr>
          <w:rFonts w:eastAsia="Times New Roman" w:cstheme="minorHAnsi"/>
          <w:lang w:eastAsia="pl-PL"/>
        </w:rPr>
        <w:t>§ 3. Uchwała wchodzi w życie z dniem podjęcia.</w:t>
      </w:r>
    </w:p>
    <w:p w:rsidR="00B03BA4" w:rsidRPr="00300461" w:rsidRDefault="00B03BA4" w:rsidP="005E1861">
      <w:pPr>
        <w:spacing w:after="240" w:line="300" w:lineRule="auto"/>
        <w:jc w:val="right"/>
        <w:rPr>
          <w:rFonts w:eastAsia="Times New Roman" w:cstheme="minorHAnsi"/>
          <w:lang w:eastAsia="pl-PL"/>
        </w:rPr>
      </w:pPr>
    </w:p>
    <w:p w:rsidR="00661D8B" w:rsidRPr="00300461" w:rsidRDefault="00661D8B" w:rsidP="00947446">
      <w:pPr>
        <w:widowControl w:val="0"/>
        <w:spacing w:after="240" w:line="300" w:lineRule="auto"/>
        <w:rPr>
          <w:rFonts w:eastAsia="Times New Roman" w:cstheme="minorHAnsi"/>
          <w:b/>
          <w:bCs/>
          <w:i/>
          <w:iCs/>
          <w:snapToGrid w:val="0"/>
          <w:lang w:eastAsia="pl-PL"/>
        </w:rPr>
      </w:pP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</w:r>
      <w:r w:rsidRPr="00300461">
        <w:rPr>
          <w:rFonts w:eastAsia="Times New Roman" w:cstheme="minorHAnsi"/>
          <w:b/>
          <w:bCs/>
          <w:i/>
          <w:iCs/>
          <w:snapToGrid w:val="0"/>
          <w:lang w:eastAsia="pl-PL"/>
        </w:rPr>
        <w:tab/>
        <w:t xml:space="preserve"> </w:t>
      </w:r>
    </w:p>
    <w:p w:rsidR="006D3DD5" w:rsidRPr="006D3DD5" w:rsidRDefault="006D3DD5" w:rsidP="006D3DD5">
      <w:pPr>
        <w:spacing w:after="240" w:line="300" w:lineRule="auto"/>
        <w:ind w:left="2832" w:firstLine="708"/>
        <w:jc w:val="center"/>
        <w:rPr>
          <w:rFonts w:eastAsia="Times New Roman" w:cstheme="minorHAnsi"/>
          <w:b/>
          <w:bCs/>
          <w:i/>
          <w:iCs/>
          <w:lang w:eastAsia="pl-PL"/>
        </w:rPr>
      </w:pPr>
      <w:r w:rsidRPr="006D3DD5">
        <w:rPr>
          <w:rFonts w:eastAsia="Times New Roman" w:cstheme="minorHAnsi"/>
          <w:b/>
          <w:bCs/>
          <w:i/>
          <w:iCs/>
          <w:lang w:eastAsia="pl-PL"/>
        </w:rPr>
        <w:t>Za Zarząd:</w:t>
      </w:r>
    </w:p>
    <w:p w:rsidR="00661D8B" w:rsidRDefault="00661D8B" w:rsidP="00947446">
      <w:pPr>
        <w:spacing w:after="240" w:line="300" w:lineRule="auto"/>
        <w:rPr>
          <w:rFonts w:eastAsia="Times New Roman" w:cstheme="minorHAnsi"/>
          <w:lang w:eastAsia="pl-PL"/>
        </w:rPr>
      </w:pPr>
    </w:p>
    <w:p w:rsidR="005E1861" w:rsidRPr="006152C5" w:rsidRDefault="005E1861" w:rsidP="00947446">
      <w:pPr>
        <w:spacing w:after="240" w:line="300" w:lineRule="auto"/>
        <w:rPr>
          <w:rFonts w:eastAsia="Times New Roman" w:cstheme="minorHAnsi"/>
          <w:lang w:eastAsia="pl-PL"/>
        </w:rPr>
      </w:pPr>
    </w:p>
    <w:p w:rsidR="00661D8B" w:rsidRPr="006152C5" w:rsidRDefault="00661D8B" w:rsidP="00947446">
      <w:pPr>
        <w:spacing w:after="240" w:line="300" w:lineRule="auto"/>
        <w:rPr>
          <w:rFonts w:eastAsia="Times New Roman" w:cstheme="minorHAnsi"/>
          <w:lang w:eastAsia="pl-PL"/>
        </w:rPr>
      </w:pPr>
    </w:p>
    <w:p w:rsidR="00B03BA4" w:rsidRPr="006152C5" w:rsidRDefault="00661D8B" w:rsidP="00947446">
      <w:pPr>
        <w:spacing w:after="240" w:line="300" w:lineRule="auto"/>
        <w:rPr>
          <w:rFonts w:eastAsia="Times New Roman" w:cstheme="minorHAnsi"/>
          <w:lang w:eastAsia="pl-PL"/>
        </w:rPr>
      </w:pPr>
      <w:r w:rsidRPr="006152C5">
        <w:rPr>
          <w:rFonts w:eastAsia="Times New Roman" w:cstheme="minorHAnsi"/>
          <w:lang w:eastAsia="pl-PL"/>
        </w:rPr>
        <w:t>……………………………….</w:t>
      </w:r>
    </w:p>
    <w:p w:rsidR="00947446" w:rsidRDefault="00E45F07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(parafa Radcy prawnego</w:t>
      </w:r>
      <w:r w:rsidR="00300461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t>)</w:t>
      </w:r>
    </w:p>
    <w:p w:rsidR="004E14E2" w:rsidRPr="004F74D3" w:rsidRDefault="00947446" w:rsidP="004E14E2">
      <w:pPr>
        <w:pStyle w:val="Tytu"/>
        <w:spacing w:after="0"/>
        <w:rPr>
          <w:rFonts w:cs="Calibri"/>
          <w:sz w:val="22"/>
        </w:rPr>
      </w:pPr>
      <w:r>
        <w:rPr>
          <w:rFonts w:cstheme="minorHAnsi"/>
          <w:i/>
          <w:iCs/>
          <w:sz w:val="18"/>
          <w:szCs w:val="18"/>
        </w:rPr>
        <w:br w:type="page"/>
      </w:r>
      <w:r w:rsidR="004E14E2" w:rsidRPr="004F74D3">
        <w:rPr>
          <w:rFonts w:cs="Calibri"/>
          <w:sz w:val="22"/>
        </w:rPr>
        <w:lastRenderedPageBreak/>
        <w:t>U</w:t>
      </w:r>
      <w:r w:rsidR="004E14E2">
        <w:rPr>
          <w:rFonts w:cs="Calibri"/>
          <w:sz w:val="22"/>
        </w:rPr>
        <w:t>ZASADNIENIE</w:t>
      </w:r>
    </w:p>
    <w:p w:rsidR="004E14E2" w:rsidRPr="004F74D3" w:rsidRDefault="004E14E2" w:rsidP="004E14E2">
      <w:pPr>
        <w:pStyle w:val="Tytu"/>
        <w:spacing w:after="0"/>
        <w:rPr>
          <w:rFonts w:cs="Calibri"/>
          <w:sz w:val="22"/>
        </w:rPr>
      </w:pPr>
      <w:r w:rsidRPr="004F74D3">
        <w:rPr>
          <w:rFonts w:cs="Calibri"/>
          <w:sz w:val="22"/>
        </w:rPr>
        <w:t>do Uchwały Nr</w:t>
      </w: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t>1893/2025</w:t>
      </w:r>
    </w:p>
    <w:p w:rsidR="004E14E2" w:rsidRPr="004F74D3" w:rsidRDefault="004E14E2" w:rsidP="004E14E2">
      <w:pPr>
        <w:widowControl w:val="0"/>
        <w:spacing w:after="0"/>
        <w:jc w:val="center"/>
        <w:rPr>
          <w:rFonts w:cs="Calibri"/>
          <w:b/>
          <w:snapToGrid w:val="0"/>
        </w:rPr>
      </w:pPr>
      <w:r w:rsidRPr="004F74D3">
        <w:rPr>
          <w:rFonts w:cs="Calibri"/>
          <w:b/>
          <w:snapToGrid w:val="0"/>
        </w:rPr>
        <w:t>Zarządu Dzielnicy Wola m.st. Warszawy</w:t>
      </w:r>
    </w:p>
    <w:p w:rsidR="004E14E2" w:rsidRPr="004F74D3" w:rsidRDefault="004E14E2" w:rsidP="004E14E2">
      <w:pPr>
        <w:widowControl w:val="0"/>
        <w:jc w:val="center"/>
        <w:rPr>
          <w:rFonts w:cs="Calibri"/>
          <w:b/>
          <w:snapToGrid w:val="0"/>
        </w:rPr>
      </w:pPr>
      <w:r w:rsidRPr="004F74D3">
        <w:rPr>
          <w:rFonts w:cs="Calibri"/>
          <w:b/>
          <w:snapToGrid w:val="0"/>
        </w:rPr>
        <w:t xml:space="preserve">z </w:t>
      </w:r>
      <w:r>
        <w:rPr>
          <w:rFonts w:cs="Calibri"/>
          <w:b/>
          <w:snapToGrid w:val="0"/>
        </w:rPr>
        <w:t>22.04.2025r.</w:t>
      </w:r>
    </w:p>
    <w:p w:rsidR="004E14E2" w:rsidRDefault="004E14E2" w:rsidP="004E14E2">
      <w:pPr>
        <w:jc w:val="center"/>
        <w:rPr>
          <w:rFonts w:cstheme="minorHAnsi"/>
          <w:b/>
          <w:color w:val="1C1A25"/>
        </w:rPr>
      </w:pPr>
      <w:r w:rsidRPr="00B03BA4">
        <w:rPr>
          <w:rFonts w:cstheme="minorHAnsi"/>
          <w:b/>
          <w:color w:val="1C1A25"/>
        </w:rPr>
        <w:t>w sprawie skierowania pod obrady Rady Dzielnicy Wola m.st</w:t>
      </w:r>
      <w:r>
        <w:rPr>
          <w:rFonts w:cstheme="minorHAnsi"/>
          <w:b/>
          <w:color w:val="1C1A25"/>
        </w:rPr>
        <w:t>.</w:t>
      </w:r>
      <w:r w:rsidRPr="00B03BA4">
        <w:rPr>
          <w:rFonts w:cstheme="minorHAnsi"/>
          <w:b/>
          <w:color w:val="1C1A25"/>
        </w:rPr>
        <w:t xml:space="preserve"> Warszawy projektu uchwały Rady Dzielnicy Wola </w:t>
      </w:r>
      <w:r w:rsidRPr="00644D0E">
        <w:rPr>
          <w:rFonts w:cstheme="minorHAnsi"/>
          <w:b/>
          <w:color w:val="1C1A25"/>
        </w:rPr>
        <w:t>w sprawie nadania nazwy obiektowi miejskiemu w Dzielnicy Wola m.st. Warszawy</w:t>
      </w:r>
    </w:p>
    <w:p w:rsidR="004E14E2" w:rsidRPr="00571243" w:rsidRDefault="004E14E2" w:rsidP="004E14E2">
      <w:r>
        <w:rPr>
          <w:rFonts w:cstheme="minorHAnsi"/>
          <w:color w:val="16131D"/>
        </w:rPr>
        <w:t>Zgodnie z wnioskiem Pana</w:t>
      </w:r>
      <w:r w:rsidRPr="00890F86">
        <w:rPr>
          <w:rFonts w:cstheme="minorHAnsi"/>
          <w:color w:val="16131D"/>
        </w:rPr>
        <w:t xml:space="preserve"> </w:t>
      </w:r>
      <w:r>
        <w:rPr>
          <w:rFonts w:cstheme="minorHAnsi"/>
          <w:color w:val="16131D"/>
        </w:rPr>
        <w:t>Marcina Hoffmana</w:t>
      </w:r>
      <w:r w:rsidRPr="00890F86">
        <w:rPr>
          <w:rFonts w:cstheme="minorHAnsi"/>
          <w:color w:val="16131D"/>
        </w:rPr>
        <w:t>, Przewodniczące</w:t>
      </w:r>
      <w:r>
        <w:rPr>
          <w:rFonts w:cstheme="minorHAnsi"/>
          <w:color w:val="16131D"/>
        </w:rPr>
        <w:t xml:space="preserve">go </w:t>
      </w:r>
      <w:r w:rsidRPr="00890F86">
        <w:rPr>
          <w:rFonts w:cstheme="minorHAnsi"/>
          <w:color w:val="16131D"/>
        </w:rPr>
        <w:t>Rady Dzielnicy Wola m. st. Warszawy oraz pismem Pana Pawła Piechna – Zastępcy Dyrektora Biura Geodezji</w:t>
      </w:r>
      <w:r>
        <w:rPr>
          <w:rFonts w:cstheme="minorHAnsi"/>
          <w:color w:val="16131D"/>
        </w:rPr>
        <w:t xml:space="preserve"> </w:t>
      </w:r>
      <w:r w:rsidRPr="00890F86">
        <w:rPr>
          <w:rFonts w:cstheme="minorHAnsi"/>
          <w:color w:val="16131D"/>
        </w:rPr>
        <w:t>i Katastru m.st. Warszawy, Zarząd Dzielnicy Wola m.st. Warszawy kieruje pod obrady Rady Dzielnicy Wola m. st. Warszawy projekt uchwały</w:t>
      </w:r>
      <w:r>
        <w:rPr>
          <w:rFonts w:cstheme="minorHAnsi"/>
          <w:color w:val="16131D"/>
        </w:rPr>
        <w:t xml:space="preserve"> </w:t>
      </w:r>
      <w:r w:rsidRPr="00644D0E">
        <w:rPr>
          <w:rFonts w:cstheme="minorHAnsi"/>
          <w:color w:val="16131D"/>
        </w:rPr>
        <w:t xml:space="preserve">w sprawie nadania </w:t>
      </w:r>
      <w:r w:rsidRPr="00492FB8">
        <w:rPr>
          <w:rFonts w:cstheme="minorHAnsi"/>
          <w:color w:val="16131D"/>
        </w:rPr>
        <w:t xml:space="preserve">obiektowi miejskiemu w Dzielnicy Wola m.st. Warszawy </w:t>
      </w:r>
      <w:r>
        <w:rPr>
          <w:rFonts w:cstheme="minorHAnsi"/>
          <w:color w:val="16131D"/>
        </w:rPr>
        <w:t>nazwy</w:t>
      </w:r>
      <w:r w:rsidRPr="00492FB8">
        <w:rPr>
          <w:rFonts w:cstheme="minorHAnsi"/>
          <w:color w:val="16131D"/>
        </w:rPr>
        <w:t xml:space="preserve"> </w:t>
      </w:r>
      <w:r>
        <w:rPr>
          <w:rFonts w:cstheme="minorHAnsi"/>
          <w:color w:val="16131D"/>
        </w:rPr>
        <w:t xml:space="preserve">Skwer Wróbelka </w:t>
      </w:r>
      <w:proofErr w:type="spellStart"/>
      <w:r>
        <w:rPr>
          <w:rFonts w:cstheme="minorHAnsi"/>
          <w:color w:val="16131D"/>
        </w:rPr>
        <w:t>Elemelka</w:t>
      </w:r>
      <w:proofErr w:type="spellEnd"/>
      <w:r w:rsidRPr="00492FB8">
        <w:rPr>
          <w:rFonts w:cstheme="minorHAnsi"/>
          <w:color w:val="16131D"/>
        </w:rPr>
        <w:t xml:space="preserve"> (nazwa skrócona</w:t>
      </w:r>
      <w:r w:rsidRPr="00644D0E">
        <w:rPr>
          <w:rFonts w:cstheme="minorHAnsi"/>
          <w:color w:val="16131D"/>
        </w:rPr>
        <w:t xml:space="preserve">: </w:t>
      </w:r>
      <w:r>
        <w:rPr>
          <w:rFonts w:cstheme="minorHAnsi"/>
          <w:color w:val="16131D"/>
        </w:rPr>
        <w:t xml:space="preserve">Skwer Wróbelka </w:t>
      </w:r>
      <w:proofErr w:type="spellStart"/>
      <w:r>
        <w:rPr>
          <w:rFonts w:cstheme="minorHAnsi"/>
          <w:color w:val="16131D"/>
        </w:rPr>
        <w:t>Elemelka</w:t>
      </w:r>
      <w:proofErr w:type="spellEnd"/>
      <w:r>
        <w:rPr>
          <w:rFonts w:cstheme="minorHAnsi"/>
          <w:color w:val="16131D"/>
        </w:rPr>
        <w:t>).</w:t>
      </w:r>
      <w:r>
        <w:t xml:space="preserve"> </w:t>
      </w:r>
    </w:p>
    <w:p w:rsidR="004E14E2" w:rsidRPr="009E29A9" w:rsidRDefault="004E14E2" w:rsidP="004E14E2">
      <w:pPr>
        <w:rPr>
          <w:szCs w:val="20"/>
        </w:rPr>
      </w:pPr>
      <w:r w:rsidRPr="009E29A9">
        <w:rPr>
          <w:szCs w:val="20"/>
        </w:rPr>
        <w:t>Uchwała wywołuje skutki finansowe dla</w:t>
      </w:r>
      <w:r>
        <w:rPr>
          <w:szCs w:val="20"/>
        </w:rPr>
        <w:t xml:space="preserve"> m.st. Warszawy w wysokości 5 110</w:t>
      </w:r>
      <w:r w:rsidRPr="009E29A9">
        <w:rPr>
          <w:szCs w:val="20"/>
        </w:rPr>
        <w:t>,00 zł. Są to koszty instalacji tablic z nazwą ww. obiektu miejskiego. Środki finansowe na realizację przedsięwzięcia zapewni Zarząd Dróg Miejskich w ramach zadań realizowanych przez Wydział Miejskiego Systemu Informacji.</w:t>
      </w:r>
    </w:p>
    <w:p w:rsidR="004E14E2" w:rsidRDefault="004E14E2" w:rsidP="004E14E2">
      <w:pPr>
        <w:pStyle w:val="Tekstpodstawowy"/>
        <w:spacing w:after="240"/>
        <w:jc w:val="both"/>
        <w:rPr>
          <w:rFonts w:asciiTheme="minorHAnsi" w:hAnsiTheme="minorHAnsi" w:cstheme="minorHAnsi"/>
          <w:b/>
          <w:bCs/>
          <w:snapToGrid w:val="0"/>
        </w:rPr>
      </w:pPr>
    </w:p>
    <w:p w:rsidR="004E14E2" w:rsidRPr="00890F86" w:rsidRDefault="004E14E2" w:rsidP="004E14E2">
      <w:pPr>
        <w:pStyle w:val="Tekstpodstawowy"/>
        <w:spacing w:after="240"/>
        <w:jc w:val="both"/>
        <w:rPr>
          <w:rFonts w:asciiTheme="minorHAnsi" w:hAnsiTheme="minorHAnsi" w:cstheme="minorHAnsi"/>
          <w:b/>
          <w:bCs/>
          <w:snapToGrid w:val="0"/>
        </w:rPr>
      </w:pPr>
    </w:p>
    <w:p w:rsidR="00947446" w:rsidRDefault="00947446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Pr="006C52F1" w:rsidRDefault="004E14E2" w:rsidP="004E14E2">
      <w:pPr>
        <w:spacing w:line="300" w:lineRule="auto"/>
        <w:ind w:firstLine="4502"/>
        <w:jc w:val="right"/>
        <w:rPr>
          <w:rFonts w:ascii="Calibri" w:hAnsi="Calibri" w:cs="Calibri"/>
          <w:b/>
          <w:bCs/>
        </w:rPr>
      </w:pPr>
      <w:r w:rsidRPr="006C52F1">
        <w:rPr>
          <w:rFonts w:ascii="Calibri" w:hAnsi="Calibri" w:cs="Calibri"/>
          <w:b/>
          <w:bCs/>
        </w:rPr>
        <w:lastRenderedPageBreak/>
        <w:t xml:space="preserve">Załącznik do Uchwały Nr </w:t>
      </w:r>
      <w:r w:rsidRPr="006C52F1">
        <w:rPr>
          <w:rFonts w:ascii="Calibri" w:hAnsi="Calibri" w:cs="Calibri"/>
          <w:bCs/>
        </w:rPr>
        <w:t>.................</w:t>
      </w:r>
    </w:p>
    <w:p w:rsidR="004E14E2" w:rsidRPr="006C52F1" w:rsidRDefault="004E14E2" w:rsidP="004E14E2">
      <w:pPr>
        <w:widowControl w:val="0"/>
        <w:spacing w:line="300" w:lineRule="auto"/>
        <w:ind w:firstLine="4502"/>
        <w:jc w:val="right"/>
        <w:rPr>
          <w:rFonts w:ascii="Calibri" w:hAnsi="Calibri" w:cs="Calibri"/>
          <w:b/>
          <w:snapToGrid w:val="0"/>
        </w:rPr>
      </w:pPr>
      <w:r w:rsidRPr="006C52F1">
        <w:rPr>
          <w:rFonts w:ascii="Calibri" w:hAnsi="Calibri" w:cs="Calibri"/>
          <w:b/>
          <w:snapToGrid w:val="0"/>
        </w:rPr>
        <w:t>Zarządu Dzielnicy Wola m.st. Warszawy</w:t>
      </w:r>
    </w:p>
    <w:p w:rsidR="004E14E2" w:rsidRPr="006C52F1" w:rsidRDefault="004E14E2" w:rsidP="004E14E2">
      <w:pPr>
        <w:widowControl w:val="0"/>
        <w:spacing w:after="240" w:line="300" w:lineRule="auto"/>
        <w:ind w:firstLine="4502"/>
        <w:jc w:val="right"/>
        <w:rPr>
          <w:rFonts w:ascii="Calibri" w:hAnsi="Calibri" w:cs="Calibri"/>
          <w:b/>
          <w:snapToGrid w:val="0"/>
        </w:rPr>
      </w:pPr>
      <w:r w:rsidRPr="006C52F1">
        <w:rPr>
          <w:rFonts w:ascii="Calibri" w:hAnsi="Calibri" w:cs="Calibri"/>
          <w:b/>
          <w:snapToGrid w:val="0"/>
        </w:rPr>
        <w:t>z</w:t>
      </w:r>
      <w:r w:rsidRPr="006C52F1">
        <w:rPr>
          <w:rFonts w:ascii="Calibri" w:hAnsi="Calibri" w:cs="Calibri"/>
          <w:snapToGrid w:val="0"/>
        </w:rPr>
        <w:t xml:space="preserve">  ....................................</w:t>
      </w:r>
      <w:r w:rsidRPr="006C52F1">
        <w:rPr>
          <w:rFonts w:ascii="Calibri" w:hAnsi="Calibri" w:cs="Calibri"/>
          <w:b/>
          <w:snapToGrid w:val="0"/>
        </w:rPr>
        <w:t xml:space="preserve"> </w:t>
      </w:r>
    </w:p>
    <w:p w:rsidR="004E14E2" w:rsidRPr="006C52F1" w:rsidRDefault="004E14E2" w:rsidP="004E14E2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cstheme="minorHAnsi"/>
          <w:b/>
          <w:color w:val="1C1A25"/>
        </w:rPr>
      </w:pPr>
      <w:r w:rsidRPr="006C52F1">
        <w:rPr>
          <w:rFonts w:cstheme="minorHAnsi"/>
          <w:b/>
          <w:color w:val="1C1A25"/>
        </w:rPr>
        <w:t>UCHWAŁA Nr ………/2025</w:t>
      </w:r>
    </w:p>
    <w:p w:rsidR="004E14E2" w:rsidRPr="006C52F1" w:rsidRDefault="004E14E2" w:rsidP="004E14E2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cstheme="minorHAnsi"/>
          <w:b/>
          <w:color w:val="1C1A25"/>
        </w:rPr>
      </w:pPr>
      <w:r w:rsidRPr="006C52F1">
        <w:rPr>
          <w:rFonts w:cstheme="minorHAnsi"/>
          <w:b/>
          <w:color w:val="1C1A25"/>
        </w:rPr>
        <w:t>RADY DZIELNICY WOLA</w:t>
      </w:r>
    </w:p>
    <w:p w:rsidR="004E14E2" w:rsidRPr="006C52F1" w:rsidRDefault="004E14E2" w:rsidP="004E14E2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cstheme="minorHAnsi"/>
          <w:b/>
          <w:color w:val="1C1A25"/>
        </w:rPr>
      </w:pPr>
      <w:r w:rsidRPr="006C52F1">
        <w:rPr>
          <w:rFonts w:cstheme="minorHAnsi"/>
          <w:b/>
          <w:color w:val="34323E"/>
        </w:rPr>
        <w:t>M</w:t>
      </w:r>
      <w:r w:rsidRPr="006C52F1">
        <w:rPr>
          <w:rFonts w:cstheme="minorHAnsi"/>
          <w:b/>
          <w:color w:val="1C1A25"/>
        </w:rPr>
        <w:t>IASTA STOŁECZNEGO WARSZA</w:t>
      </w:r>
      <w:r w:rsidRPr="006C52F1">
        <w:rPr>
          <w:rFonts w:cstheme="minorHAnsi"/>
          <w:b/>
          <w:color w:val="34323E"/>
        </w:rPr>
        <w:t>W</w:t>
      </w:r>
      <w:r w:rsidRPr="006C52F1">
        <w:rPr>
          <w:rFonts w:cstheme="minorHAnsi"/>
          <w:b/>
          <w:color w:val="1C1A25"/>
        </w:rPr>
        <w:t>Y</w:t>
      </w:r>
    </w:p>
    <w:p w:rsidR="004E14E2" w:rsidRPr="006C52F1" w:rsidRDefault="004E14E2" w:rsidP="004E14E2">
      <w:pPr>
        <w:autoSpaceDE w:val="0"/>
        <w:autoSpaceDN w:val="0"/>
        <w:adjustRightInd w:val="0"/>
        <w:spacing w:after="240" w:line="300" w:lineRule="auto"/>
        <w:jc w:val="center"/>
        <w:rPr>
          <w:rFonts w:cstheme="minorHAnsi"/>
          <w:b/>
          <w:color w:val="1C1A25"/>
        </w:rPr>
      </w:pPr>
      <w:r w:rsidRPr="006C52F1">
        <w:rPr>
          <w:rFonts w:cstheme="minorHAnsi"/>
          <w:b/>
          <w:color w:val="1C1A25"/>
        </w:rPr>
        <w:t>z dnia ………</w:t>
      </w:r>
      <w:r>
        <w:rPr>
          <w:rFonts w:cstheme="minorHAnsi"/>
          <w:b/>
          <w:color w:val="1C1A25"/>
        </w:rPr>
        <w:t>………………</w:t>
      </w:r>
      <w:r w:rsidRPr="006C52F1">
        <w:rPr>
          <w:rFonts w:cstheme="minorHAnsi"/>
          <w:b/>
          <w:color w:val="1C1A25"/>
        </w:rPr>
        <w:t>2025 r.</w:t>
      </w:r>
    </w:p>
    <w:p w:rsidR="004E14E2" w:rsidRPr="006C52F1" w:rsidRDefault="004E14E2" w:rsidP="004E14E2">
      <w:pPr>
        <w:spacing w:after="240" w:line="300" w:lineRule="auto"/>
        <w:jc w:val="center"/>
        <w:rPr>
          <w:rFonts w:cstheme="minorHAnsi"/>
          <w:b/>
        </w:rPr>
      </w:pPr>
      <w:r w:rsidRPr="006C52F1">
        <w:rPr>
          <w:rFonts w:cstheme="minorHAnsi"/>
          <w:b/>
          <w:color w:val="1C1A25"/>
        </w:rPr>
        <w:t>w sprawie zaopiniowania projektu uchwały Rady m.st</w:t>
      </w:r>
      <w:r w:rsidRPr="006C52F1">
        <w:rPr>
          <w:rFonts w:cstheme="minorHAnsi"/>
          <w:b/>
          <w:color w:val="000000"/>
        </w:rPr>
        <w:t>. </w:t>
      </w:r>
      <w:r w:rsidRPr="006C52F1">
        <w:rPr>
          <w:rFonts w:cstheme="minorHAnsi"/>
          <w:b/>
          <w:color w:val="1C1A25"/>
        </w:rPr>
        <w:t>Warszawy w sprawie nadania nazwy obiektowi miejskiemu w Dzielnicy Wola m.st. Warszawy</w:t>
      </w:r>
    </w:p>
    <w:p w:rsidR="004E14E2" w:rsidRPr="006C52F1" w:rsidRDefault="004E14E2" w:rsidP="004E14E2">
      <w:pPr>
        <w:autoSpaceDE w:val="0"/>
        <w:autoSpaceDN w:val="0"/>
        <w:adjustRightInd w:val="0"/>
        <w:spacing w:after="240" w:line="300" w:lineRule="auto"/>
        <w:rPr>
          <w:rFonts w:cstheme="minorHAnsi"/>
          <w:color w:val="34323E"/>
        </w:rPr>
      </w:pPr>
      <w:r w:rsidRPr="006C52F1">
        <w:rPr>
          <w:rFonts w:cstheme="minorHAnsi"/>
          <w:color w:val="1C1A25"/>
        </w:rPr>
        <w:t>Na podstawie § 13 ust. 1 pkt 1 lit</w:t>
      </w:r>
      <w:r w:rsidRPr="006C52F1">
        <w:rPr>
          <w:rFonts w:cstheme="minorHAnsi"/>
          <w:color w:val="000000"/>
        </w:rPr>
        <w:t>. i</w:t>
      </w:r>
      <w:r w:rsidRPr="006C52F1">
        <w:rPr>
          <w:rFonts w:cstheme="minorHAnsi"/>
          <w:color w:val="1C1A25"/>
        </w:rPr>
        <w:t xml:space="preserve"> Statutu Dzielnicy Wo</w:t>
      </w:r>
      <w:r w:rsidRPr="006C52F1">
        <w:rPr>
          <w:rFonts w:cstheme="minorHAnsi"/>
          <w:color w:val="34323E"/>
        </w:rPr>
        <w:t>l</w:t>
      </w:r>
      <w:r w:rsidRPr="006C52F1">
        <w:rPr>
          <w:rFonts w:cstheme="minorHAnsi"/>
          <w:color w:val="1C1A25"/>
        </w:rPr>
        <w:t>a m.st</w:t>
      </w:r>
      <w:r w:rsidRPr="006C52F1">
        <w:rPr>
          <w:rFonts w:cstheme="minorHAnsi"/>
          <w:color w:val="000000"/>
        </w:rPr>
        <w:t xml:space="preserve">. </w:t>
      </w:r>
      <w:r w:rsidRPr="006C52F1">
        <w:rPr>
          <w:rFonts w:cstheme="minorHAnsi"/>
          <w:color w:val="1C1A25"/>
        </w:rPr>
        <w:t>Warszawy</w:t>
      </w:r>
      <w:r w:rsidRPr="006C52F1">
        <w:rPr>
          <w:rFonts w:cstheme="minorHAnsi"/>
          <w:color w:val="34323E"/>
        </w:rPr>
        <w:t xml:space="preserve">, </w:t>
      </w:r>
      <w:r w:rsidRPr="006C52F1">
        <w:rPr>
          <w:rFonts w:cstheme="minorHAnsi"/>
          <w:color w:val="1C1A25"/>
        </w:rPr>
        <w:t xml:space="preserve">stanowiącego załącznik </w:t>
      </w:r>
      <w:r w:rsidRPr="006C52F1">
        <w:rPr>
          <w:rFonts w:cstheme="minorHAnsi"/>
          <w:color w:val="1C1A25"/>
        </w:rPr>
        <w:br/>
        <w:t>Nr 17 do Uchwały Nr LXX/2182/2010 Rady m.st</w:t>
      </w:r>
      <w:r w:rsidRPr="006C52F1">
        <w:rPr>
          <w:rFonts w:cstheme="minorHAnsi"/>
          <w:color w:val="000000"/>
        </w:rPr>
        <w:t xml:space="preserve">. </w:t>
      </w:r>
      <w:r w:rsidRPr="006C52F1">
        <w:rPr>
          <w:rFonts w:cstheme="minorHAnsi"/>
          <w:color w:val="1C1A25"/>
        </w:rPr>
        <w:t xml:space="preserve">Warszawy </w:t>
      </w:r>
      <w:r w:rsidRPr="006C52F1">
        <w:rPr>
          <w:rFonts w:cstheme="minorHAnsi"/>
          <w:color w:val="34323E"/>
        </w:rPr>
        <w:t>z dni</w:t>
      </w:r>
      <w:r w:rsidRPr="006C52F1">
        <w:rPr>
          <w:rFonts w:cstheme="minorHAnsi"/>
          <w:color w:val="1C1A25"/>
        </w:rPr>
        <w:t>a</w:t>
      </w:r>
      <w:r w:rsidRPr="006C52F1">
        <w:rPr>
          <w:rFonts w:cstheme="minorHAnsi"/>
          <w:color w:val="34323E"/>
        </w:rPr>
        <w:t xml:space="preserve"> 1</w:t>
      </w:r>
      <w:r w:rsidRPr="006C52F1">
        <w:rPr>
          <w:rFonts w:cstheme="minorHAnsi"/>
          <w:color w:val="1C1A25"/>
        </w:rPr>
        <w:t>4 stycznia 2010 r</w:t>
      </w:r>
      <w:r w:rsidRPr="006C52F1">
        <w:rPr>
          <w:rFonts w:cstheme="minorHAnsi"/>
          <w:color w:val="575761"/>
        </w:rPr>
        <w:t xml:space="preserve">. </w:t>
      </w:r>
      <w:r w:rsidRPr="006C52F1">
        <w:rPr>
          <w:rFonts w:cstheme="minorHAnsi"/>
          <w:color w:val="1C1A25"/>
        </w:rPr>
        <w:t>w sprawie nadania statutów dzielnicom miasta stołecznego Wa</w:t>
      </w:r>
      <w:r w:rsidRPr="006C52F1">
        <w:rPr>
          <w:rFonts w:cstheme="minorHAnsi"/>
          <w:color w:val="34323E"/>
        </w:rPr>
        <w:t>r</w:t>
      </w:r>
      <w:r w:rsidRPr="006C52F1">
        <w:rPr>
          <w:rFonts w:cstheme="minorHAnsi"/>
          <w:color w:val="1C1A25"/>
        </w:rPr>
        <w:t>szawy</w:t>
      </w:r>
      <w:r w:rsidRPr="006C52F1">
        <w:rPr>
          <w:rFonts w:cstheme="minorHAnsi"/>
          <w:color w:val="34323E"/>
        </w:rPr>
        <w:t xml:space="preserve"> (</w:t>
      </w:r>
      <w:r w:rsidRPr="006C52F1">
        <w:rPr>
          <w:rFonts w:cstheme="minorHAnsi"/>
          <w:color w:val="1C1A25"/>
        </w:rPr>
        <w:t>Dz</w:t>
      </w:r>
      <w:r w:rsidRPr="006C52F1">
        <w:rPr>
          <w:rFonts w:cstheme="minorHAnsi"/>
          <w:color w:val="34323E"/>
        </w:rPr>
        <w:t xml:space="preserve">. </w:t>
      </w:r>
      <w:r w:rsidRPr="006C52F1">
        <w:rPr>
          <w:rFonts w:cstheme="minorHAnsi"/>
          <w:color w:val="1C1A25"/>
        </w:rPr>
        <w:t xml:space="preserve">Urz. Woj. </w:t>
      </w:r>
      <w:proofErr w:type="spellStart"/>
      <w:r w:rsidRPr="006C52F1">
        <w:rPr>
          <w:rFonts w:cstheme="minorHAnsi"/>
          <w:color w:val="1C1A25"/>
        </w:rPr>
        <w:t>Maz</w:t>
      </w:r>
      <w:proofErr w:type="spellEnd"/>
      <w:r w:rsidRPr="006C52F1">
        <w:rPr>
          <w:rFonts w:cstheme="minorHAnsi"/>
          <w:color w:val="1C1A25"/>
        </w:rPr>
        <w:t>. z 2022 r</w:t>
      </w:r>
      <w:r w:rsidRPr="006C52F1">
        <w:rPr>
          <w:rFonts w:cstheme="minorHAnsi"/>
          <w:color w:val="34323E"/>
        </w:rPr>
        <w:t xml:space="preserve">., poz. 9305, </w:t>
      </w:r>
      <w:r w:rsidRPr="006C52F1">
        <w:rPr>
          <w:rFonts w:cstheme="minorHAnsi"/>
          <w:color w:val="34323E"/>
        </w:rPr>
        <w:br/>
        <w:t xml:space="preserve">z </w:t>
      </w:r>
      <w:proofErr w:type="spellStart"/>
      <w:r w:rsidRPr="006C52F1">
        <w:rPr>
          <w:rFonts w:cstheme="minorHAnsi"/>
          <w:color w:val="34323E"/>
        </w:rPr>
        <w:t>późn</w:t>
      </w:r>
      <w:proofErr w:type="spellEnd"/>
      <w:r w:rsidRPr="006C52F1">
        <w:rPr>
          <w:rFonts w:cstheme="minorHAnsi"/>
          <w:color w:val="34323E"/>
        </w:rPr>
        <w:t>. zm.</w:t>
      </w:r>
      <w:r w:rsidRPr="006C52F1">
        <w:rPr>
          <w:rFonts w:cstheme="minorHAnsi"/>
          <w:color w:val="1C1A25"/>
        </w:rPr>
        <w:t>), uchwala się</w:t>
      </w:r>
      <w:r w:rsidRPr="006C52F1">
        <w:rPr>
          <w:rFonts w:cstheme="minorHAnsi"/>
          <w:color w:val="34323E"/>
        </w:rPr>
        <w:t xml:space="preserve">, </w:t>
      </w:r>
      <w:r w:rsidRPr="006C52F1">
        <w:rPr>
          <w:rFonts w:cstheme="minorHAnsi"/>
          <w:color w:val="1C1A25"/>
        </w:rPr>
        <w:t>co następuje</w:t>
      </w:r>
      <w:r w:rsidRPr="006C52F1">
        <w:rPr>
          <w:rFonts w:cstheme="minorHAnsi"/>
          <w:color w:val="34323E"/>
        </w:rPr>
        <w:t>:</w:t>
      </w:r>
    </w:p>
    <w:p w:rsidR="004E14E2" w:rsidRPr="006C52F1" w:rsidRDefault="004E14E2" w:rsidP="004E14E2">
      <w:pPr>
        <w:autoSpaceDE w:val="0"/>
        <w:autoSpaceDN w:val="0"/>
        <w:adjustRightInd w:val="0"/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color w:val="1C1A25"/>
        </w:rPr>
        <w:t xml:space="preserve"> </w:t>
      </w:r>
      <w:r w:rsidRPr="006C52F1">
        <w:rPr>
          <w:rFonts w:cstheme="minorHAnsi"/>
          <w:color w:val="1C1A25"/>
        </w:rPr>
        <w:t>§ 1</w:t>
      </w:r>
      <w:r w:rsidRPr="006C52F1">
        <w:rPr>
          <w:rFonts w:cstheme="minorHAnsi"/>
          <w:color w:val="34323E"/>
        </w:rPr>
        <w:t xml:space="preserve">. </w:t>
      </w:r>
      <w:r w:rsidRPr="006C52F1">
        <w:rPr>
          <w:rFonts w:cstheme="minorHAnsi"/>
          <w:color w:val="1C1A25"/>
        </w:rPr>
        <w:t>Rada Dz</w:t>
      </w:r>
      <w:r w:rsidRPr="006C52F1">
        <w:rPr>
          <w:rFonts w:cstheme="minorHAnsi"/>
          <w:color w:val="34323E"/>
        </w:rPr>
        <w:t>i</w:t>
      </w:r>
      <w:r w:rsidRPr="006C52F1">
        <w:rPr>
          <w:rFonts w:cstheme="minorHAnsi"/>
          <w:color w:val="1C1A25"/>
        </w:rPr>
        <w:t>elnicy Wola m</w:t>
      </w:r>
      <w:r w:rsidRPr="006C52F1">
        <w:rPr>
          <w:rFonts w:cstheme="minorHAnsi"/>
          <w:color w:val="34323E"/>
        </w:rPr>
        <w:t>.</w:t>
      </w:r>
      <w:r w:rsidRPr="006C52F1">
        <w:rPr>
          <w:rFonts w:cstheme="minorHAnsi"/>
          <w:color w:val="1C1A25"/>
        </w:rPr>
        <w:t>st</w:t>
      </w:r>
      <w:r w:rsidRPr="006C52F1">
        <w:rPr>
          <w:rFonts w:cstheme="minorHAnsi"/>
          <w:color w:val="000000"/>
        </w:rPr>
        <w:t xml:space="preserve">. </w:t>
      </w:r>
      <w:r w:rsidRPr="006C52F1">
        <w:rPr>
          <w:rFonts w:cstheme="minorHAnsi"/>
          <w:color w:val="1C1A25"/>
        </w:rPr>
        <w:t>Warszawy pozytywnie opiniu</w:t>
      </w:r>
      <w:r w:rsidRPr="006C52F1">
        <w:rPr>
          <w:rFonts w:cstheme="minorHAnsi"/>
          <w:color w:val="34323E"/>
        </w:rPr>
        <w:t>j</w:t>
      </w:r>
      <w:r w:rsidRPr="006C52F1">
        <w:rPr>
          <w:rFonts w:cstheme="minorHAnsi"/>
          <w:color w:val="1C1A25"/>
        </w:rPr>
        <w:t>e projekt uchwa</w:t>
      </w:r>
      <w:r w:rsidRPr="006C52F1">
        <w:rPr>
          <w:rFonts w:cstheme="minorHAnsi"/>
          <w:color w:val="34323E"/>
        </w:rPr>
        <w:t>ł</w:t>
      </w:r>
      <w:r w:rsidRPr="006C52F1">
        <w:rPr>
          <w:rFonts w:cstheme="minorHAnsi"/>
          <w:color w:val="1C1A25"/>
        </w:rPr>
        <w:t xml:space="preserve">y </w:t>
      </w:r>
      <w:r w:rsidRPr="006C52F1">
        <w:rPr>
          <w:rFonts w:cstheme="minorHAnsi"/>
        </w:rPr>
        <w:t xml:space="preserve">Rady m.st. Warszawy </w:t>
      </w:r>
      <w:r w:rsidRPr="006C52F1">
        <w:rPr>
          <w:rFonts w:eastAsia="Calibri" w:cstheme="minorHAnsi"/>
          <w:color w:val="000000"/>
        </w:rPr>
        <w:t xml:space="preserve">w sprawie nadania obiektowi miejskiemu w Dzielnicy Wola m.st. Warszawy </w:t>
      </w:r>
      <w:r w:rsidRPr="00CE682E">
        <w:rPr>
          <w:rFonts w:eastAsia="Calibri" w:cstheme="minorHAnsi"/>
          <w:color w:val="000000"/>
        </w:rPr>
        <w:t xml:space="preserve">nazwy </w:t>
      </w:r>
      <w:r>
        <w:rPr>
          <w:rFonts w:eastAsia="Calibri" w:cstheme="minorHAnsi"/>
          <w:color w:val="000000"/>
        </w:rPr>
        <w:t xml:space="preserve">Skwer Wróbelka </w:t>
      </w:r>
      <w:proofErr w:type="spellStart"/>
      <w:r>
        <w:rPr>
          <w:rFonts w:eastAsia="Calibri" w:cstheme="minorHAnsi"/>
          <w:color w:val="000000"/>
        </w:rPr>
        <w:t>Elemelka</w:t>
      </w:r>
      <w:proofErr w:type="spellEnd"/>
      <w:r w:rsidRPr="00032E7A">
        <w:rPr>
          <w:rFonts w:eastAsia="Calibri" w:cstheme="minorHAnsi"/>
          <w:color w:val="000000"/>
        </w:rPr>
        <w:t xml:space="preserve"> (nazwa</w:t>
      </w:r>
      <w:r w:rsidRPr="006C52F1">
        <w:rPr>
          <w:rFonts w:eastAsia="Calibri" w:cstheme="minorHAnsi"/>
          <w:color w:val="000000"/>
        </w:rPr>
        <w:t xml:space="preserve"> skrócona: </w:t>
      </w:r>
      <w:r>
        <w:rPr>
          <w:rFonts w:eastAsia="Calibri" w:cstheme="minorHAnsi"/>
          <w:color w:val="000000"/>
        </w:rPr>
        <w:t xml:space="preserve">Skwer Wróbelka </w:t>
      </w:r>
      <w:proofErr w:type="spellStart"/>
      <w:r>
        <w:rPr>
          <w:rFonts w:eastAsia="Calibri" w:cstheme="minorHAnsi"/>
          <w:color w:val="000000"/>
        </w:rPr>
        <w:t>Elemelka</w:t>
      </w:r>
      <w:proofErr w:type="spellEnd"/>
      <w:r w:rsidRPr="006C52F1">
        <w:rPr>
          <w:rFonts w:eastAsia="Calibri" w:cstheme="minorHAnsi"/>
          <w:color w:val="000000"/>
        </w:rPr>
        <w:t>).</w:t>
      </w:r>
    </w:p>
    <w:p w:rsidR="004E14E2" w:rsidRPr="006C52F1" w:rsidRDefault="004E14E2" w:rsidP="004E14E2">
      <w:pPr>
        <w:spacing w:after="240" w:line="300" w:lineRule="auto"/>
        <w:ind w:firstLine="567"/>
        <w:rPr>
          <w:rFonts w:cstheme="minorHAnsi"/>
          <w:color w:val="1C1A25"/>
        </w:rPr>
      </w:pPr>
      <w:r w:rsidRPr="006C52F1">
        <w:rPr>
          <w:rFonts w:cstheme="minorHAnsi"/>
        </w:rPr>
        <w:t>§ 2. Projekt uchwały Rady m.st. Warszawy w sprawie nadan</w:t>
      </w:r>
      <w:r>
        <w:rPr>
          <w:rFonts w:cstheme="minorHAnsi"/>
        </w:rPr>
        <w:t>ia nazwy obiektowi miejskiemu w </w:t>
      </w:r>
      <w:r w:rsidRPr="006C52F1">
        <w:rPr>
          <w:rFonts w:cstheme="minorHAnsi"/>
        </w:rPr>
        <w:t xml:space="preserve">Dzielnicy Wola m.st. Warszawy stanowi załącznik do niniejszej uchwały. </w:t>
      </w:r>
    </w:p>
    <w:p w:rsidR="004E14E2" w:rsidRPr="006C52F1" w:rsidRDefault="004E14E2" w:rsidP="004E14E2">
      <w:pPr>
        <w:autoSpaceDE w:val="0"/>
        <w:autoSpaceDN w:val="0"/>
        <w:adjustRightInd w:val="0"/>
        <w:spacing w:after="240" w:line="300" w:lineRule="auto"/>
        <w:ind w:firstLine="567"/>
        <w:jc w:val="both"/>
        <w:rPr>
          <w:rFonts w:cstheme="minorHAnsi"/>
        </w:rPr>
      </w:pPr>
      <w:r w:rsidRPr="006C52F1">
        <w:rPr>
          <w:rFonts w:cstheme="minorHAnsi"/>
        </w:rPr>
        <w:t>§ 3. Uchwała wchodzi w życie z dniem podjęcia.</w:t>
      </w: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Pr="006152C5" w:rsidRDefault="004E14E2" w:rsidP="004E14E2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 w:rsidRPr="006152C5">
        <w:rPr>
          <w:rFonts w:eastAsia="Times New Roman" w:cstheme="minorHAnsi"/>
          <w:b/>
          <w:bCs/>
          <w:lang w:eastAsia="pl-PL"/>
        </w:rPr>
        <w:t>UZASADNIENIE</w:t>
      </w:r>
    </w:p>
    <w:p w:rsidR="004E14E2" w:rsidRPr="006A3186" w:rsidRDefault="004E14E2" w:rsidP="004E14E2">
      <w:pPr>
        <w:spacing w:after="0" w:line="30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do Uchwały Nr </w:t>
      </w:r>
      <w:r>
        <w:rPr>
          <w:rFonts w:cstheme="minorHAnsi"/>
          <w:b/>
          <w:iCs/>
        </w:rPr>
        <w:t xml:space="preserve">        /          /2025</w:t>
      </w:r>
    </w:p>
    <w:p w:rsidR="004E14E2" w:rsidRPr="006152C5" w:rsidRDefault="004E14E2" w:rsidP="004E14E2">
      <w:pPr>
        <w:widowControl w:val="0"/>
        <w:spacing w:after="0" w:line="300" w:lineRule="auto"/>
        <w:jc w:val="center"/>
        <w:rPr>
          <w:rFonts w:eastAsia="Times New Roman" w:cstheme="minorHAnsi"/>
          <w:b/>
          <w:snapToGrid w:val="0"/>
          <w:lang w:eastAsia="pl-PL"/>
        </w:rPr>
      </w:pPr>
      <w:r w:rsidRPr="006152C5">
        <w:rPr>
          <w:rFonts w:eastAsia="Times New Roman" w:cstheme="minorHAnsi"/>
          <w:b/>
          <w:snapToGrid w:val="0"/>
          <w:lang w:eastAsia="pl-PL"/>
        </w:rPr>
        <w:t>Rady Dzielnicy Wola m.st. Warszawy</w:t>
      </w:r>
    </w:p>
    <w:p w:rsidR="004E14E2" w:rsidRPr="006152C5" w:rsidRDefault="004E14E2" w:rsidP="004E14E2">
      <w:pPr>
        <w:widowControl w:val="0"/>
        <w:spacing w:after="240" w:line="300" w:lineRule="auto"/>
        <w:ind w:firstLine="3402"/>
        <w:rPr>
          <w:rFonts w:eastAsia="Times New Roman" w:cstheme="minorHAnsi"/>
          <w:b/>
          <w:snapToGrid w:val="0"/>
          <w:lang w:eastAsia="pl-PL"/>
        </w:rPr>
      </w:pPr>
      <w:r w:rsidRPr="006152C5">
        <w:rPr>
          <w:rFonts w:eastAsia="Times New Roman" w:cstheme="minorHAnsi"/>
          <w:b/>
          <w:snapToGrid w:val="0"/>
          <w:lang w:eastAsia="pl-PL"/>
        </w:rPr>
        <w:t xml:space="preserve">z </w:t>
      </w:r>
      <w:r>
        <w:rPr>
          <w:rFonts w:eastAsia="Times New Roman" w:cstheme="minorHAnsi"/>
          <w:b/>
          <w:snapToGrid w:val="0"/>
          <w:lang w:eastAsia="pl-PL"/>
        </w:rPr>
        <w:t>dnia</w:t>
      </w:r>
    </w:p>
    <w:p w:rsidR="004E14E2" w:rsidRDefault="004E14E2" w:rsidP="004E14E2">
      <w:pPr>
        <w:spacing w:after="240" w:line="300" w:lineRule="auto"/>
        <w:jc w:val="center"/>
        <w:rPr>
          <w:rFonts w:cstheme="minorHAnsi"/>
          <w:b/>
        </w:rPr>
      </w:pPr>
      <w:r>
        <w:rPr>
          <w:rFonts w:cstheme="minorHAnsi"/>
          <w:b/>
          <w:color w:val="1C1A25"/>
        </w:rPr>
        <w:t>w sprawie zaopiniowania projektu uchwały Rady m.st</w:t>
      </w:r>
      <w:r>
        <w:rPr>
          <w:rFonts w:cstheme="minorHAnsi"/>
          <w:b/>
          <w:color w:val="000000"/>
        </w:rPr>
        <w:t>. </w:t>
      </w:r>
      <w:r>
        <w:rPr>
          <w:rFonts w:cstheme="minorHAnsi"/>
          <w:b/>
          <w:color w:val="1C1A25"/>
        </w:rPr>
        <w:t xml:space="preserve">Warszawy </w:t>
      </w:r>
      <w:r w:rsidRPr="005B590F">
        <w:rPr>
          <w:rFonts w:cstheme="minorHAnsi"/>
          <w:b/>
          <w:color w:val="1C1A25"/>
        </w:rPr>
        <w:t>w sprawie nadania nazwy obiektowi miejskiemu w Dzielnicy Wola m.st. Warszawy</w:t>
      </w:r>
    </w:p>
    <w:p w:rsidR="004E14E2" w:rsidRPr="00167960" w:rsidRDefault="004E14E2" w:rsidP="004E14E2">
      <w:pPr>
        <w:autoSpaceDE w:val="0"/>
        <w:autoSpaceDN w:val="0"/>
        <w:adjustRightInd w:val="0"/>
        <w:spacing w:after="240" w:line="300" w:lineRule="auto"/>
        <w:rPr>
          <w:szCs w:val="20"/>
        </w:rPr>
      </w:pPr>
      <w:r w:rsidRPr="00E802AC">
        <w:rPr>
          <w:szCs w:val="20"/>
        </w:rPr>
        <w:t xml:space="preserve">W dniu </w:t>
      </w:r>
      <w:r>
        <w:rPr>
          <w:szCs w:val="20"/>
        </w:rPr>
        <w:t xml:space="preserve">14 kwietnia 2025 </w:t>
      </w:r>
      <w:r w:rsidRPr="00E802AC">
        <w:rPr>
          <w:szCs w:val="20"/>
        </w:rPr>
        <w:t xml:space="preserve">r. Pan Paweł Piechna – Zastępca Dyrektora Biura Geodezji i Katastru </w:t>
      </w:r>
      <w:r>
        <w:rPr>
          <w:szCs w:val="20"/>
        </w:rPr>
        <w:t>m.st. Warszawy, wystąpił do Pana</w:t>
      </w:r>
      <w:r w:rsidRPr="00E802AC">
        <w:rPr>
          <w:szCs w:val="20"/>
        </w:rPr>
        <w:t xml:space="preserve"> </w:t>
      </w:r>
      <w:r>
        <w:rPr>
          <w:szCs w:val="20"/>
        </w:rPr>
        <w:t>Marcina Hoffmana</w:t>
      </w:r>
      <w:r w:rsidRPr="00E802AC">
        <w:rPr>
          <w:szCs w:val="20"/>
        </w:rPr>
        <w:t>, Przewodniczące</w:t>
      </w:r>
      <w:r>
        <w:rPr>
          <w:szCs w:val="20"/>
        </w:rPr>
        <w:t>go</w:t>
      </w:r>
      <w:r w:rsidRPr="00E802AC">
        <w:rPr>
          <w:szCs w:val="20"/>
        </w:rPr>
        <w:t xml:space="preserve"> Rady Dzielnicy Wola m. st. Warszawy, z prośbą o zaopiniowanie przez Radę Dzielnicy Wola m. st. Warszawy projektu uchwały Rady m. st. Warszawy </w:t>
      </w:r>
      <w:r w:rsidRPr="005B590F">
        <w:rPr>
          <w:szCs w:val="20"/>
        </w:rPr>
        <w:t xml:space="preserve">w sprawie nadania obiektowi miejskiemu w Dzielnicy Wola m.st. Warszawy </w:t>
      </w:r>
      <w:r>
        <w:rPr>
          <w:szCs w:val="20"/>
        </w:rPr>
        <w:t>nazwy</w:t>
      </w:r>
      <w:r w:rsidRPr="00F151F9">
        <w:rPr>
          <w:szCs w:val="20"/>
        </w:rPr>
        <w:t xml:space="preserve"> </w:t>
      </w:r>
      <w:r>
        <w:rPr>
          <w:szCs w:val="20"/>
        </w:rPr>
        <w:t xml:space="preserve">Skwer Wróbelka </w:t>
      </w:r>
      <w:proofErr w:type="spellStart"/>
      <w:r>
        <w:rPr>
          <w:szCs w:val="20"/>
        </w:rPr>
        <w:t>Elemelka</w:t>
      </w:r>
      <w:proofErr w:type="spellEnd"/>
      <w:r w:rsidRPr="00F151F9">
        <w:rPr>
          <w:szCs w:val="20"/>
        </w:rPr>
        <w:t xml:space="preserve"> (</w:t>
      </w:r>
      <w:r w:rsidRPr="005B590F">
        <w:rPr>
          <w:szCs w:val="20"/>
        </w:rPr>
        <w:t>naz</w:t>
      </w:r>
      <w:r>
        <w:rPr>
          <w:szCs w:val="20"/>
        </w:rPr>
        <w:t xml:space="preserve">wa skrócona: Skwer Wróbelka </w:t>
      </w:r>
      <w:proofErr w:type="spellStart"/>
      <w:r>
        <w:rPr>
          <w:szCs w:val="20"/>
        </w:rPr>
        <w:t>Elemelka</w:t>
      </w:r>
      <w:proofErr w:type="spellEnd"/>
      <w:r>
        <w:rPr>
          <w:szCs w:val="20"/>
        </w:rPr>
        <w:t xml:space="preserve">). </w:t>
      </w:r>
    </w:p>
    <w:p w:rsidR="004E14E2" w:rsidRPr="00E802AC" w:rsidRDefault="004E14E2" w:rsidP="004E14E2">
      <w:pPr>
        <w:spacing w:after="240" w:line="300" w:lineRule="auto"/>
        <w:rPr>
          <w:szCs w:val="20"/>
        </w:rPr>
      </w:pPr>
      <w:r w:rsidRPr="00B5574A">
        <w:rPr>
          <w:szCs w:val="20"/>
        </w:rPr>
        <w:t>Zgodnie z zapisami § 13 ust. 1 pkt 1 lit. i Statutu Dzielnicy Wola m.st. Warszawy, stanowiącego załącznik Nr 17 do uchwały LXX/2182/2010 Rady m.st. Warszawy z dnia 14 stycznia 201</w:t>
      </w:r>
      <w:r>
        <w:rPr>
          <w:szCs w:val="20"/>
        </w:rPr>
        <w:t xml:space="preserve">0 r. w sprawie nadania statutów </w:t>
      </w:r>
      <w:r w:rsidRPr="00B5574A">
        <w:rPr>
          <w:szCs w:val="20"/>
        </w:rPr>
        <w:t xml:space="preserve">dzielnicom miasta stołecznego Warszawy (Dz. U. Woj. </w:t>
      </w:r>
      <w:proofErr w:type="spellStart"/>
      <w:r w:rsidRPr="00B5574A">
        <w:rPr>
          <w:szCs w:val="20"/>
        </w:rPr>
        <w:t>Maz</w:t>
      </w:r>
      <w:proofErr w:type="spellEnd"/>
      <w:r w:rsidRPr="00B5574A">
        <w:rPr>
          <w:szCs w:val="20"/>
        </w:rPr>
        <w:t>. z 20</w:t>
      </w:r>
      <w:r>
        <w:rPr>
          <w:szCs w:val="20"/>
        </w:rPr>
        <w:t>22</w:t>
      </w:r>
      <w:r w:rsidRPr="00B5574A">
        <w:rPr>
          <w:szCs w:val="20"/>
        </w:rPr>
        <w:t xml:space="preserve"> r., poz. </w:t>
      </w:r>
      <w:r>
        <w:rPr>
          <w:szCs w:val="20"/>
        </w:rPr>
        <w:t>9305</w:t>
      </w:r>
      <w:r>
        <w:rPr>
          <w:szCs w:val="20"/>
        </w:rPr>
        <w:br/>
      </w:r>
      <w:r w:rsidRPr="00B5574A">
        <w:rPr>
          <w:szCs w:val="20"/>
        </w:rPr>
        <w:t xml:space="preserve">z </w:t>
      </w:r>
      <w:proofErr w:type="spellStart"/>
      <w:r w:rsidRPr="00B5574A">
        <w:rPr>
          <w:szCs w:val="20"/>
        </w:rPr>
        <w:t>późn</w:t>
      </w:r>
      <w:proofErr w:type="spellEnd"/>
      <w:r w:rsidRPr="00B5574A">
        <w:rPr>
          <w:szCs w:val="20"/>
        </w:rPr>
        <w:t xml:space="preserve">. zm.), </w:t>
      </w:r>
      <w:r w:rsidRPr="00DD7AF6">
        <w:rPr>
          <w:szCs w:val="20"/>
        </w:rPr>
        <w:t>do kompetencji Dzielnic m.st. Warszawy należy opiniowanie spraw z zakresu nadawania nazw obiektom miejskim.</w:t>
      </w:r>
    </w:p>
    <w:p w:rsidR="004E14E2" w:rsidRPr="009E29A9" w:rsidRDefault="004E14E2" w:rsidP="004E14E2">
      <w:pPr>
        <w:spacing w:after="240" w:line="300" w:lineRule="auto"/>
        <w:rPr>
          <w:szCs w:val="20"/>
        </w:rPr>
      </w:pPr>
      <w:r w:rsidRPr="009E29A9">
        <w:rPr>
          <w:szCs w:val="20"/>
        </w:rPr>
        <w:t xml:space="preserve">Uchwała wywołuje skutki finansowe dla </w:t>
      </w:r>
      <w:r>
        <w:rPr>
          <w:szCs w:val="20"/>
        </w:rPr>
        <w:t>m.st. Warszawy w wysokości 5 110</w:t>
      </w:r>
      <w:r w:rsidRPr="009E29A9">
        <w:rPr>
          <w:szCs w:val="20"/>
        </w:rPr>
        <w:t>,00 zł. Są to koszty instalacji tablic z nazwą ww. obiektu miejskiego. Środki finansowe na realizację przedsięwzięcia zapewni Zarząd Dróg Miejskich w ramach zadań realizowanych przez Wydział Miejskiego Systemu Informacji.</w:t>
      </w: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Pr="00762F53" w:rsidRDefault="004E14E2" w:rsidP="004E14E2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Cs w:val="56"/>
        </w:rPr>
      </w:pPr>
      <w:r w:rsidRPr="00762F53">
        <w:rPr>
          <w:rFonts w:ascii="Calibri" w:hAnsi="Calibri"/>
          <w:b/>
          <w:kern w:val="28"/>
          <w:szCs w:val="56"/>
        </w:rPr>
        <w:lastRenderedPageBreak/>
        <w:t>PROJEKT</w:t>
      </w:r>
    </w:p>
    <w:p w:rsidR="004E14E2" w:rsidRPr="00762F53" w:rsidRDefault="004E14E2" w:rsidP="004E14E2">
      <w:pPr>
        <w:spacing w:after="240" w:line="300" w:lineRule="auto"/>
        <w:contextualSpacing/>
        <w:jc w:val="center"/>
        <w:rPr>
          <w:rFonts w:ascii="Calibri" w:hAnsi="Calibri"/>
          <w:kern w:val="28"/>
          <w:szCs w:val="56"/>
        </w:rPr>
      </w:pPr>
      <w:r w:rsidRPr="00762F53">
        <w:rPr>
          <w:rFonts w:ascii="Calibri" w:hAnsi="Calibri"/>
          <w:b/>
          <w:kern w:val="28"/>
          <w:szCs w:val="56"/>
        </w:rPr>
        <w:t>UCHWAŁA NR</w:t>
      </w:r>
    </w:p>
    <w:p w:rsidR="004E14E2" w:rsidRPr="00762F53" w:rsidRDefault="004E14E2" w:rsidP="004E14E2">
      <w:pPr>
        <w:spacing w:after="240" w:line="300" w:lineRule="auto"/>
        <w:contextualSpacing/>
        <w:jc w:val="center"/>
        <w:rPr>
          <w:rFonts w:ascii="Calibri" w:hAnsi="Calibri"/>
          <w:kern w:val="28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Cs w:val="56"/>
        </w:rPr>
        <w:t>RADY MIASTA STOŁECZNEGO WARSZAWY</w:t>
      </w:r>
    </w:p>
    <w:p w:rsidR="004E14E2" w:rsidRDefault="004E14E2" w:rsidP="004E14E2">
      <w:pPr>
        <w:spacing w:after="240" w:line="300" w:lineRule="auto"/>
        <w:contextualSpacing/>
        <w:jc w:val="center"/>
        <w:rPr>
          <w:rFonts w:ascii="Calibri" w:hAnsi="Calibri"/>
          <w:b/>
          <w:kern w:val="28"/>
          <w:szCs w:val="56"/>
        </w:rPr>
      </w:pPr>
      <w:r w:rsidRPr="00762F53">
        <w:rPr>
          <w:rFonts w:ascii="Calibri" w:hAnsi="Calibri"/>
          <w:b/>
          <w:kern w:val="28"/>
          <w:szCs w:val="56"/>
        </w:rPr>
        <w:t>z ………………………. 20</w:t>
      </w:r>
      <w:r>
        <w:rPr>
          <w:rFonts w:ascii="Calibri" w:hAnsi="Calibri"/>
          <w:b/>
          <w:kern w:val="28"/>
          <w:szCs w:val="56"/>
        </w:rPr>
        <w:t>25</w:t>
      </w:r>
      <w:r w:rsidRPr="00762F53">
        <w:rPr>
          <w:rFonts w:ascii="Calibri" w:hAnsi="Calibri"/>
          <w:b/>
          <w:kern w:val="28"/>
          <w:szCs w:val="56"/>
        </w:rPr>
        <w:t xml:space="preserve"> r.</w:t>
      </w:r>
    </w:p>
    <w:p w:rsidR="004E14E2" w:rsidRPr="00762F53" w:rsidRDefault="004E14E2" w:rsidP="004E14E2">
      <w:pPr>
        <w:spacing w:after="240" w:line="300" w:lineRule="auto"/>
        <w:contextualSpacing/>
        <w:jc w:val="center"/>
        <w:rPr>
          <w:rFonts w:ascii="Calibri" w:hAnsi="Calibri"/>
          <w:kern w:val="28"/>
          <w:szCs w:val="56"/>
        </w:rPr>
      </w:pPr>
    </w:p>
    <w:p w:rsidR="004E14E2" w:rsidRPr="00762F53" w:rsidRDefault="004E14E2" w:rsidP="004E14E2">
      <w:pPr>
        <w:spacing w:after="240" w:line="300" w:lineRule="auto"/>
        <w:jc w:val="center"/>
        <w:rPr>
          <w:rFonts w:ascii="Calibri" w:hAnsi="Calibri"/>
          <w:b/>
        </w:rPr>
      </w:pPr>
      <w:r w:rsidRPr="00762F53">
        <w:rPr>
          <w:rFonts w:ascii="Calibri" w:hAnsi="Calibri"/>
          <w:b/>
        </w:rPr>
        <w:t xml:space="preserve">w sprawie nadania nazwy obiektowi miejskiemu w Dzielnicy </w:t>
      </w:r>
      <w:r>
        <w:rPr>
          <w:rFonts w:ascii="Calibri" w:hAnsi="Calibri"/>
          <w:b/>
        </w:rPr>
        <w:t>Wola</w:t>
      </w:r>
      <w:r w:rsidRPr="00762F53">
        <w:rPr>
          <w:rFonts w:ascii="Calibri" w:hAnsi="Calibri"/>
          <w:b/>
        </w:rPr>
        <w:t xml:space="preserve"> m.st. Warszawy</w:t>
      </w:r>
    </w:p>
    <w:p w:rsidR="004E14E2" w:rsidRPr="00762F53" w:rsidRDefault="004E14E2" w:rsidP="004E14E2">
      <w:pPr>
        <w:spacing w:after="240" w:line="300" w:lineRule="auto"/>
        <w:ind w:firstLine="567"/>
        <w:rPr>
          <w:rFonts w:ascii="Calibri" w:eastAsia="Calibri" w:hAnsi="Calibri"/>
        </w:rPr>
      </w:pPr>
      <w:r w:rsidRPr="00762F53">
        <w:rPr>
          <w:rFonts w:ascii="Calibri" w:eastAsia="Calibri" w:hAnsi="Calibri"/>
        </w:rPr>
        <w:t xml:space="preserve">Na podstawie art. 18 ust. </w:t>
      </w:r>
      <w:r>
        <w:rPr>
          <w:rFonts w:ascii="Calibri" w:eastAsia="Calibri" w:hAnsi="Calibri"/>
        </w:rPr>
        <w:t>1</w:t>
      </w:r>
      <w:r w:rsidRPr="00762F53">
        <w:rPr>
          <w:rFonts w:ascii="Calibri" w:eastAsia="Calibri" w:hAnsi="Calibri"/>
        </w:rPr>
        <w:t xml:space="preserve"> ustawy z dnia 8 marca 1990 r. o samorządzie gminnym (Dz. U. z </w:t>
      </w:r>
      <w:r>
        <w:rPr>
          <w:rFonts w:ascii="Calibri" w:eastAsia="Calibri" w:hAnsi="Calibri"/>
        </w:rPr>
        <w:t>2024 r. poz. 1465, 1572, 1907 i 1940</w:t>
      </w:r>
      <w:r w:rsidRPr="00762F53">
        <w:rPr>
          <w:rFonts w:ascii="Calibri" w:eastAsia="Calibri" w:hAnsi="Calibri"/>
        </w:rPr>
        <w:t>) uchwala się, co następuje:</w:t>
      </w:r>
    </w:p>
    <w:p w:rsidR="004E14E2" w:rsidRPr="00352E0F" w:rsidRDefault="004E14E2" w:rsidP="004E14E2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</w:rPr>
      </w:pPr>
      <w:r w:rsidRPr="00762F53">
        <w:rPr>
          <w:rFonts w:ascii="Calibri" w:eastAsia="Calibri" w:hAnsi="Calibri"/>
          <w:b/>
        </w:rPr>
        <w:t xml:space="preserve">§ 1. </w:t>
      </w:r>
      <w:r w:rsidRPr="00762F53">
        <w:rPr>
          <w:rFonts w:ascii="Calibri" w:eastAsia="Calibri" w:hAnsi="Calibri"/>
        </w:rPr>
        <w:t>1.</w:t>
      </w:r>
      <w:r w:rsidRPr="00762F53">
        <w:rPr>
          <w:rFonts w:ascii="Calibri" w:eastAsia="Calibri" w:hAnsi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>Skwerowi zlokalizowanemu w</w:t>
      </w:r>
      <w:r w:rsidRPr="00762F53">
        <w:rPr>
          <w:rFonts w:ascii="Calibri" w:eastAsia="Calibri" w:hAnsi="Calibri" w:cs="Calibri"/>
          <w:color w:val="000000"/>
        </w:rPr>
        <w:t xml:space="preserve"> Dzielnicy </w:t>
      </w:r>
      <w:r>
        <w:rPr>
          <w:rFonts w:ascii="Calibri" w:eastAsia="Calibri" w:hAnsi="Calibri" w:cs="Calibri"/>
          <w:color w:val="000000"/>
        </w:rPr>
        <w:t>Wola</w:t>
      </w:r>
      <w:r w:rsidRPr="00762F53">
        <w:rPr>
          <w:rFonts w:ascii="Calibri" w:eastAsia="Calibri" w:hAnsi="Calibri" w:cs="Calibri"/>
          <w:color w:val="000000"/>
        </w:rPr>
        <w:t xml:space="preserve"> m.st. Warszawy</w:t>
      </w:r>
      <w:r>
        <w:rPr>
          <w:rFonts w:ascii="Calibri" w:eastAsia="Calibri" w:hAnsi="Calibri" w:cs="Calibri"/>
          <w:color w:val="000000"/>
        </w:rPr>
        <w:t xml:space="preserve">, po północnej stronie ulicy Twardej i zachodniej stronie ulicy Żelaznej, </w:t>
      </w:r>
      <w:r w:rsidRPr="00762F53">
        <w:rPr>
          <w:rFonts w:ascii="Calibri" w:eastAsia="Calibri" w:hAnsi="Calibri" w:cs="Calibri"/>
          <w:color w:val="000000"/>
        </w:rPr>
        <w:t xml:space="preserve">nadaje się nazwę: </w:t>
      </w:r>
      <w:r w:rsidRPr="00352E0F">
        <w:rPr>
          <w:rFonts w:ascii="Calibri" w:hAnsi="Calibri"/>
        </w:rPr>
        <w:t xml:space="preserve">Skwer </w:t>
      </w:r>
      <w:r>
        <w:rPr>
          <w:rFonts w:ascii="Calibri" w:hAnsi="Calibri"/>
        </w:rPr>
        <w:t xml:space="preserve">Wróbelka </w:t>
      </w:r>
      <w:proofErr w:type="spellStart"/>
      <w:r>
        <w:rPr>
          <w:rFonts w:ascii="Calibri" w:hAnsi="Calibri"/>
        </w:rPr>
        <w:t>Elemelka</w:t>
      </w:r>
      <w:proofErr w:type="spellEnd"/>
      <w:r w:rsidRPr="00352E0F">
        <w:rPr>
          <w:rFonts w:ascii="Calibri" w:hAnsi="Calibri"/>
        </w:rPr>
        <w:t xml:space="preserve"> (nazwa skrócona: Skwer </w:t>
      </w:r>
      <w:r>
        <w:rPr>
          <w:rFonts w:ascii="Calibri" w:hAnsi="Calibri"/>
        </w:rPr>
        <w:t xml:space="preserve">Wróbelka </w:t>
      </w:r>
      <w:proofErr w:type="spellStart"/>
      <w:r>
        <w:rPr>
          <w:rFonts w:ascii="Calibri" w:hAnsi="Calibri"/>
        </w:rPr>
        <w:t>Elemelka</w:t>
      </w:r>
      <w:proofErr w:type="spellEnd"/>
      <w:r w:rsidRPr="00352E0F">
        <w:rPr>
          <w:rFonts w:ascii="Calibri" w:hAnsi="Calibri"/>
        </w:rPr>
        <w:t>).</w:t>
      </w:r>
    </w:p>
    <w:p w:rsidR="004E14E2" w:rsidRPr="00352E0F" w:rsidRDefault="004E14E2" w:rsidP="004E14E2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</w:rPr>
      </w:pPr>
      <w:r w:rsidRPr="00352E0F">
        <w:rPr>
          <w:rFonts w:ascii="Calibri" w:hAnsi="Calibri"/>
        </w:rPr>
        <w:t xml:space="preserve">2. Usytuowanie </w:t>
      </w:r>
      <w:r>
        <w:rPr>
          <w:rFonts w:ascii="Calibri" w:hAnsi="Calibri"/>
        </w:rPr>
        <w:t>oraz</w:t>
      </w:r>
      <w:r w:rsidRPr="00352E0F">
        <w:rPr>
          <w:rFonts w:ascii="Calibri" w:hAnsi="Calibri"/>
        </w:rPr>
        <w:t xml:space="preserve"> zasięg skweru, o którym mowa w ust. 1, ilustruje szkic sytuacyjny stanowiący załącznik do uchwały.</w:t>
      </w:r>
    </w:p>
    <w:p w:rsidR="004E14E2" w:rsidRPr="00762F53" w:rsidRDefault="004E14E2" w:rsidP="004E14E2">
      <w:pPr>
        <w:spacing w:after="240" w:line="300" w:lineRule="auto"/>
        <w:ind w:firstLine="567"/>
        <w:rPr>
          <w:rFonts w:ascii="Calibri" w:hAnsi="Calibri"/>
        </w:rPr>
      </w:pPr>
      <w:r w:rsidRPr="00762F53">
        <w:rPr>
          <w:rFonts w:ascii="Calibri" w:hAnsi="Calibri"/>
          <w:b/>
        </w:rPr>
        <w:t>§ 2.</w:t>
      </w:r>
      <w:r w:rsidRPr="00762F53">
        <w:rPr>
          <w:rFonts w:ascii="Calibri" w:hAnsi="Calibri"/>
          <w:i/>
        </w:rPr>
        <w:t xml:space="preserve"> </w:t>
      </w:r>
      <w:r w:rsidRPr="00762F53">
        <w:rPr>
          <w:rFonts w:ascii="Calibri" w:hAnsi="Calibri"/>
        </w:rPr>
        <w:t xml:space="preserve">Wykonanie uchwały powierza się </w:t>
      </w:r>
      <w:r w:rsidRPr="00762F53">
        <w:rPr>
          <w:rFonts w:ascii="Calibri" w:hAnsi="Calibri"/>
          <w:iCs/>
        </w:rPr>
        <w:t xml:space="preserve">Prezydentowi </w:t>
      </w:r>
      <w:r>
        <w:rPr>
          <w:rFonts w:ascii="Calibri" w:hAnsi="Calibri"/>
          <w:iCs/>
        </w:rPr>
        <w:t>m.st.</w:t>
      </w:r>
      <w:r w:rsidRPr="00762F53">
        <w:rPr>
          <w:rFonts w:ascii="Calibri" w:hAnsi="Calibri"/>
          <w:iCs/>
        </w:rPr>
        <w:t xml:space="preserve"> Warszawy</w:t>
      </w:r>
      <w:r w:rsidRPr="00762F53">
        <w:rPr>
          <w:rFonts w:ascii="Calibri" w:hAnsi="Calibri"/>
        </w:rPr>
        <w:t>.</w:t>
      </w:r>
    </w:p>
    <w:p w:rsidR="004E14E2" w:rsidRPr="00762F53" w:rsidRDefault="004E14E2" w:rsidP="004E14E2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</w:rPr>
      </w:pPr>
      <w:r w:rsidRPr="00762F53">
        <w:rPr>
          <w:rFonts w:ascii="Calibri" w:hAnsi="Calibri"/>
          <w:b/>
        </w:rPr>
        <w:t>§ 3. </w:t>
      </w:r>
      <w:r w:rsidRPr="00762F53">
        <w:rPr>
          <w:rFonts w:ascii="Calibri" w:hAnsi="Calibri"/>
        </w:rPr>
        <w:t>1. Uchwała podlega ogłoszeniu w Dzienniku Urzęd</w:t>
      </w:r>
      <w:r>
        <w:rPr>
          <w:rFonts w:ascii="Calibri" w:hAnsi="Calibri"/>
        </w:rPr>
        <w:t>owym Województwa Mazowieckiego.</w:t>
      </w:r>
    </w:p>
    <w:p w:rsidR="004E14E2" w:rsidRPr="00762F53" w:rsidRDefault="004E14E2" w:rsidP="004E14E2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</w:rPr>
      </w:pPr>
      <w:r w:rsidRPr="00762F53">
        <w:rPr>
          <w:rFonts w:ascii="Calibri" w:hAnsi="Calibri"/>
        </w:rPr>
        <w:t>2. Uchwała wchodzi w życie po upływie 14 dni od dnia ogłoszenia</w:t>
      </w:r>
      <w:r>
        <w:rPr>
          <w:rFonts w:ascii="Calibri" w:hAnsi="Calibri"/>
        </w:rPr>
        <w:t>.</w:t>
      </w: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:rsidR="004E14E2" w:rsidRPr="008C77D3" w:rsidRDefault="004E14E2" w:rsidP="004E14E2">
      <w:pPr>
        <w:pStyle w:val="Tytu"/>
        <w:rPr>
          <w:b w:val="0"/>
        </w:rPr>
      </w:pPr>
      <w:r w:rsidRPr="008C77D3">
        <w:lastRenderedPageBreak/>
        <w:t>UZASADNIENIE</w:t>
      </w:r>
    </w:p>
    <w:p w:rsidR="004E14E2" w:rsidRPr="008C77D3" w:rsidRDefault="004E14E2" w:rsidP="004E14E2">
      <w:pPr>
        <w:pStyle w:val="Tytu"/>
        <w:rPr>
          <w:b w:val="0"/>
        </w:rPr>
      </w:pPr>
      <w:r w:rsidRPr="008C77D3">
        <w:t>projektu uchwały Rady Miasta Stołecznego Warszawy</w:t>
      </w:r>
    </w:p>
    <w:p w:rsidR="004E14E2" w:rsidRPr="008C77D3" w:rsidRDefault="004E14E2" w:rsidP="004E14E2">
      <w:pPr>
        <w:pStyle w:val="Tytu"/>
      </w:pPr>
      <w:r w:rsidRPr="008C77D3">
        <w:t xml:space="preserve">w sprawie nadania nazwy obiektowi miejskiemu w Dzielnicy </w:t>
      </w:r>
      <w:r>
        <w:t>Wola</w:t>
      </w:r>
      <w:r w:rsidRPr="008C77D3">
        <w:t xml:space="preserve"> m.st. Warszawy</w:t>
      </w:r>
    </w:p>
    <w:p w:rsidR="004E14E2" w:rsidRDefault="004E14E2" w:rsidP="004E14E2">
      <w:pPr>
        <w:pStyle w:val="Tekstpodstawowy"/>
        <w:rPr>
          <w:rFonts w:eastAsia="Calibri" w:cs="Calibri"/>
          <w:color w:val="000000"/>
          <w:lang w:eastAsia="en-US"/>
        </w:rPr>
      </w:pPr>
      <w:r>
        <w:t xml:space="preserve">Przedłożony do akceptacji Rady m.st. Warszawy projekt uchwały w sprawie nadania nazwy obiektowi miejskiemu w Dzielnicy Wola m.st. Warszawy jest realizacją wniosku osób fizycznych o nadanie nazwy nowo wybudowanemu skwerowi w ramach Budżetu Obywatelskiego, </w:t>
      </w:r>
      <w:r>
        <w:rPr>
          <w:rFonts w:eastAsia="Calibri" w:cs="Calibri"/>
          <w:color w:val="000000"/>
          <w:lang w:eastAsia="en-US"/>
        </w:rPr>
        <w:t xml:space="preserve">zlokalizowanemu po północnej stronie ulicy Twardej i zachodniej stronie ulicy Żelaznej. Mieszkańcy zaproponowali nazwę Skwer Wróbelka </w:t>
      </w:r>
      <w:proofErr w:type="spellStart"/>
      <w:r>
        <w:rPr>
          <w:rFonts w:eastAsia="Calibri" w:cs="Calibri"/>
          <w:color w:val="000000"/>
          <w:lang w:eastAsia="en-US"/>
        </w:rPr>
        <w:t>Elemelka</w:t>
      </w:r>
      <w:proofErr w:type="spellEnd"/>
      <w:r>
        <w:rPr>
          <w:rFonts w:eastAsia="Calibri" w:cs="Calibri"/>
          <w:color w:val="000000"/>
          <w:lang w:eastAsia="en-US"/>
        </w:rPr>
        <w:t xml:space="preserve"> nawiązując do zieleni na skwerze i mieszkających tam wróbli. W sąsiedztwie skweru znajduje się przedszkole.</w:t>
      </w:r>
    </w:p>
    <w:p w:rsidR="004E14E2" w:rsidRDefault="004E14E2" w:rsidP="004E14E2">
      <w:pPr>
        <w:pStyle w:val="Tekstpodstawowy"/>
        <w:rPr>
          <w:rFonts w:eastAsia="Calibri"/>
          <w:lang w:eastAsia="en-US"/>
        </w:rPr>
      </w:pPr>
      <w:r w:rsidRPr="00DC7570">
        <w:rPr>
          <w:rFonts w:eastAsia="Calibri"/>
          <w:b/>
          <w:i/>
          <w:lang w:eastAsia="en-US"/>
        </w:rPr>
        <w:t xml:space="preserve">Wróbelek </w:t>
      </w:r>
      <w:proofErr w:type="spellStart"/>
      <w:r w:rsidRPr="00DC7570">
        <w:rPr>
          <w:rFonts w:eastAsia="Calibri"/>
          <w:b/>
          <w:i/>
          <w:lang w:eastAsia="en-US"/>
        </w:rPr>
        <w:t>Elemelek</w:t>
      </w:r>
      <w:proofErr w:type="spellEnd"/>
      <w:r w:rsidRPr="00DC7570">
        <w:rPr>
          <w:rFonts w:eastAsia="Calibri"/>
          <w:i/>
          <w:lang w:eastAsia="en-US"/>
        </w:rPr>
        <w:t xml:space="preserve"> – postać fikcyjna, bohater literatury dziecięcej autorstwa Hanny </w:t>
      </w:r>
      <w:proofErr w:type="spellStart"/>
      <w:r w:rsidRPr="00DC7570">
        <w:rPr>
          <w:rFonts w:eastAsia="Calibri"/>
          <w:i/>
          <w:lang w:eastAsia="en-US"/>
        </w:rPr>
        <w:t>Łochock</w:t>
      </w:r>
      <w:r>
        <w:rPr>
          <w:rFonts w:eastAsia="Calibri"/>
          <w:i/>
          <w:lang w:eastAsia="en-US"/>
        </w:rPr>
        <w:t>iej</w:t>
      </w:r>
      <w:proofErr w:type="spellEnd"/>
      <w:r>
        <w:rPr>
          <w:rFonts w:eastAsia="Calibri"/>
          <w:i/>
          <w:lang w:eastAsia="en-US"/>
        </w:rPr>
        <w:t xml:space="preserve"> m.in. „O wróbelku </w:t>
      </w:r>
      <w:proofErr w:type="spellStart"/>
      <w:r>
        <w:rPr>
          <w:rFonts w:eastAsia="Calibri"/>
          <w:i/>
          <w:lang w:eastAsia="en-US"/>
        </w:rPr>
        <w:t>Elemelku</w:t>
      </w:r>
      <w:proofErr w:type="spellEnd"/>
      <w:r>
        <w:rPr>
          <w:rFonts w:eastAsia="Calibri"/>
          <w:i/>
          <w:lang w:eastAsia="en-US"/>
        </w:rPr>
        <w:t xml:space="preserve">” </w:t>
      </w:r>
      <w:r>
        <w:rPr>
          <w:rFonts w:eastAsia="Calibri"/>
          <w:lang w:eastAsia="en-US"/>
        </w:rPr>
        <w:t xml:space="preserve">(źródło: Marzanna </w:t>
      </w:r>
      <w:proofErr w:type="spellStart"/>
      <w:r>
        <w:rPr>
          <w:rFonts w:eastAsia="Calibri"/>
          <w:lang w:eastAsia="en-US"/>
        </w:rPr>
        <w:t>Kuszyńska</w:t>
      </w:r>
      <w:proofErr w:type="spellEnd"/>
      <w:r>
        <w:rPr>
          <w:rFonts w:eastAsia="Calibri"/>
          <w:lang w:eastAsia="en-US"/>
        </w:rPr>
        <w:t xml:space="preserve"> „O wróbelku </w:t>
      </w:r>
      <w:proofErr w:type="spellStart"/>
      <w:r>
        <w:rPr>
          <w:rFonts w:eastAsia="Calibri"/>
          <w:lang w:eastAsia="en-US"/>
        </w:rPr>
        <w:t>Elemelku</w:t>
      </w:r>
      <w:proofErr w:type="spellEnd"/>
      <w:r>
        <w:rPr>
          <w:rFonts w:eastAsia="Calibri"/>
          <w:lang w:eastAsia="en-US"/>
        </w:rPr>
        <w:t xml:space="preserve"> (seria)” Fundacja ABCXXI – Cała Polska czyta dzieciom, data odwiedzin strony internetowej: 14 kwietnia 2025 r., adres URL: </w:t>
      </w:r>
      <w:r w:rsidRPr="00A61938">
        <w:rPr>
          <w:rFonts w:eastAsia="Calibri" w:cs="Calibri"/>
          <w:lang w:eastAsia="en-US"/>
        </w:rPr>
        <w:t>https://calapolskaczytadzieciom.pl/ksiazka/o-wrobelku-elemelku-seria</w:t>
      </w:r>
      <w:r w:rsidRPr="00A61938">
        <w:rPr>
          <w:rFonts w:eastAsia="Calibri"/>
          <w:lang w:eastAsia="en-US"/>
        </w:rPr>
        <w:t>).</w:t>
      </w:r>
    </w:p>
    <w:p w:rsidR="004E14E2" w:rsidRDefault="004E14E2" w:rsidP="004E14E2">
      <w:pPr>
        <w:pStyle w:val="Tekstpodstawowy"/>
      </w:pPr>
      <w:r>
        <w:t>Skwer</w:t>
      </w:r>
      <w:r w:rsidRPr="002F04D7">
        <w:t xml:space="preserve">, o którym mowa </w:t>
      </w:r>
      <w:r>
        <w:t xml:space="preserve">w </w:t>
      </w:r>
      <w:r w:rsidRPr="002F04D7">
        <w:t xml:space="preserve">projekcie uchwały, stanowi obiekt miejski w rozumieniu § 2 ust. 1 pkt </w:t>
      </w:r>
      <w:r>
        <w:t>3 lit. b</w:t>
      </w:r>
      <w:r w:rsidRPr="002F04D7">
        <w:t xml:space="preserve"> </w:t>
      </w:r>
      <w:r>
        <w:t xml:space="preserve">uchwały nr LV/1383/2017 Rady m.st. Warszawy z dnia 21 września 2017 r. w sprawie nazewnictwa obiektów miejskich (Dz. Urz. Woj. </w:t>
      </w:r>
      <w:proofErr w:type="spellStart"/>
      <w:r>
        <w:t>Maz</w:t>
      </w:r>
      <w:proofErr w:type="spellEnd"/>
      <w:r>
        <w:t>. poz. 8402, zwanej dalej „U</w:t>
      </w:r>
      <w:r w:rsidRPr="00207F48">
        <w:t>chwał</w:t>
      </w:r>
      <w:r>
        <w:t>ą</w:t>
      </w:r>
      <w:r w:rsidRPr="00207F48">
        <w:t xml:space="preserve"> Nazewnicz</w:t>
      </w:r>
      <w:r>
        <w:t>ą”) i </w:t>
      </w:r>
      <w:r w:rsidRPr="002F04D7">
        <w:t>zlokalizowan</w:t>
      </w:r>
      <w:r>
        <w:t>y jest w granicach działek</w:t>
      </w:r>
      <w:r w:rsidRPr="002F04D7">
        <w:t xml:space="preserve"> ewidencyjn</w:t>
      </w:r>
      <w:r>
        <w:t>ych</w:t>
      </w:r>
      <w:r w:rsidRPr="002F04D7">
        <w:t xml:space="preserve"> nr </w:t>
      </w:r>
      <w:r>
        <w:t>83/28 i 80 w obrębie 6-01-07,</w:t>
      </w:r>
      <w:r w:rsidRPr="002F04D7">
        <w:t xml:space="preserve"> </w:t>
      </w:r>
      <w:r w:rsidRPr="00873B3B">
        <w:t xml:space="preserve">stanowiących własność </w:t>
      </w:r>
      <w:r w:rsidRPr="00873B3B">
        <w:rPr>
          <w:rFonts w:asciiTheme="minorHAnsi" w:hAnsiTheme="minorHAnsi" w:cstheme="minorHAnsi"/>
        </w:rPr>
        <w:t>m.st. Warszawy</w:t>
      </w:r>
      <w:r w:rsidRPr="00873B3B">
        <w:t>.</w:t>
      </w:r>
    </w:p>
    <w:p w:rsidR="004E14E2" w:rsidRPr="00587C83" w:rsidRDefault="004E14E2" w:rsidP="004E14E2">
      <w:pPr>
        <w:pStyle w:val="Tekstpodstawowy"/>
      </w:pPr>
      <w:r w:rsidRPr="00587C83">
        <w:t>Nazwa nie pochodzi z Banku nazw.</w:t>
      </w:r>
    </w:p>
    <w:p w:rsidR="004E14E2" w:rsidRDefault="004E14E2" w:rsidP="004E14E2">
      <w:pPr>
        <w:pStyle w:val="Tekstpodstawowy"/>
      </w:pPr>
      <w:r>
        <w:t>Wniosek w sprawie nadania nazwy spełnia wymogi określone w § 17 ust. 1 pkt 7 oraz § 18 ust. 1, a opracowany na jego podstawie projekt uchwały - wymogi określone w § 11-13 Uchwały Nazewniczej w zw. z § 29 ust. 2 pkt 4 Statutu m.st. Warszawy.</w:t>
      </w:r>
    </w:p>
    <w:p w:rsidR="004E14E2" w:rsidRDefault="004E14E2" w:rsidP="004E14E2">
      <w:pPr>
        <w:pStyle w:val="Tekstpodstawowy"/>
      </w:pPr>
      <w:r>
        <w:t xml:space="preserve">Uchwała wywołuje skutki finansowe dla m.st. </w:t>
      </w:r>
      <w:r w:rsidRPr="00A61938">
        <w:t xml:space="preserve">Warszawy w wysokości 5110,00 zł. Jest </w:t>
      </w:r>
      <w:r>
        <w:t>to koszt instalacji tablic z nazwą ww. obiektu miejskiego. Środki finansowe na realizację przedsięwzięcia zapewni Zarząd Dróg Miejskich w ramach zadań realizowanych przez Wydział Miejskiego Systemu Informacji.</w:t>
      </w:r>
    </w:p>
    <w:p w:rsidR="004E14E2" w:rsidRDefault="004E14E2" w:rsidP="004E14E2">
      <w:pPr>
        <w:pStyle w:val="Tekstpodstawowy"/>
      </w:pPr>
      <w:r>
        <w:t>Opinie:</w:t>
      </w:r>
    </w:p>
    <w:p w:rsidR="004E14E2" w:rsidRDefault="004E14E2" w:rsidP="004E14E2">
      <w:pPr>
        <w:pStyle w:val="Akapitzlist"/>
        <w:numPr>
          <w:ilvl w:val="0"/>
          <w:numId w:val="1"/>
        </w:numPr>
        <w:ind w:left="426" w:hanging="426"/>
      </w:pPr>
      <w:r>
        <w:t xml:space="preserve">Opinia Zespołu Nazewnictwa </w:t>
      </w:r>
      <w:r w:rsidRPr="00CF486A">
        <w:t>Miejskiego –</w:t>
      </w:r>
      <w:r>
        <w:t xml:space="preserve"> pozytywna </w:t>
      </w:r>
      <w:r w:rsidRPr="00CF486A">
        <w:t>(posiedzenie</w:t>
      </w:r>
      <w:r>
        <w:t xml:space="preserve"> 4 grudnia 2024 r.)</w:t>
      </w:r>
    </w:p>
    <w:p w:rsidR="004E14E2" w:rsidRDefault="004E14E2" w:rsidP="004E14E2">
      <w:pPr>
        <w:pStyle w:val="Akapitzlist"/>
        <w:numPr>
          <w:ilvl w:val="0"/>
          <w:numId w:val="1"/>
        </w:numPr>
        <w:ind w:left="426" w:hanging="426"/>
      </w:pPr>
      <w:r>
        <w:t>Opinia Komisji ds. Nazewnictwa Miejskiego Rady m.st. Warszawy – pozytywna (posiedzenie 15 stycznia 2025 r.)</w:t>
      </w:r>
    </w:p>
    <w:p w:rsidR="004E14E2" w:rsidRDefault="004E14E2" w:rsidP="004E14E2">
      <w:pPr>
        <w:pStyle w:val="Akapitzlist"/>
        <w:numPr>
          <w:ilvl w:val="0"/>
          <w:numId w:val="1"/>
        </w:numPr>
        <w:ind w:left="426" w:hanging="426"/>
      </w:pPr>
      <w:r>
        <w:t>Opinia Rady Dzielnicy Wola m.st. Warszawy –  (uchwała nr  Rady Dzielnicy Wola m.st. Warszawy z dnia  r.)</w:t>
      </w:r>
    </w:p>
    <w:p w:rsidR="004E14E2" w:rsidRDefault="004E14E2" w:rsidP="004E14E2"/>
    <w:p w:rsidR="004E14E2" w:rsidRDefault="004E14E2" w:rsidP="004E14E2"/>
    <w:p w:rsidR="004E14E2" w:rsidRDefault="004E14E2" w:rsidP="004E14E2">
      <w:r w:rsidRPr="004E14E2">
        <w:rPr>
          <w:noProof/>
          <w:lang w:eastAsia="pl-PL"/>
        </w:rPr>
        <w:lastRenderedPageBreak/>
        <w:drawing>
          <wp:inline distT="0" distB="0" distL="0" distR="0">
            <wp:extent cx="5760720" cy="8147719"/>
            <wp:effectExtent l="0" t="0" r="0" b="5715"/>
            <wp:docPr id="1" name="Obraz 1" descr="Y:\~~~KADENCJA 2024-2029\! Sesja\2025\13 sesja 2025-05-06\Druki\Druk nr 78 - Nadanie nazwy Skwer Wróbelka Elemelka\Skwer_Wrobelka_Eleme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~~~KADENCJA 2024-2029\! Sesja\2025\13 sesja 2025-05-06\Druki\Druk nr 78 - Nadanie nazwy Skwer Wróbelka Elemelka\Skwer_Wrobelka_Elemel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14E2" w:rsidRPr="00463435" w:rsidRDefault="004E14E2" w:rsidP="004E14E2"/>
    <w:p w:rsidR="004E14E2" w:rsidRDefault="004E14E2" w:rsidP="00947446">
      <w:pPr>
        <w:spacing w:after="240" w:line="300" w:lineRule="auto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sectPr w:rsidR="004E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1493C"/>
    <w:multiLevelType w:val="hybridMultilevel"/>
    <w:tmpl w:val="347CD546"/>
    <w:lvl w:ilvl="0" w:tplc="63F8B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BD"/>
    <w:rsid w:val="00071221"/>
    <w:rsid w:val="000A23CF"/>
    <w:rsid w:val="000D7D32"/>
    <w:rsid w:val="001151B5"/>
    <w:rsid w:val="00187BF5"/>
    <w:rsid w:val="001A5E14"/>
    <w:rsid w:val="001D76A2"/>
    <w:rsid w:val="0026357A"/>
    <w:rsid w:val="0027401F"/>
    <w:rsid w:val="00300461"/>
    <w:rsid w:val="00367D84"/>
    <w:rsid w:val="00390ABD"/>
    <w:rsid w:val="003B22AC"/>
    <w:rsid w:val="003E3675"/>
    <w:rsid w:val="00493852"/>
    <w:rsid w:val="004E14E2"/>
    <w:rsid w:val="00505354"/>
    <w:rsid w:val="00583806"/>
    <w:rsid w:val="005E1861"/>
    <w:rsid w:val="005F615B"/>
    <w:rsid w:val="00626A69"/>
    <w:rsid w:val="00651393"/>
    <w:rsid w:val="00661D8B"/>
    <w:rsid w:val="006D3DD5"/>
    <w:rsid w:val="007B41DA"/>
    <w:rsid w:val="00883542"/>
    <w:rsid w:val="00887F78"/>
    <w:rsid w:val="008E357F"/>
    <w:rsid w:val="00947446"/>
    <w:rsid w:val="00981B93"/>
    <w:rsid w:val="00A00BD0"/>
    <w:rsid w:val="00A35FE7"/>
    <w:rsid w:val="00B03BA4"/>
    <w:rsid w:val="00C32B1E"/>
    <w:rsid w:val="00D0565E"/>
    <w:rsid w:val="00D378B2"/>
    <w:rsid w:val="00D450A5"/>
    <w:rsid w:val="00D52A03"/>
    <w:rsid w:val="00DE3391"/>
    <w:rsid w:val="00DF3869"/>
    <w:rsid w:val="00E45F07"/>
    <w:rsid w:val="00E47AB7"/>
    <w:rsid w:val="00E73AE0"/>
    <w:rsid w:val="00EC2515"/>
    <w:rsid w:val="00F367FA"/>
    <w:rsid w:val="00F517B6"/>
    <w:rsid w:val="00FA065B"/>
    <w:rsid w:val="00FC05CE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BABC"/>
  <w15:chartTrackingRefBased/>
  <w15:docId w15:val="{D82C2219-2243-475C-A0F0-140292B3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61D8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61D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D84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4E14E2"/>
    <w:pPr>
      <w:spacing w:after="240" w:line="300" w:lineRule="auto"/>
      <w:jc w:val="center"/>
    </w:pPr>
    <w:rPr>
      <w:rFonts w:ascii="Calibri" w:eastAsia="Times New Roman" w:hAnsi="Calibri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E14E2"/>
    <w:rPr>
      <w:rFonts w:ascii="Calibri" w:eastAsia="Times New Roman" w:hAnsi="Calibri" w:cs="Times New Roman"/>
      <w:b/>
      <w:bCs/>
      <w:sz w:val="28"/>
      <w:lang w:eastAsia="pl-PL"/>
    </w:rPr>
  </w:style>
  <w:style w:type="paragraph" w:styleId="Tekstpodstawowy">
    <w:name w:val="Body Text"/>
    <w:basedOn w:val="Normalny"/>
    <w:link w:val="TekstpodstawowyZnak"/>
    <w:rsid w:val="004E14E2"/>
    <w:pPr>
      <w:spacing w:after="120" w:line="30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14E2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E14E2"/>
    <w:pPr>
      <w:spacing w:after="240" w:line="300" w:lineRule="auto"/>
      <w:ind w:left="720"/>
      <w:contextualSpacing/>
    </w:pPr>
    <w:rPr>
      <w:rFonts w:ascii="Calibri" w:eastAsia="Times New Roman" w:hAnsi="Calibri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1134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Bartnik Anna</dc:creator>
  <cp:keywords/>
  <dc:description/>
  <cp:lastModifiedBy>Antonik Magdalena</cp:lastModifiedBy>
  <cp:revision>2</cp:revision>
  <cp:lastPrinted>2025-02-28T08:04:00Z</cp:lastPrinted>
  <dcterms:created xsi:type="dcterms:W3CDTF">2025-04-29T10:57:00Z</dcterms:created>
  <dcterms:modified xsi:type="dcterms:W3CDTF">2025-04-29T10:57:00Z</dcterms:modified>
</cp:coreProperties>
</file>