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EE51" w14:textId="77777777" w:rsidR="009F6B10" w:rsidRDefault="009F6B10" w:rsidP="009F6B10"/>
    <w:p w14:paraId="69819D5F" w14:textId="77777777"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7F40C5" w14:textId="0562CB6D"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  <w:r w:rsidR="0075352E">
        <w:rPr>
          <w:rFonts w:asciiTheme="minorHAnsi" w:hAnsiTheme="minorHAnsi" w:cstheme="minorHAnsi"/>
          <w:b/>
          <w:sz w:val="22"/>
          <w:szCs w:val="22"/>
        </w:rPr>
        <w:t xml:space="preserve"> zbiorcza </w:t>
      </w:r>
    </w:p>
    <w:p w14:paraId="28E497B1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9C17C6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48E2CA" w14:textId="77777777"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2E3153BF" w14:textId="0F459E1A"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D2652A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D2652A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D2652A" w:rsidRPr="00D2652A">
        <w:rPr>
          <w:rFonts w:asciiTheme="minorHAnsi" w:hAnsiTheme="minorHAnsi" w:cstheme="minorHAnsi"/>
          <w:b/>
          <w:sz w:val="22"/>
          <w:szCs w:val="22"/>
        </w:rPr>
        <w:t>2361/23, 03.11.2023</w:t>
      </w:r>
    </w:p>
    <w:p w14:paraId="3566A399" w14:textId="01068FB3"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10B39">
        <w:rPr>
          <w:rFonts w:asciiTheme="minorHAnsi" w:hAnsiTheme="minorHAnsi" w:cstheme="minorHAnsi"/>
          <w:b/>
          <w:sz w:val="22"/>
          <w:szCs w:val="22"/>
        </w:rPr>
        <w:t>Fundacja Rozwoju Edukacji Małego Inżyniera</w:t>
      </w:r>
    </w:p>
    <w:p w14:paraId="3D9EFCEC" w14:textId="1B253795"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8F23CF">
        <w:rPr>
          <w:rFonts w:asciiTheme="minorHAnsi" w:hAnsiTheme="minorHAnsi" w:cstheme="minorHAnsi"/>
          <w:b/>
          <w:sz w:val="22"/>
          <w:szCs w:val="22"/>
        </w:rPr>
        <w:t xml:space="preserve">Fundacja </w:t>
      </w:r>
    </w:p>
    <w:p w14:paraId="1759C97F" w14:textId="54F776BC" w:rsidR="00C2620A" w:rsidRPr="009E32E2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8F23CF" w:rsidRPr="008F23C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F23CF">
        <w:rPr>
          <w:rFonts w:asciiTheme="minorHAnsi" w:hAnsiTheme="minorHAnsi" w:cstheme="minorHAnsi"/>
          <w:b/>
          <w:sz w:val="22"/>
          <w:szCs w:val="22"/>
        </w:rPr>
        <w:t>Zagrodnicza 8a, 61-654 Poznań</w:t>
      </w:r>
    </w:p>
    <w:p w14:paraId="6A93C5DB" w14:textId="5E5553FF"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4452" w:rsidRPr="003D1DE0">
        <w:rPr>
          <w:rFonts w:asciiTheme="minorHAnsi" w:hAnsiTheme="minorHAnsi" w:cstheme="minorHAnsi"/>
          <w:b/>
          <w:bCs/>
          <w:sz w:val="22"/>
          <w:szCs w:val="22"/>
        </w:rPr>
        <w:t>Wzmocnienie kompetencji kluczem do su</w:t>
      </w:r>
      <w:r w:rsidR="00925D58">
        <w:rPr>
          <w:rFonts w:asciiTheme="minorHAnsi" w:hAnsiTheme="minorHAnsi" w:cstheme="minorHAnsi"/>
          <w:b/>
          <w:bCs/>
          <w:sz w:val="22"/>
          <w:szCs w:val="22"/>
        </w:rPr>
        <w:t>kcesu w Szkole Podstawowej nr 118</w:t>
      </w:r>
    </w:p>
    <w:p w14:paraId="421A4FA8" w14:textId="0395A2DA"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4766">
        <w:rPr>
          <w:rFonts w:asciiTheme="minorHAnsi" w:hAnsiTheme="minorHAnsi" w:cstheme="minorHAnsi"/>
          <w:b/>
          <w:sz w:val="22"/>
          <w:szCs w:val="22"/>
        </w:rPr>
        <w:t>edukacja</w:t>
      </w:r>
    </w:p>
    <w:p w14:paraId="066EA57E" w14:textId="77777777"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5DCF94DC" w14:textId="77777777"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1D44DDCE" w14:textId="5E8C98AE" w:rsidR="006369A6" w:rsidRDefault="00A10B39" w:rsidP="00C30320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75352E">
        <w:rPr>
          <w:rFonts w:asciiTheme="minorHAnsi" w:hAnsiTheme="minorHAnsi" w:cstheme="minorHAnsi"/>
          <w:b/>
          <w:sz w:val="22"/>
          <w:szCs w:val="22"/>
        </w:rPr>
        <w:t>Aleksandra Gąsiorowska</w:t>
      </w:r>
      <w:r w:rsidR="0075352E" w:rsidRPr="0075352E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75352E">
        <w:rPr>
          <w:rFonts w:asciiTheme="minorHAnsi" w:hAnsiTheme="minorHAnsi" w:cstheme="minorHAnsi"/>
          <w:b/>
          <w:sz w:val="22"/>
          <w:szCs w:val="22"/>
        </w:rPr>
        <w:t>Samodzielne Wieloosobowe Stanowisko Pracy ds. Funduszy Europejskich</w:t>
      </w:r>
      <w:r w:rsidR="0075352E">
        <w:rPr>
          <w:rFonts w:asciiTheme="minorHAnsi" w:hAnsiTheme="minorHAnsi" w:cstheme="minorHAnsi"/>
          <w:b/>
          <w:sz w:val="22"/>
          <w:szCs w:val="22"/>
        </w:rPr>
        <w:t xml:space="preserve">/Dzielnica </w:t>
      </w:r>
      <w:r w:rsidR="00A73BB0">
        <w:rPr>
          <w:rFonts w:asciiTheme="minorHAnsi" w:hAnsiTheme="minorHAnsi" w:cstheme="minorHAnsi"/>
          <w:b/>
          <w:sz w:val="22"/>
          <w:szCs w:val="22"/>
        </w:rPr>
        <w:t>Białołęka</w:t>
      </w:r>
    </w:p>
    <w:p w14:paraId="3979926F" w14:textId="4B4AADBC" w:rsidR="0075352E" w:rsidRDefault="0075352E" w:rsidP="00C30320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Mirosław Urbański, Wydział Oświaty i Wychowania/Dzielnica Białołęka</w:t>
      </w:r>
    </w:p>
    <w:p w14:paraId="0AF7D9D2" w14:textId="6895F186" w:rsidR="0075352E" w:rsidRPr="0075352E" w:rsidRDefault="0075352E" w:rsidP="00C30320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Joanna Odzeniak, Biuro Edukacji </w:t>
      </w:r>
    </w:p>
    <w:p w14:paraId="75FDF263" w14:textId="77777777" w:rsidR="006369A6" w:rsidRPr="009E32E2" w:rsidRDefault="006369A6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2A48B5E7" w14:textId="77777777"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42773529" w14:textId="77777777"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723F425A" w14:textId="77777777"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14:paraId="02386E96" w14:textId="77777777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14:paraId="7FE17C70" w14:textId="77777777"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14:paraId="086FDDBC" w14:textId="77777777"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14:paraId="469A3150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14:paraId="2462B6DC" w14:textId="77777777"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14:paraId="7A0DE5DE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14:paraId="17D06F7D" w14:textId="77777777" w:rsidTr="005510B6">
        <w:tc>
          <w:tcPr>
            <w:tcW w:w="550" w:type="dxa"/>
            <w:shd w:val="clear" w:color="auto" w:fill="auto"/>
          </w:tcPr>
          <w:p w14:paraId="49F72A90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14:paraId="2A28A764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4AA5FF9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730B996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34C7926" w14:textId="638D19B4" w:rsidR="00B8359F" w:rsidRPr="00A10B39" w:rsidRDefault="00A10B39" w:rsidP="00A10B3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3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1FDEDBFE" w14:textId="77777777" w:rsidTr="005510B6">
        <w:tc>
          <w:tcPr>
            <w:tcW w:w="550" w:type="dxa"/>
            <w:shd w:val="clear" w:color="auto" w:fill="auto"/>
          </w:tcPr>
          <w:p w14:paraId="3251C93B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14:paraId="06A1A677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27BE865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668F10E7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9886030" w14:textId="371FEF93" w:rsidR="00B8359F" w:rsidRPr="00A10B39" w:rsidRDefault="00A10B39" w:rsidP="00A10B3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3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231B92AC" w14:textId="77777777" w:rsidTr="005510B6">
        <w:tc>
          <w:tcPr>
            <w:tcW w:w="550" w:type="dxa"/>
            <w:shd w:val="clear" w:color="auto" w:fill="auto"/>
          </w:tcPr>
          <w:p w14:paraId="43AA6ED9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14:paraId="7C6B50EC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C0C62A0" w14:textId="77777777"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42305563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34898D2" w14:textId="5F36A46E" w:rsidR="00B8359F" w:rsidRPr="00A10B39" w:rsidRDefault="00A10B39" w:rsidP="00A10B3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39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8359F" w:rsidRPr="009E32E2" w14:paraId="5B6D3747" w14:textId="77777777" w:rsidTr="005510B6">
        <w:tc>
          <w:tcPr>
            <w:tcW w:w="550" w:type="dxa"/>
            <w:shd w:val="clear" w:color="auto" w:fill="auto"/>
          </w:tcPr>
          <w:p w14:paraId="73D696EA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14:paraId="0A688553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6CF6D6F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EA62293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068946C9" w14:textId="4E4EFB7C" w:rsidR="00B8359F" w:rsidRPr="00A10B39" w:rsidRDefault="00A10B39" w:rsidP="00A10B3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3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0D4EA5" w:rsidRPr="009E32E2" w14:paraId="090DC917" w14:textId="77777777" w:rsidTr="005510B6">
        <w:tc>
          <w:tcPr>
            <w:tcW w:w="550" w:type="dxa"/>
            <w:shd w:val="clear" w:color="auto" w:fill="auto"/>
          </w:tcPr>
          <w:p w14:paraId="07EE89B8" w14:textId="77777777"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14:paraId="65261309" w14:textId="77777777"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0B52D25" w14:textId="77777777"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14:paraId="419194FF" w14:textId="471290A0" w:rsidR="000D4EA5" w:rsidRPr="00A10B39" w:rsidRDefault="00A10B39" w:rsidP="00A10B3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39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1D966DC7" w14:textId="77777777" w:rsidTr="005510B6">
        <w:tc>
          <w:tcPr>
            <w:tcW w:w="550" w:type="dxa"/>
            <w:shd w:val="clear" w:color="auto" w:fill="auto"/>
          </w:tcPr>
          <w:p w14:paraId="70E83D1C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187D5F7F" w14:textId="77777777"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CC55C96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A7DAAFA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2151369" w14:textId="2E431607" w:rsidR="00B8359F" w:rsidRPr="00A10B39" w:rsidRDefault="00A10B39" w:rsidP="00A10B3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3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7A899D7F" w14:textId="77777777" w:rsidTr="005510B6">
        <w:tc>
          <w:tcPr>
            <w:tcW w:w="550" w:type="dxa"/>
            <w:shd w:val="clear" w:color="auto" w:fill="auto"/>
          </w:tcPr>
          <w:p w14:paraId="2EFE1B79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14:paraId="6570C2ED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1F2F35D" w14:textId="77777777"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506EF487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BA7AC4B" w14:textId="5EB0E475" w:rsidR="00B8359F" w:rsidRPr="00A10B39" w:rsidRDefault="00A10B39" w:rsidP="00A10B3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39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3817723C" w14:textId="77777777" w:rsidTr="005510B6">
        <w:tc>
          <w:tcPr>
            <w:tcW w:w="550" w:type="dxa"/>
            <w:shd w:val="clear" w:color="auto" w:fill="auto"/>
          </w:tcPr>
          <w:p w14:paraId="0C6C12B1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2915C607" w14:textId="77777777"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35AB716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0A2E97D8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883EC92" w14:textId="43393525" w:rsidR="00B8359F" w:rsidRPr="00A10B39" w:rsidRDefault="00A10B39" w:rsidP="00A10B3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3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79E4FA95" w14:textId="77777777" w:rsidTr="005510B6">
        <w:tc>
          <w:tcPr>
            <w:tcW w:w="550" w:type="dxa"/>
            <w:shd w:val="clear" w:color="auto" w:fill="auto"/>
          </w:tcPr>
          <w:p w14:paraId="76862F6D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14D65B51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E79E97F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5FF9A62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9D27525" w14:textId="04B8A1B7" w:rsidR="00B8359F" w:rsidRPr="00A10B39" w:rsidRDefault="00A10B39" w:rsidP="00A10B3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3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63484680" w14:textId="77777777" w:rsidTr="005510B6">
        <w:tc>
          <w:tcPr>
            <w:tcW w:w="550" w:type="dxa"/>
            <w:shd w:val="clear" w:color="auto" w:fill="auto"/>
          </w:tcPr>
          <w:p w14:paraId="606E26C7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7CD29BD9" w14:textId="77777777"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6B1C1D4" w14:textId="77777777"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5C65AE5E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3DF2982" w14:textId="3A2091B8" w:rsidR="00B8359F" w:rsidRPr="00A10B39" w:rsidRDefault="00A10B39" w:rsidP="00A10B39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10B39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135AFD7F" w14:textId="77777777" w:rsidTr="005510B6">
        <w:tc>
          <w:tcPr>
            <w:tcW w:w="550" w:type="dxa"/>
            <w:shd w:val="clear" w:color="auto" w:fill="auto"/>
          </w:tcPr>
          <w:p w14:paraId="66C59A61" w14:textId="77777777"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45C05B12" w14:textId="77777777"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F72A796" w14:textId="77777777"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6C9434D4" w14:textId="77777777"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14:paraId="0CBB954A" w14:textId="2F32E149" w:rsidR="00B8359F" w:rsidRPr="00A10B39" w:rsidRDefault="00A10B39" w:rsidP="00A10B39">
            <w:pPr>
              <w:tabs>
                <w:tab w:val="left" w:pos="349"/>
              </w:tabs>
              <w:ind w:left="360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A10B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B8359F" w:rsidRPr="009E32E2" w14:paraId="7FCC101A" w14:textId="77777777" w:rsidTr="005510B6">
        <w:tc>
          <w:tcPr>
            <w:tcW w:w="4538" w:type="dxa"/>
            <w:gridSpan w:val="2"/>
            <w:shd w:val="clear" w:color="auto" w:fill="auto"/>
          </w:tcPr>
          <w:p w14:paraId="24BB9ACD" w14:textId="77777777"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4C2E5DA6" w14:textId="7DCEBA00" w:rsidR="00B8359F" w:rsidRPr="009E32E2" w:rsidRDefault="00987CF3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  <w:p w14:paraId="29CB8578" w14:textId="77777777"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292A889" w14:textId="77777777"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58699B" w14:textId="77777777"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D85758" w14:textId="77777777"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9BA45C" w14:textId="00921170" w:rsidR="009F6B10" w:rsidRPr="009E32E2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Rekomendacja:</w:t>
      </w:r>
      <w:r w:rsidR="00A54766">
        <w:rPr>
          <w:rFonts w:asciiTheme="minorHAnsi" w:hAnsiTheme="minorHAnsi" w:cstheme="minorHAnsi"/>
          <w:b/>
          <w:sz w:val="22"/>
          <w:szCs w:val="22"/>
        </w:rPr>
        <w:t xml:space="preserve"> pozytywna</w:t>
      </w:r>
    </w:p>
    <w:p w14:paraId="20FD2BA6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CC4A6C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EC7FB47" w14:textId="43207823" w:rsidR="008C09BE" w:rsidRPr="004D2A27" w:rsidRDefault="003B77B8" w:rsidP="00D40513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D2A27">
        <w:rPr>
          <w:rFonts w:asciiTheme="minorHAnsi" w:hAnsiTheme="minorHAnsi" w:cstheme="minorHAnsi"/>
          <w:b/>
          <w:sz w:val="22"/>
          <w:szCs w:val="22"/>
        </w:rPr>
        <w:t>Uwagi:</w:t>
      </w:r>
      <w:r w:rsidR="00A54766" w:rsidRPr="004D2A2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EC286CF" w14:textId="77777777" w:rsidR="00987CF3" w:rsidRDefault="00987CF3" w:rsidP="00987CF3">
      <w:pPr>
        <w:pStyle w:val="Default"/>
        <w:ind w:left="720"/>
        <w:rPr>
          <w:rFonts w:asciiTheme="minorHAnsi" w:hAnsiTheme="minorHAnsi" w:cstheme="minorHAnsi"/>
          <w:sz w:val="22"/>
          <w:szCs w:val="22"/>
        </w:rPr>
      </w:pPr>
      <w:r w:rsidRPr="00DF5843">
        <w:rPr>
          <w:rFonts w:asciiTheme="minorHAnsi" w:hAnsiTheme="minorHAnsi" w:cstheme="minorHAnsi"/>
          <w:sz w:val="22"/>
          <w:szCs w:val="22"/>
        </w:rPr>
        <w:t xml:space="preserve">Projekt oceniony pozytywnie, </w:t>
      </w:r>
      <w:r>
        <w:rPr>
          <w:rFonts w:asciiTheme="minorHAnsi" w:hAnsiTheme="minorHAnsi" w:cstheme="minorHAnsi"/>
          <w:sz w:val="22"/>
          <w:szCs w:val="22"/>
        </w:rPr>
        <w:t>Partner</w:t>
      </w:r>
      <w:r w:rsidRPr="00DF5843">
        <w:rPr>
          <w:rFonts w:asciiTheme="minorHAnsi" w:hAnsiTheme="minorHAnsi" w:cstheme="minorHAnsi"/>
          <w:sz w:val="22"/>
          <w:szCs w:val="22"/>
        </w:rPr>
        <w:t xml:space="preserve"> „Fundacja Rozwoju Edukacji Małego Inżyniera” w sposób wyczerpujący uzasadnił każde zagadnienia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F5843">
        <w:rPr>
          <w:rFonts w:asciiTheme="minorHAnsi" w:hAnsiTheme="minorHAnsi" w:cstheme="minorHAnsi"/>
          <w:sz w:val="22"/>
          <w:szCs w:val="22"/>
        </w:rPr>
        <w:t xml:space="preserve"> w formularzu zgłoszenia. Projekt jest zasadny i zgodny z kryteriami konkursu </w:t>
      </w:r>
      <w:r w:rsidRPr="003D1DE0">
        <w:rPr>
          <w:rFonts w:asciiTheme="minorHAnsi" w:hAnsiTheme="minorHAnsi" w:cstheme="minorHAnsi"/>
          <w:sz w:val="22"/>
          <w:szCs w:val="22"/>
        </w:rPr>
        <w:t>FEMA.07.02-IP.01-011/23, Fundusze Europejskie dla Mazowsza 2021-2027, Priorytet VII Fundusze Europejskie dla nowoczesnej i dostępnej edukacji na Mazowszu, Działanie 7.2 Wzmocnienie kompetencji uczniów</w:t>
      </w:r>
      <w:r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="Arial" w:hAnsi="Arial" w:cs="Arial"/>
          <w:sz w:val="23"/>
          <w:szCs w:val="23"/>
        </w:rPr>
        <w:t xml:space="preserve"> </w:t>
      </w:r>
      <w:r w:rsidRPr="00DF5843">
        <w:rPr>
          <w:rFonts w:asciiTheme="minorHAnsi" w:hAnsiTheme="minorHAnsi" w:cstheme="minorHAnsi"/>
          <w:sz w:val="22"/>
          <w:szCs w:val="22"/>
        </w:rPr>
        <w:t>Wspiera uczniów o największych i specjalnych potrzebach edukacyjnych i rozwojowych, przyczyni się do poprawy warunków nauczania. Zwiększy efektywność i atrakcyjność nauczania w Szko</w:t>
      </w:r>
      <w:r>
        <w:rPr>
          <w:rFonts w:asciiTheme="minorHAnsi" w:hAnsiTheme="minorHAnsi" w:cstheme="minorHAnsi"/>
          <w:sz w:val="22"/>
          <w:szCs w:val="22"/>
        </w:rPr>
        <w:t xml:space="preserve">le </w:t>
      </w:r>
      <w:r w:rsidRPr="00DF5843">
        <w:rPr>
          <w:rFonts w:asciiTheme="minorHAnsi" w:hAnsiTheme="minorHAnsi" w:cstheme="minorHAnsi"/>
          <w:sz w:val="22"/>
          <w:szCs w:val="22"/>
        </w:rPr>
        <w:t xml:space="preserve"> Podstawow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DF5843">
        <w:rPr>
          <w:rFonts w:asciiTheme="minorHAnsi" w:hAnsiTheme="minorHAnsi" w:cstheme="minorHAnsi"/>
          <w:sz w:val="22"/>
          <w:szCs w:val="22"/>
        </w:rPr>
        <w:t xml:space="preserve"> nr </w:t>
      </w:r>
      <w:r>
        <w:rPr>
          <w:rFonts w:asciiTheme="minorHAnsi" w:hAnsiTheme="minorHAnsi" w:cstheme="minorHAnsi"/>
          <w:sz w:val="22"/>
          <w:szCs w:val="22"/>
        </w:rPr>
        <w:t>31</w:t>
      </w:r>
      <w:r w:rsidRPr="00DF5843">
        <w:rPr>
          <w:rFonts w:asciiTheme="minorHAnsi" w:hAnsiTheme="minorHAnsi" w:cstheme="minorHAnsi"/>
          <w:sz w:val="22"/>
          <w:szCs w:val="22"/>
        </w:rPr>
        <w:t xml:space="preserve"> poprzez doposażenie w sprzęt i pomoce dydaktyczne oraz sprzęt TIK pracowni szkolnych. 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DF5843">
        <w:rPr>
          <w:rFonts w:asciiTheme="minorHAnsi" w:hAnsiTheme="minorHAnsi" w:cstheme="minorHAnsi"/>
          <w:sz w:val="22"/>
          <w:szCs w:val="22"/>
        </w:rPr>
        <w:t xml:space="preserve">ealizacja projektu przyczyni się do wzrostu kompetencji kluczowych i umiejętności uczniów. Budżet został zaplanowany w sposób racjonalny przez co sprzyja oszczędnemu, efektywnemu i wydajnemu wydatkowaniu środków oraz zapewnia realizację wskaźników z zachowaniem efektywności kosztowej. </w:t>
      </w:r>
      <w:r>
        <w:rPr>
          <w:rFonts w:asciiTheme="minorHAnsi" w:hAnsiTheme="minorHAnsi" w:cstheme="minorHAnsi"/>
          <w:sz w:val="22"/>
          <w:szCs w:val="22"/>
        </w:rPr>
        <w:t>Partner</w:t>
      </w:r>
      <w:r w:rsidRPr="00DF5843">
        <w:rPr>
          <w:rFonts w:asciiTheme="minorHAnsi" w:hAnsiTheme="minorHAnsi" w:cstheme="minorHAnsi"/>
          <w:sz w:val="22"/>
          <w:szCs w:val="22"/>
        </w:rPr>
        <w:t xml:space="preserve"> posiada wieloletnie doświadczenie w obszarze kształcenia ogólnego w realizacji warsztatów z przedmiotów ścisłych i technicznych, organizacji eventów i pokazów o tematyce naukowej dla uczniów szkół podstawowych, w tym w realizacji projektów partnerskich z funduszy UE. Fundacja Rozwoju Edukacji Małego Inżyniera szczegółowo określiła podział zadań lidera/partnera w pkt. 21 - przedstawienie koncepcji współpracy z m. st. Warszaw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DF5843">
        <w:rPr>
          <w:rFonts w:asciiTheme="minorHAnsi" w:hAnsiTheme="minorHAnsi" w:cstheme="minorHAnsi"/>
          <w:sz w:val="22"/>
          <w:szCs w:val="22"/>
        </w:rPr>
        <w:t>.</w:t>
      </w:r>
    </w:p>
    <w:p w14:paraId="23FBCF9C" w14:textId="77777777" w:rsidR="008C09BE" w:rsidRPr="004D2A27" w:rsidRDefault="008C09BE" w:rsidP="004D2A27">
      <w:pPr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0E5869EB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E41277" w14:textId="425F1832"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  <w:r w:rsidR="00A54766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75352E">
        <w:rPr>
          <w:rFonts w:asciiTheme="minorHAnsi" w:hAnsiTheme="minorHAnsi" w:cstheme="minorHAnsi"/>
          <w:b/>
          <w:sz w:val="22"/>
          <w:szCs w:val="22"/>
        </w:rPr>
        <w:t>09</w:t>
      </w:r>
      <w:r w:rsidR="00A54766">
        <w:rPr>
          <w:rFonts w:asciiTheme="minorHAnsi" w:hAnsiTheme="minorHAnsi" w:cstheme="minorHAnsi"/>
          <w:b/>
          <w:sz w:val="22"/>
          <w:szCs w:val="22"/>
        </w:rPr>
        <w:t>.</w:t>
      </w:r>
      <w:r w:rsidR="00987CF3">
        <w:rPr>
          <w:rFonts w:asciiTheme="minorHAnsi" w:hAnsiTheme="minorHAnsi" w:cstheme="minorHAnsi"/>
          <w:b/>
          <w:sz w:val="22"/>
          <w:szCs w:val="22"/>
        </w:rPr>
        <w:t>11</w:t>
      </w:r>
      <w:r w:rsidR="00A54766">
        <w:rPr>
          <w:rFonts w:asciiTheme="minorHAnsi" w:hAnsiTheme="minorHAnsi" w:cstheme="minorHAnsi"/>
          <w:b/>
          <w:sz w:val="22"/>
          <w:szCs w:val="22"/>
        </w:rPr>
        <w:t>.2023</w:t>
      </w:r>
    </w:p>
    <w:p w14:paraId="78A564F9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1FAD7F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4FE9E1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CC499C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30BC98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BFBB4D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817FFE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181967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934E00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2417B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AE866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67A6E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7A418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2FF96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07FFB2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D3B28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73F1CF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1037B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37279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F60B0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127A4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E9517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E6A55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3609D3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7B444F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F8469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B8078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05EB1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1970E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0E398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C2769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4C6AA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7A5574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12E06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3737B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623E9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9078357" w14:textId="77777777"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4676B3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447F8D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DE2BD9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4505B1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F81352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09F73A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5E15A9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71A09B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2B143B" w14:textId="77777777"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B3EA1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279367" w14:textId="77777777"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14:paraId="084E8840" w14:textId="77777777"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14:paraId="173B838A" w14:textId="77777777" w:rsidTr="00DD17B7">
        <w:tc>
          <w:tcPr>
            <w:tcW w:w="648" w:type="dxa"/>
          </w:tcPr>
          <w:p w14:paraId="47CDAAB5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14:paraId="381AC915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14:paraId="76A0F09C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</w:t>
            </w:r>
            <w:r w:rsidRPr="00A54766"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  <w:t>NIE</w:t>
            </w:r>
          </w:p>
        </w:tc>
      </w:tr>
      <w:tr w:rsidR="002A154C" w:rsidRPr="009E32E2" w14:paraId="25ABE667" w14:textId="77777777" w:rsidTr="00DD17B7">
        <w:tc>
          <w:tcPr>
            <w:tcW w:w="648" w:type="dxa"/>
          </w:tcPr>
          <w:p w14:paraId="61320A24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14:paraId="57BBEC15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14:paraId="5F5CB5C6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14:paraId="02B64619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</w:t>
            </w:r>
            <w:r w:rsidRPr="00A54766">
              <w:rPr>
                <w:rFonts w:asciiTheme="minorHAnsi" w:hAnsiTheme="minorHAnsi" w:cstheme="minorHAnsi"/>
                <w:b/>
                <w:strike/>
                <w:sz w:val="22"/>
                <w:szCs w:val="22"/>
              </w:rPr>
              <w:t>NIE</w:t>
            </w:r>
          </w:p>
        </w:tc>
      </w:tr>
      <w:tr w:rsidR="002A154C" w:rsidRPr="009E32E2" w14:paraId="0DD2C7AA" w14:textId="77777777" w:rsidTr="00DD17B7">
        <w:tc>
          <w:tcPr>
            <w:tcW w:w="648" w:type="dxa"/>
          </w:tcPr>
          <w:p w14:paraId="4EB2D589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14:paraId="3DB6CAA0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14:paraId="28883E82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0D831A03" w14:textId="77777777" w:rsidTr="00DD17B7">
        <w:tc>
          <w:tcPr>
            <w:tcW w:w="648" w:type="dxa"/>
          </w:tcPr>
          <w:p w14:paraId="6A426E57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14:paraId="118FF88B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14:paraId="5B3EA66A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1A6F2439" w14:textId="77777777" w:rsidTr="00DD17B7">
        <w:tc>
          <w:tcPr>
            <w:tcW w:w="648" w:type="dxa"/>
          </w:tcPr>
          <w:p w14:paraId="79898EF9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14:paraId="2D3ED4E7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14:paraId="5E7A71DD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52C47FF5" w14:textId="77777777" w:rsidTr="00DD17B7">
        <w:tc>
          <w:tcPr>
            <w:tcW w:w="648" w:type="dxa"/>
          </w:tcPr>
          <w:p w14:paraId="34CD58A1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14:paraId="44CDDBA0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14:paraId="286F5960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14:paraId="576DA9CD" w14:textId="77777777"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180879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2609CC1F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F9009" w14:textId="77777777" w:rsidR="009554EB" w:rsidRDefault="009554EB">
      <w:r>
        <w:separator/>
      </w:r>
    </w:p>
  </w:endnote>
  <w:endnote w:type="continuationSeparator" w:id="0">
    <w:p w14:paraId="1D6F8627" w14:textId="77777777" w:rsidR="009554EB" w:rsidRDefault="0095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FE988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705B" w14:textId="77777777" w:rsidR="009554EB" w:rsidRDefault="009554EB">
      <w:r>
        <w:separator/>
      </w:r>
    </w:p>
  </w:footnote>
  <w:footnote w:type="continuationSeparator" w:id="0">
    <w:p w14:paraId="26003FF1" w14:textId="77777777" w:rsidR="009554EB" w:rsidRDefault="00955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D22ED280"/>
    <w:lvl w:ilvl="0" w:tplc="F918DA6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6313186">
    <w:abstractNumId w:val="12"/>
  </w:num>
  <w:num w:numId="2" w16cid:durableId="1358580970">
    <w:abstractNumId w:val="5"/>
  </w:num>
  <w:num w:numId="3" w16cid:durableId="1658339967">
    <w:abstractNumId w:val="4"/>
  </w:num>
  <w:num w:numId="4" w16cid:durableId="710226507">
    <w:abstractNumId w:val="28"/>
  </w:num>
  <w:num w:numId="5" w16cid:durableId="1004362360">
    <w:abstractNumId w:val="9"/>
  </w:num>
  <w:num w:numId="6" w16cid:durableId="1372875101">
    <w:abstractNumId w:val="16"/>
  </w:num>
  <w:num w:numId="7" w16cid:durableId="660084304">
    <w:abstractNumId w:val="24"/>
  </w:num>
  <w:num w:numId="8" w16cid:durableId="1407531006">
    <w:abstractNumId w:val="0"/>
  </w:num>
  <w:num w:numId="9" w16cid:durableId="38747709">
    <w:abstractNumId w:val="7"/>
  </w:num>
  <w:num w:numId="10" w16cid:durableId="1033993046">
    <w:abstractNumId w:val="18"/>
  </w:num>
  <w:num w:numId="11" w16cid:durableId="1109083019">
    <w:abstractNumId w:val="15"/>
  </w:num>
  <w:num w:numId="12" w16cid:durableId="2048139963">
    <w:abstractNumId w:val="27"/>
  </w:num>
  <w:num w:numId="13" w16cid:durableId="312442535">
    <w:abstractNumId w:val="25"/>
  </w:num>
  <w:num w:numId="14" w16cid:durableId="656804478">
    <w:abstractNumId w:val="13"/>
  </w:num>
  <w:num w:numId="15" w16cid:durableId="413018029">
    <w:abstractNumId w:val="6"/>
  </w:num>
  <w:num w:numId="16" w16cid:durableId="948200195">
    <w:abstractNumId w:val="23"/>
  </w:num>
  <w:num w:numId="17" w16cid:durableId="1145393635">
    <w:abstractNumId w:val="2"/>
  </w:num>
  <w:num w:numId="18" w16cid:durableId="734208448">
    <w:abstractNumId w:val="3"/>
  </w:num>
  <w:num w:numId="19" w16cid:durableId="534732533">
    <w:abstractNumId w:val="17"/>
  </w:num>
  <w:num w:numId="20" w16cid:durableId="1158501422">
    <w:abstractNumId w:val="8"/>
  </w:num>
  <w:num w:numId="21" w16cid:durableId="278535797">
    <w:abstractNumId w:val="26"/>
  </w:num>
  <w:num w:numId="22" w16cid:durableId="502356328">
    <w:abstractNumId w:val="14"/>
  </w:num>
  <w:num w:numId="23" w16cid:durableId="1130173392">
    <w:abstractNumId w:val="19"/>
  </w:num>
  <w:num w:numId="24" w16cid:durableId="1583225287">
    <w:abstractNumId w:val="11"/>
  </w:num>
  <w:num w:numId="25" w16cid:durableId="1646658941">
    <w:abstractNumId w:val="21"/>
  </w:num>
  <w:num w:numId="26" w16cid:durableId="1937056399">
    <w:abstractNumId w:val="10"/>
  </w:num>
  <w:num w:numId="27" w16cid:durableId="146173316">
    <w:abstractNumId w:val="1"/>
  </w:num>
  <w:num w:numId="28" w16cid:durableId="132452778">
    <w:abstractNumId w:val="20"/>
  </w:num>
  <w:num w:numId="29" w16cid:durableId="6196094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1F4452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2A27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1BEE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1EEC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52E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16D7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23CF"/>
    <w:rsid w:val="008F4ECB"/>
    <w:rsid w:val="00900A5F"/>
    <w:rsid w:val="00904C2D"/>
    <w:rsid w:val="00920DB8"/>
    <w:rsid w:val="00923612"/>
    <w:rsid w:val="00925D58"/>
    <w:rsid w:val="00946168"/>
    <w:rsid w:val="00950FD4"/>
    <w:rsid w:val="009548F9"/>
    <w:rsid w:val="0095522D"/>
    <w:rsid w:val="009554EB"/>
    <w:rsid w:val="00962CF8"/>
    <w:rsid w:val="00970DD4"/>
    <w:rsid w:val="009745F8"/>
    <w:rsid w:val="009804EB"/>
    <w:rsid w:val="00980BCB"/>
    <w:rsid w:val="009830D9"/>
    <w:rsid w:val="00984AAF"/>
    <w:rsid w:val="00987CF3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10B39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4766"/>
    <w:rsid w:val="00A55D39"/>
    <w:rsid w:val="00A56F6C"/>
    <w:rsid w:val="00A57A49"/>
    <w:rsid w:val="00A61DFF"/>
    <w:rsid w:val="00A63994"/>
    <w:rsid w:val="00A647A7"/>
    <w:rsid w:val="00A667B6"/>
    <w:rsid w:val="00A73BB0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85DA8"/>
    <w:rsid w:val="00B93B05"/>
    <w:rsid w:val="00BB3269"/>
    <w:rsid w:val="00BC1BD0"/>
    <w:rsid w:val="00BD1DC2"/>
    <w:rsid w:val="00BD5BA6"/>
    <w:rsid w:val="00BD72BC"/>
    <w:rsid w:val="00BE3ED3"/>
    <w:rsid w:val="00BE5929"/>
    <w:rsid w:val="00BF0CD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52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FB1E121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customStyle="1" w:styleId="Default">
    <w:name w:val="Default"/>
    <w:rsid w:val="00987C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F5F5B-4B18-4912-BA29-7CA7EEED6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3568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2</cp:revision>
  <cp:lastPrinted>2023-11-09T10:24:00Z</cp:lastPrinted>
  <dcterms:created xsi:type="dcterms:W3CDTF">2023-11-10T11:07:00Z</dcterms:created>
  <dcterms:modified xsi:type="dcterms:W3CDTF">2023-11-10T11:07:00Z</dcterms:modified>
</cp:coreProperties>
</file>