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37D3B" w14:textId="378C14B9" w:rsidR="00263DB6" w:rsidRPr="0000445A" w:rsidRDefault="00D911DB" w:rsidP="00143A4E">
      <w:pPr>
        <w:jc w:val="center"/>
        <w:rPr>
          <w:rFonts w:cstheme="minorHAnsi"/>
          <w:b/>
          <w:sz w:val="24"/>
          <w:szCs w:val="24"/>
        </w:rPr>
      </w:pPr>
      <w:r w:rsidRPr="0000445A">
        <w:rPr>
          <w:rFonts w:cstheme="minorHAnsi"/>
          <w:b/>
          <w:sz w:val="24"/>
          <w:szCs w:val="24"/>
        </w:rPr>
        <w:t xml:space="preserve">Informacja kwartalna </w:t>
      </w:r>
      <w:r w:rsidR="00C31D5C" w:rsidRPr="0000445A">
        <w:rPr>
          <w:rFonts w:cstheme="minorHAnsi"/>
          <w:b/>
          <w:sz w:val="24"/>
          <w:szCs w:val="24"/>
        </w:rPr>
        <w:t>o reali</w:t>
      </w:r>
      <w:r w:rsidR="00BE09BA" w:rsidRPr="0000445A">
        <w:rPr>
          <w:rFonts w:cstheme="minorHAnsi"/>
          <w:b/>
          <w:sz w:val="24"/>
          <w:szCs w:val="24"/>
        </w:rPr>
        <w:t>zacji budżetu</w:t>
      </w:r>
      <w:r w:rsidRPr="0000445A">
        <w:rPr>
          <w:rFonts w:cstheme="minorHAnsi"/>
          <w:b/>
          <w:sz w:val="24"/>
          <w:szCs w:val="24"/>
        </w:rPr>
        <w:t xml:space="preserve"> m.st. Warszawy za</w:t>
      </w:r>
      <w:r w:rsidR="00010618" w:rsidRPr="0000445A">
        <w:rPr>
          <w:rFonts w:cstheme="minorHAnsi"/>
          <w:b/>
          <w:sz w:val="24"/>
          <w:szCs w:val="24"/>
        </w:rPr>
        <w:t xml:space="preserve"> </w:t>
      </w:r>
      <w:r w:rsidR="000443A2" w:rsidRPr="0000445A">
        <w:rPr>
          <w:rFonts w:cstheme="minorHAnsi"/>
          <w:b/>
          <w:sz w:val="24"/>
          <w:szCs w:val="24"/>
        </w:rPr>
        <w:t>I</w:t>
      </w:r>
      <w:r w:rsidR="00160D00" w:rsidRPr="0000445A">
        <w:rPr>
          <w:rFonts w:cstheme="minorHAnsi"/>
          <w:b/>
          <w:sz w:val="24"/>
          <w:szCs w:val="24"/>
        </w:rPr>
        <w:t>I</w:t>
      </w:r>
      <w:r w:rsidR="000443A2" w:rsidRPr="0000445A">
        <w:rPr>
          <w:rFonts w:cstheme="minorHAnsi"/>
          <w:b/>
          <w:sz w:val="24"/>
          <w:szCs w:val="24"/>
        </w:rPr>
        <w:t xml:space="preserve"> kwartał</w:t>
      </w:r>
      <w:r w:rsidR="00160D00" w:rsidRPr="0000445A">
        <w:rPr>
          <w:rFonts w:cstheme="minorHAnsi"/>
          <w:b/>
          <w:sz w:val="24"/>
          <w:szCs w:val="24"/>
        </w:rPr>
        <w:t>y</w:t>
      </w:r>
      <w:r w:rsidR="00EC5418" w:rsidRPr="0000445A">
        <w:rPr>
          <w:rFonts w:cstheme="minorHAnsi"/>
          <w:b/>
          <w:sz w:val="24"/>
          <w:szCs w:val="24"/>
        </w:rPr>
        <w:t xml:space="preserve"> 202</w:t>
      </w:r>
      <w:r w:rsidR="000443A2" w:rsidRPr="0000445A">
        <w:rPr>
          <w:rFonts w:cstheme="minorHAnsi"/>
          <w:b/>
          <w:sz w:val="24"/>
          <w:szCs w:val="24"/>
        </w:rPr>
        <w:t>1</w:t>
      </w:r>
      <w:r w:rsidR="00EC5418" w:rsidRPr="0000445A">
        <w:rPr>
          <w:rFonts w:cstheme="minorHAnsi"/>
          <w:b/>
          <w:sz w:val="24"/>
          <w:szCs w:val="24"/>
        </w:rPr>
        <w:t xml:space="preserve"> r.</w:t>
      </w:r>
    </w:p>
    <w:p w14:paraId="58E804B1" w14:textId="77777777" w:rsidR="00AF7EFB" w:rsidRPr="0000445A" w:rsidRDefault="00AF7EFB" w:rsidP="007C422B">
      <w:pPr>
        <w:jc w:val="both"/>
        <w:rPr>
          <w:rFonts w:cstheme="minorHAnsi"/>
          <w:b/>
          <w:sz w:val="24"/>
          <w:szCs w:val="24"/>
        </w:rPr>
      </w:pPr>
    </w:p>
    <w:p w14:paraId="5808E659" w14:textId="1403CD02" w:rsidR="00C31D5C" w:rsidRPr="0000445A" w:rsidRDefault="00315FE6" w:rsidP="007C422B">
      <w:pPr>
        <w:jc w:val="both"/>
        <w:rPr>
          <w:rFonts w:cstheme="minorHAnsi"/>
          <w:sz w:val="24"/>
          <w:szCs w:val="24"/>
        </w:rPr>
      </w:pPr>
      <w:r w:rsidRPr="0000445A">
        <w:rPr>
          <w:rFonts w:cstheme="minorHAnsi"/>
          <w:sz w:val="24"/>
          <w:szCs w:val="24"/>
        </w:rPr>
        <w:t>Realizacja podstawowych wielkości budżetu m.st. Warszawy na koniec</w:t>
      </w:r>
      <w:r w:rsidR="00A60F0B" w:rsidRPr="0000445A">
        <w:rPr>
          <w:rFonts w:cstheme="minorHAnsi"/>
          <w:sz w:val="24"/>
          <w:szCs w:val="24"/>
        </w:rPr>
        <w:t xml:space="preserve"> </w:t>
      </w:r>
      <w:r w:rsidR="00EC5418" w:rsidRPr="0000445A">
        <w:rPr>
          <w:rFonts w:cstheme="minorHAnsi"/>
          <w:sz w:val="24"/>
          <w:szCs w:val="24"/>
        </w:rPr>
        <w:t>I</w:t>
      </w:r>
      <w:r w:rsidR="00160D00" w:rsidRPr="0000445A">
        <w:rPr>
          <w:rFonts w:cstheme="minorHAnsi"/>
          <w:sz w:val="24"/>
          <w:szCs w:val="24"/>
        </w:rPr>
        <w:t>I</w:t>
      </w:r>
      <w:r w:rsidR="00CA2FA9" w:rsidRPr="0000445A">
        <w:rPr>
          <w:rFonts w:cstheme="minorHAnsi"/>
          <w:sz w:val="24"/>
          <w:szCs w:val="24"/>
        </w:rPr>
        <w:t xml:space="preserve"> kwartału</w:t>
      </w:r>
      <w:r w:rsidRPr="0000445A">
        <w:rPr>
          <w:rFonts w:cstheme="minorHAnsi"/>
          <w:sz w:val="24"/>
          <w:szCs w:val="24"/>
        </w:rPr>
        <w:t xml:space="preserve"> 20</w:t>
      </w:r>
      <w:r w:rsidR="00327CD6" w:rsidRPr="0000445A">
        <w:rPr>
          <w:rFonts w:cstheme="minorHAnsi"/>
          <w:sz w:val="24"/>
          <w:szCs w:val="24"/>
        </w:rPr>
        <w:t>2</w:t>
      </w:r>
      <w:r w:rsidR="000443A2" w:rsidRPr="0000445A">
        <w:rPr>
          <w:rFonts w:cstheme="minorHAnsi"/>
          <w:sz w:val="24"/>
          <w:szCs w:val="24"/>
        </w:rPr>
        <w:t>1</w:t>
      </w:r>
      <w:r w:rsidRPr="0000445A">
        <w:rPr>
          <w:rFonts w:cstheme="minorHAnsi"/>
          <w:sz w:val="24"/>
          <w:szCs w:val="24"/>
        </w:rPr>
        <w:t xml:space="preserve"> r. wyniosła:</w:t>
      </w:r>
    </w:p>
    <w:p w14:paraId="6879BB52" w14:textId="57BEE1AB" w:rsidR="009D7579" w:rsidRPr="0000445A" w:rsidRDefault="00113A4B" w:rsidP="009D7579">
      <w:pPr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0445A">
        <w:rPr>
          <w:rFonts w:cstheme="minorHAnsi"/>
          <w:b/>
          <w:sz w:val="24"/>
          <w:szCs w:val="24"/>
        </w:rPr>
        <w:t xml:space="preserve">Dochody </w:t>
      </w:r>
      <w:r w:rsidR="002952B3" w:rsidRPr="0000445A">
        <w:rPr>
          <w:rFonts w:cstheme="minorHAnsi"/>
          <w:b/>
          <w:sz w:val="24"/>
          <w:szCs w:val="24"/>
        </w:rPr>
        <w:t>ogółem</w:t>
      </w:r>
      <w:r w:rsidR="00A564AE" w:rsidRPr="0000445A">
        <w:rPr>
          <w:rFonts w:cstheme="minorHAnsi"/>
          <w:sz w:val="24"/>
          <w:szCs w:val="24"/>
        </w:rPr>
        <w:tab/>
      </w:r>
      <w:r w:rsidR="002952B3" w:rsidRPr="0000445A">
        <w:rPr>
          <w:rFonts w:cstheme="minorHAnsi"/>
          <w:sz w:val="24"/>
          <w:szCs w:val="24"/>
        </w:rPr>
        <w:tab/>
      </w:r>
      <w:r w:rsidR="002952B3" w:rsidRPr="0000445A">
        <w:rPr>
          <w:rFonts w:cstheme="minorHAnsi"/>
          <w:sz w:val="24"/>
          <w:szCs w:val="24"/>
        </w:rPr>
        <w:tab/>
      </w:r>
      <w:r w:rsidR="00160D00" w:rsidRPr="0000445A">
        <w:rPr>
          <w:rFonts w:cstheme="minorHAnsi"/>
          <w:b/>
          <w:bCs/>
          <w:sz w:val="24"/>
          <w:szCs w:val="24"/>
        </w:rPr>
        <w:t>10 377 146 684</w:t>
      </w:r>
      <w:r w:rsidR="009D7579" w:rsidRPr="0000445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zł,</w:t>
      </w:r>
    </w:p>
    <w:p w14:paraId="21143493" w14:textId="77777777" w:rsidR="00113A4B" w:rsidRPr="0000445A" w:rsidRDefault="00113A4B" w:rsidP="002952B3">
      <w:pPr>
        <w:spacing w:after="0" w:line="360" w:lineRule="auto"/>
        <w:jc w:val="both"/>
        <w:rPr>
          <w:rFonts w:eastAsia="Times New Roman" w:cstheme="minorHAnsi"/>
          <w:bCs/>
          <w:i/>
          <w:sz w:val="24"/>
          <w:szCs w:val="24"/>
          <w:lang w:eastAsia="pl-PL"/>
        </w:rPr>
      </w:pPr>
      <w:r w:rsidRPr="0000445A">
        <w:rPr>
          <w:rFonts w:eastAsia="Times New Roman" w:cstheme="minorHAnsi"/>
          <w:bCs/>
          <w:i/>
          <w:sz w:val="24"/>
          <w:szCs w:val="24"/>
          <w:lang w:eastAsia="pl-PL"/>
        </w:rPr>
        <w:t>z tego:</w:t>
      </w:r>
    </w:p>
    <w:p w14:paraId="1F31A194" w14:textId="6193E1D1" w:rsidR="009D7579" w:rsidRPr="0000445A" w:rsidRDefault="00113A4B" w:rsidP="009D7579">
      <w:pPr>
        <w:jc w:val="both"/>
        <w:rPr>
          <w:rFonts w:eastAsia="Times New Roman" w:cstheme="minorHAnsi"/>
          <w:b/>
          <w:bCs/>
          <w:i/>
          <w:sz w:val="24"/>
          <w:szCs w:val="24"/>
          <w:lang w:eastAsia="pl-PL"/>
        </w:rPr>
      </w:pPr>
      <w:r w:rsidRPr="0000445A">
        <w:rPr>
          <w:rFonts w:cstheme="minorHAnsi"/>
          <w:b/>
          <w:i/>
          <w:sz w:val="24"/>
          <w:szCs w:val="24"/>
        </w:rPr>
        <w:t>dochody bieżące</w:t>
      </w:r>
      <w:r w:rsidR="002952B3" w:rsidRPr="0000445A">
        <w:rPr>
          <w:rFonts w:cstheme="minorHAnsi"/>
          <w:b/>
          <w:i/>
          <w:sz w:val="24"/>
          <w:szCs w:val="24"/>
        </w:rPr>
        <w:tab/>
      </w:r>
      <w:r w:rsidR="002952B3" w:rsidRPr="0000445A">
        <w:rPr>
          <w:rFonts w:cstheme="minorHAnsi"/>
          <w:b/>
          <w:i/>
          <w:sz w:val="24"/>
          <w:szCs w:val="24"/>
        </w:rPr>
        <w:tab/>
      </w:r>
      <w:r w:rsidR="002952B3" w:rsidRPr="0000445A">
        <w:rPr>
          <w:rFonts w:cstheme="minorHAnsi"/>
          <w:i/>
          <w:sz w:val="24"/>
          <w:szCs w:val="24"/>
        </w:rPr>
        <w:tab/>
      </w:r>
      <w:r w:rsidR="00160D00" w:rsidRPr="0000445A">
        <w:rPr>
          <w:rFonts w:cstheme="minorHAnsi"/>
          <w:b/>
          <w:bCs/>
          <w:i/>
          <w:sz w:val="24"/>
          <w:szCs w:val="24"/>
        </w:rPr>
        <w:t>10 011 842 342</w:t>
      </w:r>
      <w:r w:rsidR="007F7354" w:rsidRPr="0000445A">
        <w:rPr>
          <w:rFonts w:cstheme="minorHAnsi"/>
          <w:b/>
          <w:bCs/>
          <w:i/>
          <w:sz w:val="24"/>
          <w:szCs w:val="24"/>
        </w:rPr>
        <w:t xml:space="preserve"> zł</w:t>
      </w:r>
      <w:r w:rsidR="009D7579" w:rsidRPr="0000445A">
        <w:rPr>
          <w:rFonts w:eastAsia="Times New Roman" w:cstheme="minorHAnsi"/>
          <w:b/>
          <w:bCs/>
          <w:i/>
          <w:sz w:val="24"/>
          <w:szCs w:val="24"/>
          <w:lang w:eastAsia="pl-PL"/>
        </w:rPr>
        <w:t>,</w:t>
      </w:r>
    </w:p>
    <w:p w14:paraId="4E106AC1" w14:textId="1198B7C6" w:rsidR="009D7579" w:rsidRPr="0000445A" w:rsidRDefault="00113A4B" w:rsidP="009D7579">
      <w:pPr>
        <w:jc w:val="both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00445A">
        <w:rPr>
          <w:rFonts w:eastAsia="Times New Roman" w:cstheme="minorHAnsi"/>
          <w:b/>
          <w:i/>
          <w:sz w:val="24"/>
          <w:szCs w:val="24"/>
          <w:lang w:eastAsia="pl-PL"/>
        </w:rPr>
        <w:t>dochody majątkowe</w:t>
      </w:r>
      <w:r w:rsidR="002952B3" w:rsidRPr="0000445A">
        <w:rPr>
          <w:rFonts w:eastAsia="Times New Roman" w:cstheme="minorHAnsi"/>
          <w:i/>
          <w:sz w:val="24"/>
          <w:szCs w:val="24"/>
          <w:lang w:eastAsia="pl-PL"/>
        </w:rPr>
        <w:tab/>
      </w:r>
      <w:r w:rsidR="002952B3" w:rsidRPr="0000445A">
        <w:rPr>
          <w:rFonts w:eastAsia="Times New Roman" w:cstheme="minorHAnsi"/>
          <w:i/>
          <w:sz w:val="24"/>
          <w:szCs w:val="24"/>
          <w:lang w:eastAsia="pl-PL"/>
        </w:rPr>
        <w:tab/>
      </w:r>
      <w:r w:rsidR="00827B82" w:rsidRPr="0000445A">
        <w:rPr>
          <w:rFonts w:eastAsia="Times New Roman" w:cstheme="minorHAnsi"/>
          <w:i/>
          <w:sz w:val="24"/>
          <w:szCs w:val="24"/>
          <w:lang w:eastAsia="pl-PL"/>
        </w:rPr>
        <w:tab/>
      </w:r>
      <w:r w:rsidR="00D769BB" w:rsidRPr="0000445A">
        <w:rPr>
          <w:rFonts w:eastAsia="Times New Roman" w:cstheme="minorHAnsi"/>
          <w:b/>
          <w:i/>
          <w:sz w:val="24"/>
          <w:szCs w:val="24"/>
          <w:lang w:eastAsia="pl-PL"/>
        </w:rPr>
        <w:t xml:space="preserve">  </w:t>
      </w:r>
      <w:r w:rsidR="00160D00" w:rsidRPr="0000445A">
        <w:rPr>
          <w:rFonts w:eastAsia="Times New Roman" w:cstheme="minorHAnsi"/>
          <w:b/>
          <w:i/>
          <w:sz w:val="24"/>
          <w:szCs w:val="24"/>
          <w:lang w:eastAsia="pl-PL"/>
        </w:rPr>
        <w:t xml:space="preserve">  </w:t>
      </w:r>
      <w:r w:rsidR="002952B3" w:rsidRPr="0000445A">
        <w:rPr>
          <w:rFonts w:eastAsia="Times New Roman" w:cstheme="minorHAnsi"/>
          <w:b/>
          <w:i/>
          <w:sz w:val="24"/>
          <w:szCs w:val="24"/>
          <w:lang w:eastAsia="pl-PL"/>
        </w:rPr>
        <w:t xml:space="preserve"> </w:t>
      </w:r>
      <w:r w:rsidR="00160D00" w:rsidRPr="0000445A">
        <w:rPr>
          <w:rFonts w:eastAsia="Times New Roman" w:cstheme="minorHAnsi"/>
          <w:b/>
          <w:i/>
          <w:sz w:val="24"/>
          <w:szCs w:val="24"/>
          <w:lang w:eastAsia="pl-PL"/>
        </w:rPr>
        <w:t>365 304 342</w:t>
      </w:r>
      <w:r w:rsidR="009D7579" w:rsidRPr="0000445A">
        <w:rPr>
          <w:rFonts w:eastAsia="Times New Roman" w:cstheme="minorHAnsi"/>
          <w:b/>
          <w:i/>
          <w:sz w:val="24"/>
          <w:szCs w:val="24"/>
          <w:lang w:eastAsia="pl-PL"/>
        </w:rPr>
        <w:t xml:space="preserve"> zł,</w:t>
      </w:r>
    </w:p>
    <w:p w14:paraId="66DC4C99" w14:textId="77777777" w:rsidR="00F13D4E" w:rsidRPr="0000445A" w:rsidRDefault="00F13D4E" w:rsidP="009B2092">
      <w:pPr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2C73654C" w14:textId="485726CD" w:rsidR="009D7579" w:rsidRPr="0000445A" w:rsidRDefault="00113A4B" w:rsidP="009D7579">
      <w:pPr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00445A">
        <w:rPr>
          <w:rFonts w:eastAsia="Times New Roman" w:cstheme="minorHAnsi"/>
          <w:b/>
          <w:sz w:val="24"/>
          <w:szCs w:val="24"/>
          <w:lang w:eastAsia="pl-PL"/>
        </w:rPr>
        <w:t xml:space="preserve">Wydatki </w:t>
      </w:r>
      <w:r w:rsidR="002952B3" w:rsidRPr="0000445A">
        <w:rPr>
          <w:rFonts w:eastAsia="Times New Roman" w:cstheme="minorHAnsi"/>
          <w:b/>
          <w:sz w:val="24"/>
          <w:szCs w:val="24"/>
          <w:lang w:eastAsia="pl-PL"/>
        </w:rPr>
        <w:t>ogółem</w:t>
      </w:r>
      <w:r w:rsidR="00A564AE" w:rsidRPr="0000445A">
        <w:rPr>
          <w:rFonts w:eastAsia="Times New Roman" w:cstheme="minorHAnsi"/>
          <w:sz w:val="24"/>
          <w:szCs w:val="24"/>
          <w:lang w:eastAsia="pl-PL"/>
        </w:rPr>
        <w:tab/>
      </w:r>
      <w:r w:rsidR="002952B3" w:rsidRPr="0000445A">
        <w:rPr>
          <w:rFonts w:eastAsia="Times New Roman" w:cstheme="minorHAnsi"/>
          <w:sz w:val="24"/>
          <w:szCs w:val="24"/>
          <w:lang w:eastAsia="pl-PL"/>
        </w:rPr>
        <w:tab/>
      </w:r>
      <w:r w:rsidR="00A564AE" w:rsidRPr="0000445A">
        <w:rPr>
          <w:rFonts w:eastAsia="Times New Roman" w:cstheme="minorHAnsi"/>
          <w:sz w:val="24"/>
          <w:szCs w:val="24"/>
          <w:lang w:eastAsia="pl-PL"/>
        </w:rPr>
        <w:tab/>
      </w:r>
      <w:r w:rsidR="000443A2" w:rsidRPr="0000445A">
        <w:rPr>
          <w:rFonts w:eastAsia="Times New Roman" w:cstheme="minorHAnsi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4384" behindDoc="0" locked="0" layoutInCell="1" allowOverlap="1" wp14:anchorId="78AE6520" wp14:editId="556A80B9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123825" cy="123825"/>
            <wp:effectExtent l="0" t="0" r="9525" b="9525"/>
            <wp:wrapNone/>
            <wp:docPr id="54573" name="Obraz 54573" descr="Expanded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73" name="BExVT0HABIZ37KAQB46JP7LN0JZ1" descr="Expanded" hidden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0E3C" w:rsidRPr="0000445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60D00" w:rsidRPr="0000445A">
        <w:rPr>
          <w:rFonts w:eastAsia="Times New Roman" w:cstheme="minorHAnsi"/>
          <w:b/>
          <w:sz w:val="24"/>
          <w:szCs w:val="24"/>
          <w:lang w:eastAsia="pl-PL"/>
        </w:rPr>
        <w:t>9 308 579 304</w:t>
      </w:r>
      <w:r w:rsidR="009D7579" w:rsidRPr="0000445A">
        <w:rPr>
          <w:rFonts w:eastAsia="Times New Roman" w:cstheme="minorHAnsi"/>
          <w:b/>
          <w:sz w:val="24"/>
          <w:szCs w:val="24"/>
          <w:lang w:eastAsia="pl-PL"/>
        </w:rPr>
        <w:t xml:space="preserve"> zł,</w:t>
      </w:r>
    </w:p>
    <w:p w14:paraId="6201D4AC" w14:textId="77777777" w:rsidR="00113A4B" w:rsidRPr="0000445A" w:rsidRDefault="009B2092" w:rsidP="009D7579">
      <w:pPr>
        <w:jc w:val="both"/>
        <w:rPr>
          <w:rFonts w:eastAsia="Times New Roman" w:cstheme="minorHAnsi"/>
          <w:bCs/>
          <w:i/>
          <w:sz w:val="24"/>
          <w:szCs w:val="24"/>
          <w:lang w:eastAsia="pl-PL"/>
        </w:rPr>
      </w:pPr>
      <w:r w:rsidRPr="0000445A">
        <w:rPr>
          <w:rFonts w:eastAsia="Times New Roman" w:cstheme="minorHAnsi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71D91C09" wp14:editId="31157583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123825" cy="123825"/>
            <wp:effectExtent l="0" t="0" r="9525" b="9525"/>
            <wp:wrapNone/>
            <wp:docPr id="54509" name="Obraz 54509" descr="Expanded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09" name="BExVT0HABIZ37KAQB46JP7LN0JZ1" descr="Expanded" hidden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A4B" w:rsidRPr="0000445A">
        <w:rPr>
          <w:rFonts w:eastAsia="Times New Roman" w:cstheme="minorHAnsi"/>
          <w:bCs/>
          <w:i/>
          <w:sz w:val="24"/>
          <w:szCs w:val="24"/>
          <w:lang w:eastAsia="pl-PL"/>
        </w:rPr>
        <w:t>z tego:</w:t>
      </w:r>
    </w:p>
    <w:p w14:paraId="7B48AFEF" w14:textId="52786182" w:rsidR="009D7579" w:rsidRPr="0000445A" w:rsidRDefault="00113A4B" w:rsidP="009D7579">
      <w:pPr>
        <w:jc w:val="both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00445A">
        <w:rPr>
          <w:rFonts w:eastAsia="Times New Roman" w:cstheme="minorHAnsi"/>
          <w:b/>
          <w:i/>
          <w:sz w:val="24"/>
          <w:szCs w:val="24"/>
          <w:lang w:eastAsia="pl-PL"/>
        </w:rPr>
        <w:t>wydatki bieżące</w:t>
      </w:r>
      <w:r w:rsidR="002952B3" w:rsidRPr="0000445A">
        <w:rPr>
          <w:rFonts w:eastAsia="Times New Roman" w:cstheme="minorHAnsi"/>
          <w:i/>
          <w:sz w:val="24"/>
          <w:szCs w:val="24"/>
          <w:lang w:eastAsia="pl-PL"/>
        </w:rPr>
        <w:tab/>
      </w:r>
      <w:r w:rsidR="00827B82" w:rsidRPr="0000445A">
        <w:rPr>
          <w:rFonts w:eastAsia="Times New Roman" w:cstheme="minorHAnsi"/>
          <w:i/>
          <w:sz w:val="24"/>
          <w:szCs w:val="24"/>
          <w:lang w:eastAsia="pl-PL"/>
        </w:rPr>
        <w:tab/>
      </w:r>
      <w:r w:rsidR="001D2916" w:rsidRPr="0000445A">
        <w:rPr>
          <w:rFonts w:eastAsia="Times New Roman" w:cstheme="minorHAnsi"/>
          <w:b/>
          <w:i/>
          <w:sz w:val="24"/>
          <w:szCs w:val="24"/>
          <w:lang w:eastAsia="pl-PL"/>
        </w:rPr>
        <w:t xml:space="preserve">         </w:t>
      </w:r>
      <w:r w:rsidR="00994BC9" w:rsidRPr="0000445A">
        <w:rPr>
          <w:rFonts w:eastAsia="Times New Roman" w:cstheme="minorHAnsi"/>
          <w:b/>
          <w:i/>
          <w:sz w:val="24"/>
          <w:szCs w:val="24"/>
          <w:lang w:eastAsia="pl-PL"/>
        </w:rPr>
        <w:t xml:space="preserve"> </w:t>
      </w:r>
      <w:r w:rsidR="001D2916" w:rsidRPr="0000445A">
        <w:rPr>
          <w:rFonts w:eastAsia="Times New Roman" w:cstheme="minorHAnsi"/>
          <w:b/>
          <w:i/>
          <w:sz w:val="24"/>
          <w:szCs w:val="24"/>
          <w:lang w:eastAsia="pl-PL"/>
        </w:rPr>
        <w:t xml:space="preserve">  </w:t>
      </w:r>
      <w:r w:rsidR="00320E3C" w:rsidRPr="0000445A">
        <w:rPr>
          <w:rFonts w:eastAsia="Times New Roman" w:cstheme="minorHAnsi"/>
          <w:b/>
          <w:i/>
          <w:sz w:val="24"/>
          <w:szCs w:val="24"/>
          <w:lang w:eastAsia="pl-PL"/>
        </w:rPr>
        <w:t xml:space="preserve"> </w:t>
      </w:r>
      <w:r w:rsidR="00160D00" w:rsidRPr="0000445A">
        <w:rPr>
          <w:rFonts w:eastAsia="Times New Roman" w:cstheme="minorHAnsi"/>
          <w:b/>
          <w:i/>
          <w:sz w:val="24"/>
          <w:szCs w:val="24"/>
          <w:lang w:eastAsia="pl-PL"/>
        </w:rPr>
        <w:t>8 671 436 139</w:t>
      </w:r>
      <w:r w:rsidR="009D7579" w:rsidRPr="0000445A">
        <w:rPr>
          <w:rFonts w:eastAsia="Times New Roman" w:cstheme="minorHAnsi"/>
          <w:b/>
          <w:i/>
          <w:sz w:val="24"/>
          <w:szCs w:val="24"/>
          <w:lang w:eastAsia="pl-PL"/>
        </w:rPr>
        <w:t xml:space="preserve"> zł,</w:t>
      </w:r>
    </w:p>
    <w:p w14:paraId="2E9261C8" w14:textId="6F41ACAA" w:rsidR="009D7579" w:rsidRPr="0000445A" w:rsidRDefault="00113A4B" w:rsidP="009D7579">
      <w:pPr>
        <w:jc w:val="both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00445A">
        <w:rPr>
          <w:rFonts w:eastAsia="Times New Roman" w:cstheme="minorHAnsi"/>
          <w:b/>
          <w:i/>
          <w:sz w:val="24"/>
          <w:szCs w:val="24"/>
          <w:lang w:eastAsia="pl-PL"/>
        </w:rPr>
        <w:t>wydatki majątkowe</w:t>
      </w:r>
      <w:r w:rsidR="00827B82" w:rsidRPr="0000445A">
        <w:rPr>
          <w:rFonts w:eastAsia="Times New Roman" w:cstheme="minorHAnsi"/>
          <w:i/>
          <w:sz w:val="24"/>
          <w:szCs w:val="24"/>
          <w:lang w:eastAsia="pl-PL"/>
        </w:rPr>
        <w:tab/>
      </w:r>
      <w:r w:rsidR="00827B82" w:rsidRPr="0000445A">
        <w:rPr>
          <w:rFonts w:eastAsia="Times New Roman" w:cstheme="minorHAnsi"/>
          <w:i/>
          <w:sz w:val="24"/>
          <w:szCs w:val="24"/>
          <w:lang w:eastAsia="pl-PL"/>
        </w:rPr>
        <w:tab/>
      </w:r>
      <w:r w:rsidR="00827B82" w:rsidRPr="0000445A">
        <w:rPr>
          <w:rFonts w:eastAsia="Times New Roman" w:cstheme="minorHAnsi"/>
          <w:i/>
          <w:sz w:val="24"/>
          <w:szCs w:val="24"/>
          <w:lang w:eastAsia="pl-PL"/>
        </w:rPr>
        <w:tab/>
      </w:r>
      <w:r w:rsidR="001D2916" w:rsidRPr="0000445A">
        <w:rPr>
          <w:rFonts w:eastAsia="Times New Roman" w:cstheme="minorHAnsi"/>
          <w:b/>
          <w:i/>
          <w:sz w:val="24"/>
          <w:szCs w:val="24"/>
          <w:lang w:eastAsia="pl-PL"/>
        </w:rPr>
        <w:t xml:space="preserve"> </w:t>
      </w:r>
      <w:r w:rsidR="00BE598A" w:rsidRPr="0000445A">
        <w:rPr>
          <w:rFonts w:eastAsia="Times New Roman" w:cstheme="minorHAnsi"/>
          <w:b/>
          <w:i/>
          <w:sz w:val="24"/>
          <w:szCs w:val="24"/>
          <w:lang w:eastAsia="pl-PL"/>
        </w:rPr>
        <w:t xml:space="preserve"> </w:t>
      </w:r>
      <w:r w:rsidR="00320E3C" w:rsidRPr="0000445A">
        <w:rPr>
          <w:rFonts w:eastAsia="Times New Roman" w:cstheme="minorHAnsi"/>
          <w:b/>
          <w:i/>
          <w:sz w:val="24"/>
          <w:szCs w:val="24"/>
          <w:lang w:eastAsia="pl-PL"/>
        </w:rPr>
        <w:t xml:space="preserve"> </w:t>
      </w:r>
      <w:r w:rsidR="00994BC9" w:rsidRPr="0000445A">
        <w:rPr>
          <w:rFonts w:eastAsia="Times New Roman" w:cstheme="minorHAnsi"/>
          <w:b/>
          <w:i/>
          <w:sz w:val="24"/>
          <w:szCs w:val="24"/>
          <w:lang w:eastAsia="pl-PL"/>
        </w:rPr>
        <w:t xml:space="preserve"> </w:t>
      </w:r>
      <w:r w:rsidR="00160D00" w:rsidRPr="0000445A">
        <w:rPr>
          <w:rFonts w:eastAsia="Times New Roman" w:cstheme="minorHAnsi"/>
          <w:b/>
          <w:i/>
          <w:sz w:val="24"/>
          <w:szCs w:val="24"/>
          <w:lang w:eastAsia="pl-PL"/>
        </w:rPr>
        <w:t>637 143 165</w:t>
      </w:r>
      <w:r w:rsidR="009D7579" w:rsidRPr="0000445A">
        <w:rPr>
          <w:rFonts w:eastAsia="Times New Roman" w:cstheme="minorHAnsi"/>
          <w:b/>
          <w:i/>
          <w:sz w:val="24"/>
          <w:szCs w:val="24"/>
          <w:lang w:eastAsia="pl-PL"/>
        </w:rPr>
        <w:t xml:space="preserve"> zł.</w:t>
      </w:r>
    </w:p>
    <w:p w14:paraId="40BDF62B" w14:textId="77777777" w:rsidR="009B2092" w:rsidRPr="0000445A" w:rsidRDefault="009B2092" w:rsidP="009B2092">
      <w:pPr>
        <w:jc w:val="both"/>
        <w:rPr>
          <w:rFonts w:eastAsia="Times New Roman" w:cstheme="minorHAnsi"/>
          <w:b/>
          <w:i/>
          <w:sz w:val="24"/>
          <w:szCs w:val="24"/>
          <w:lang w:eastAsia="pl-PL"/>
        </w:rPr>
      </w:pPr>
    </w:p>
    <w:p w14:paraId="5299B885" w14:textId="77777777" w:rsidR="00AF7EFB" w:rsidRPr="0000445A" w:rsidRDefault="00AF7EFB" w:rsidP="0000445A">
      <w:pPr>
        <w:rPr>
          <w:rFonts w:eastAsia="Times New Roman" w:cstheme="minorHAnsi"/>
          <w:b/>
          <w:sz w:val="24"/>
          <w:szCs w:val="24"/>
          <w:lang w:eastAsia="pl-PL"/>
        </w:rPr>
      </w:pPr>
    </w:p>
    <w:p w14:paraId="6E48AB8B" w14:textId="0390EB4F" w:rsidR="003975E6" w:rsidRPr="0000445A" w:rsidRDefault="0032456C" w:rsidP="0000445A">
      <w:pPr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0445A">
        <w:rPr>
          <w:rFonts w:eastAsia="Times New Roman" w:cstheme="minorHAnsi"/>
          <w:b/>
          <w:sz w:val="24"/>
          <w:szCs w:val="24"/>
          <w:lang w:eastAsia="pl-PL"/>
        </w:rPr>
        <w:t>I</w:t>
      </w:r>
      <w:r w:rsidR="00160D00" w:rsidRPr="0000445A">
        <w:rPr>
          <w:rFonts w:eastAsia="Times New Roman" w:cstheme="minorHAnsi"/>
          <w:b/>
          <w:sz w:val="24"/>
          <w:szCs w:val="24"/>
          <w:lang w:eastAsia="pl-PL"/>
        </w:rPr>
        <w:t>I</w:t>
      </w:r>
      <w:r w:rsidRPr="0000445A">
        <w:rPr>
          <w:rFonts w:eastAsia="Times New Roman" w:cstheme="minorHAnsi"/>
          <w:b/>
          <w:sz w:val="24"/>
          <w:szCs w:val="24"/>
          <w:lang w:eastAsia="pl-PL"/>
        </w:rPr>
        <w:t xml:space="preserve"> kwartał</w:t>
      </w:r>
      <w:r w:rsidR="00045622" w:rsidRPr="0000445A">
        <w:rPr>
          <w:rFonts w:eastAsia="Times New Roman" w:cstheme="minorHAnsi"/>
          <w:b/>
          <w:sz w:val="24"/>
          <w:szCs w:val="24"/>
          <w:lang w:eastAsia="pl-PL"/>
        </w:rPr>
        <w:t xml:space="preserve"> 20</w:t>
      </w:r>
      <w:r w:rsidR="003975E6" w:rsidRPr="0000445A">
        <w:rPr>
          <w:rFonts w:eastAsia="Times New Roman" w:cstheme="minorHAnsi"/>
          <w:b/>
          <w:sz w:val="24"/>
          <w:szCs w:val="24"/>
          <w:lang w:eastAsia="pl-PL"/>
        </w:rPr>
        <w:t>2</w:t>
      </w:r>
      <w:r w:rsidR="00BE598A" w:rsidRPr="0000445A">
        <w:rPr>
          <w:rFonts w:eastAsia="Times New Roman" w:cstheme="minorHAnsi"/>
          <w:b/>
          <w:sz w:val="24"/>
          <w:szCs w:val="24"/>
          <w:lang w:eastAsia="pl-PL"/>
        </w:rPr>
        <w:t>1</w:t>
      </w:r>
      <w:r w:rsidR="00045622" w:rsidRPr="0000445A">
        <w:rPr>
          <w:rFonts w:eastAsia="Times New Roman" w:cstheme="minorHAnsi"/>
          <w:b/>
          <w:sz w:val="24"/>
          <w:szCs w:val="24"/>
          <w:lang w:eastAsia="pl-PL"/>
        </w:rPr>
        <w:t xml:space="preserve"> r. </w:t>
      </w:r>
      <w:r w:rsidRPr="0000445A">
        <w:rPr>
          <w:rFonts w:eastAsia="Times New Roman" w:cstheme="minorHAnsi"/>
          <w:b/>
          <w:sz w:val="24"/>
          <w:szCs w:val="24"/>
          <w:lang w:eastAsia="pl-PL"/>
        </w:rPr>
        <w:t xml:space="preserve">zamknął się </w:t>
      </w:r>
      <w:r w:rsidR="00BE598A" w:rsidRPr="0000445A">
        <w:rPr>
          <w:rFonts w:eastAsia="Times New Roman" w:cstheme="minorHAnsi"/>
          <w:b/>
          <w:sz w:val="24"/>
          <w:szCs w:val="24"/>
          <w:lang w:eastAsia="pl-PL"/>
        </w:rPr>
        <w:t>nadwyżką budżetową</w:t>
      </w:r>
      <w:r w:rsidR="00315FE6" w:rsidRPr="0000445A">
        <w:rPr>
          <w:rFonts w:eastAsia="Times New Roman" w:cstheme="minorHAnsi"/>
          <w:sz w:val="24"/>
          <w:szCs w:val="24"/>
          <w:lang w:eastAsia="pl-PL"/>
        </w:rPr>
        <w:t xml:space="preserve"> w kwocie </w:t>
      </w:r>
      <w:r w:rsidR="003975E6" w:rsidRPr="0000445A">
        <w:rPr>
          <w:rFonts w:cstheme="minorHAnsi"/>
          <w:b/>
          <w:bCs/>
          <w:sz w:val="24"/>
          <w:szCs w:val="24"/>
        </w:rPr>
        <w:t xml:space="preserve"> </w:t>
      </w:r>
      <w:r w:rsidR="00160D00" w:rsidRPr="0000445A">
        <w:rPr>
          <w:rFonts w:cstheme="minorHAnsi"/>
          <w:b/>
          <w:bCs/>
          <w:sz w:val="24"/>
          <w:szCs w:val="24"/>
        </w:rPr>
        <w:t>1 068 567 380</w:t>
      </w:r>
      <w:r w:rsidR="003975E6" w:rsidRPr="0000445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zł.</w:t>
      </w:r>
    </w:p>
    <w:p w14:paraId="74E9DC8B" w14:textId="1006A699" w:rsidR="006B0300" w:rsidRPr="0000445A" w:rsidRDefault="003975E6" w:rsidP="0000445A">
      <w:pPr>
        <w:rPr>
          <w:rFonts w:eastAsia="Times New Roman" w:cstheme="minorHAnsi"/>
          <w:bCs/>
          <w:sz w:val="24"/>
          <w:szCs w:val="24"/>
          <w:lang w:eastAsia="pl-PL"/>
        </w:rPr>
      </w:pPr>
      <w:r w:rsidRPr="0000445A">
        <w:rPr>
          <w:rFonts w:eastAsia="Times New Roman" w:cstheme="minorHAnsi"/>
          <w:b/>
          <w:bCs/>
          <w:sz w:val="24"/>
          <w:szCs w:val="24"/>
          <w:lang w:eastAsia="pl-PL"/>
        </w:rPr>
        <w:t>D</w:t>
      </w:r>
      <w:r w:rsidR="006B0300" w:rsidRPr="0000445A">
        <w:rPr>
          <w:rFonts w:eastAsia="Times New Roman" w:cstheme="minorHAnsi"/>
          <w:b/>
          <w:bCs/>
          <w:sz w:val="24"/>
          <w:szCs w:val="24"/>
          <w:lang w:eastAsia="pl-PL"/>
        </w:rPr>
        <w:t>ochody budżetowe</w:t>
      </w:r>
      <w:r w:rsidR="006B0300" w:rsidRPr="0000445A">
        <w:rPr>
          <w:rFonts w:eastAsia="Times New Roman" w:cstheme="minorHAnsi"/>
          <w:bCs/>
          <w:sz w:val="24"/>
          <w:szCs w:val="24"/>
          <w:lang w:eastAsia="pl-PL"/>
        </w:rPr>
        <w:t xml:space="preserve"> zostały zrealizowane </w:t>
      </w:r>
      <w:r w:rsidR="00045622" w:rsidRPr="0000445A">
        <w:rPr>
          <w:rFonts w:eastAsia="Times New Roman" w:cstheme="minorHAnsi"/>
          <w:bCs/>
          <w:sz w:val="24"/>
          <w:szCs w:val="24"/>
          <w:lang w:eastAsia="pl-PL"/>
        </w:rPr>
        <w:t>na poziomie</w:t>
      </w:r>
      <w:r w:rsidR="006B0300" w:rsidRPr="0000445A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160D00" w:rsidRPr="0000445A">
        <w:rPr>
          <w:rFonts w:eastAsia="Times New Roman" w:cstheme="minorHAnsi"/>
          <w:b/>
          <w:sz w:val="24"/>
          <w:szCs w:val="24"/>
          <w:lang w:eastAsia="pl-PL"/>
        </w:rPr>
        <w:t>51,61</w:t>
      </w:r>
      <w:r w:rsidR="006A0566" w:rsidRPr="0000445A">
        <w:rPr>
          <w:rFonts w:eastAsia="Times New Roman" w:cstheme="minorHAnsi"/>
          <w:b/>
          <w:bCs/>
          <w:sz w:val="24"/>
          <w:szCs w:val="24"/>
          <w:lang w:eastAsia="pl-PL"/>
        </w:rPr>
        <w:t>%</w:t>
      </w:r>
      <w:r w:rsidR="00E8320E" w:rsidRPr="0000445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6B0300" w:rsidRPr="0000445A">
        <w:rPr>
          <w:rFonts w:eastAsia="Times New Roman" w:cstheme="minorHAnsi"/>
          <w:b/>
          <w:bCs/>
          <w:sz w:val="24"/>
          <w:szCs w:val="24"/>
          <w:lang w:eastAsia="pl-PL"/>
        </w:rPr>
        <w:t>planu</w:t>
      </w:r>
      <w:r w:rsidR="006F0698" w:rsidRPr="0000445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, </w:t>
      </w:r>
      <w:r w:rsidR="006F0698" w:rsidRPr="0000445A">
        <w:rPr>
          <w:rFonts w:eastAsia="Times New Roman" w:cstheme="minorHAnsi"/>
          <w:bCs/>
          <w:sz w:val="24"/>
          <w:szCs w:val="24"/>
          <w:lang w:eastAsia="pl-PL"/>
        </w:rPr>
        <w:t xml:space="preserve">tj. o </w:t>
      </w:r>
      <w:r w:rsidR="00160D00" w:rsidRPr="0000445A">
        <w:rPr>
          <w:rFonts w:eastAsia="Times New Roman" w:cstheme="minorHAnsi"/>
          <w:bCs/>
          <w:sz w:val="24"/>
          <w:szCs w:val="24"/>
          <w:lang w:eastAsia="pl-PL"/>
        </w:rPr>
        <w:t>1</w:t>
      </w:r>
      <w:r w:rsidR="00BE598A" w:rsidRPr="0000445A">
        <w:rPr>
          <w:rFonts w:eastAsia="Times New Roman" w:cstheme="minorHAnsi"/>
          <w:bCs/>
          <w:sz w:val="24"/>
          <w:szCs w:val="24"/>
          <w:lang w:eastAsia="pl-PL"/>
        </w:rPr>
        <w:t>,</w:t>
      </w:r>
      <w:r w:rsidR="00160D00" w:rsidRPr="0000445A">
        <w:rPr>
          <w:rFonts w:eastAsia="Times New Roman" w:cstheme="minorHAnsi"/>
          <w:bCs/>
          <w:sz w:val="24"/>
          <w:szCs w:val="24"/>
          <w:lang w:eastAsia="pl-PL"/>
        </w:rPr>
        <w:t>61</w:t>
      </w:r>
      <w:r w:rsidR="001456A7" w:rsidRPr="0000445A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6F0698" w:rsidRPr="0000445A">
        <w:rPr>
          <w:rFonts w:eastAsia="Times New Roman" w:cstheme="minorHAnsi"/>
          <w:bCs/>
          <w:sz w:val="24"/>
          <w:szCs w:val="24"/>
          <w:lang w:eastAsia="pl-PL"/>
        </w:rPr>
        <w:t>p.p. po</w:t>
      </w:r>
      <w:r w:rsidR="00BE598A" w:rsidRPr="0000445A">
        <w:rPr>
          <w:rFonts w:eastAsia="Times New Roman" w:cstheme="minorHAnsi"/>
          <w:bCs/>
          <w:sz w:val="24"/>
          <w:szCs w:val="24"/>
          <w:lang w:eastAsia="pl-PL"/>
        </w:rPr>
        <w:t>wyżej</w:t>
      </w:r>
      <w:r w:rsidR="006F0698" w:rsidRPr="0000445A">
        <w:rPr>
          <w:rFonts w:eastAsia="Times New Roman" w:cstheme="minorHAnsi"/>
          <w:bCs/>
          <w:sz w:val="24"/>
          <w:szCs w:val="24"/>
          <w:lang w:eastAsia="pl-PL"/>
        </w:rPr>
        <w:t xml:space="preserve"> wskaźnika wynikającego z upływu czasu.</w:t>
      </w:r>
      <w:r w:rsidR="006B0300" w:rsidRPr="0000445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6B0300" w:rsidRPr="0000445A">
        <w:rPr>
          <w:rFonts w:eastAsia="Times New Roman" w:cstheme="minorHAnsi"/>
          <w:bCs/>
          <w:sz w:val="24"/>
          <w:szCs w:val="24"/>
          <w:lang w:eastAsia="pl-PL"/>
        </w:rPr>
        <w:t>W</w:t>
      </w:r>
      <w:r w:rsidR="00AF7EFB" w:rsidRPr="0000445A">
        <w:rPr>
          <w:rFonts w:eastAsia="Times New Roman" w:cstheme="minorHAnsi"/>
          <w:bCs/>
          <w:sz w:val="24"/>
          <w:szCs w:val="24"/>
          <w:lang w:eastAsia="pl-PL"/>
        </w:rPr>
        <w:t> </w:t>
      </w:r>
      <w:r w:rsidR="006B0300" w:rsidRPr="0000445A">
        <w:rPr>
          <w:rFonts w:eastAsia="Times New Roman" w:cstheme="minorHAnsi"/>
          <w:bCs/>
          <w:sz w:val="24"/>
          <w:szCs w:val="24"/>
          <w:lang w:eastAsia="pl-PL"/>
        </w:rPr>
        <w:t>stosunku do</w:t>
      </w:r>
      <w:r w:rsidR="00827B82" w:rsidRPr="0000445A">
        <w:rPr>
          <w:rFonts w:eastAsia="Times New Roman" w:cstheme="minorHAnsi"/>
          <w:bCs/>
          <w:sz w:val="24"/>
          <w:szCs w:val="24"/>
          <w:lang w:eastAsia="pl-PL"/>
        </w:rPr>
        <w:t> </w:t>
      </w:r>
      <w:r w:rsidR="00187DDF">
        <w:rPr>
          <w:rFonts w:eastAsia="Times New Roman" w:cstheme="minorHAnsi"/>
          <w:bCs/>
          <w:sz w:val="24"/>
          <w:szCs w:val="24"/>
          <w:lang w:eastAsia="pl-PL"/>
        </w:rPr>
        <w:t xml:space="preserve">do stanu na koniec </w:t>
      </w:r>
      <w:r w:rsidR="007F7354" w:rsidRPr="0000445A">
        <w:rPr>
          <w:rFonts w:eastAsia="Times New Roman" w:cstheme="minorHAnsi"/>
          <w:bCs/>
          <w:sz w:val="24"/>
          <w:szCs w:val="24"/>
          <w:lang w:eastAsia="pl-PL"/>
        </w:rPr>
        <w:t>I</w:t>
      </w:r>
      <w:r w:rsidR="00160D00" w:rsidRPr="0000445A">
        <w:rPr>
          <w:rFonts w:eastAsia="Times New Roman" w:cstheme="minorHAnsi"/>
          <w:bCs/>
          <w:sz w:val="24"/>
          <w:szCs w:val="24"/>
          <w:lang w:eastAsia="pl-PL"/>
        </w:rPr>
        <w:t>I</w:t>
      </w:r>
      <w:r w:rsidR="00045622" w:rsidRPr="0000445A">
        <w:rPr>
          <w:rFonts w:eastAsia="Times New Roman" w:cstheme="minorHAnsi"/>
          <w:bCs/>
          <w:sz w:val="24"/>
          <w:szCs w:val="24"/>
          <w:lang w:eastAsia="pl-PL"/>
        </w:rPr>
        <w:t xml:space="preserve"> kwartału ub. r.</w:t>
      </w:r>
      <w:r w:rsidR="006B0300" w:rsidRPr="0000445A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6B0300" w:rsidRPr="0000445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dochody </w:t>
      </w:r>
      <w:r w:rsidR="00045622" w:rsidRPr="0000445A">
        <w:rPr>
          <w:rFonts w:eastAsia="Times New Roman" w:cstheme="minorHAnsi"/>
          <w:b/>
          <w:bCs/>
          <w:sz w:val="24"/>
          <w:szCs w:val="24"/>
          <w:lang w:eastAsia="pl-PL"/>
        </w:rPr>
        <w:t>są wyższe</w:t>
      </w:r>
      <w:r w:rsidR="00045622" w:rsidRPr="0000445A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6B0300" w:rsidRPr="0000445A">
        <w:rPr>
          <w:rFonts w:eastAsia="Times New Roman" w:cstheme="minorHAnsi"/>
          <w:bCs/>
          <w:sz w:val="24"/>
          <w:szCs w:val="24"/>
          <w:lang w:eastAsia="pl-PL"/>
        </w:rPr>
        <w:t>o</w:t>
      </w:r>
      <w:r w:rsidR="00AF7EFB" w:rsidRPr="0000445A">
        <w:rPr>
          <w:rFonts w:eastAsia="Times New Roman" w:cstheme="minorHAnsi"/>
          <w:bCs/>
          <w:sz w:val="24"/>
          <w:szCs w:val="24"/>
          <w:lang w:eastAsia="pl-PL"/>
        </w:rPr>
        <w:t> </w:t>
      </w:r>
      <w:r w:rsidR="00160D00" w:rsidRPr="0000445A">
        <w:rPr>
          <w:rFonts w:eastAsia="Times New Roman" w:cstheme="minorHAnsi"/>
          <w:b/>
          <w:bCs/>
          <w:sz w:val="24"/>
          <w:szCs w:val="24"/>
          <w:lang w:eastAsia="pl-PL"/>
        </w:rPr>
        <w:t>1 245 002 421 zł</w:t>
      </w:r>
      <w:r w:rsidR="002C2DF3" w:rsidRPr="0000445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, tj. </w:t>
      </w:r>
      <w:r w:rsidR="002C2DF3" w:rsidRPr="0000445A">
        <w:rPr>
          <w:rFonts w:eastAsia="Times New Roman" w:cstheme="minorHAnsi"/>
          <w:bCs/>
          <w:sz w:val="24"/>
          <w:szCs w:val="24"/>
          <w:lang w:eastAsia="pl-PL"/>
        </w:rPr>
        <w:t>o</w:t>
      </w:r>
      <w:r w:rsidR="002C2DF3" w:rsidRPr="0000445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AD2618" w:rsidRPr="0000445A">
        <w:rPr>
          <w:rFonts w:eastAsia="Times New Roman" w:cstheme="minorHAnsi"/>
          <w:b/>
          <w:bCs/>
          <w:sz w:val="24"/>
          <w:szCs w:val="24"/>
          <w:lang w:eastAsia="pl-PL"/>
        </w:rPr>
        <w:t>13,63</w:t>
      </w:r>
      <w:r w:rsidR="000C5BFD" w:rsidRPr="0000445A">
        <w:rPr>
          <w:rFonts w:eastAsia="Times New Roman" w:cstheme="minorHAnsi"/>
          <w:b/>
          <w:bCs/>
          <w:sz w:val="24"/>
          <w:szCs w:val="24"/>
          <w:lang w:eastAsia="pl-PL"/>
        </w:rPr>
        <w:t>%</w:t>
      </w:r>
      <w:r w:rsidR="00C01E9B" w:rsidRPr="0000445A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="0032456C" w:rsidRPr="0000445A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6B0300" w:rsidRPr="0000445A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</w:p>
    <w:p w14:paraId="4ABEB3CF" w14:textId="27940BA7" w:rsidR="0032456C" w:rsidRPr="0000445A" w:rsidRDefault="00F13023" w:rsidP="0000445A">
      <w:pPr>
        <w:rPr>
          <w:rFonts w:eastAsia="Times New Roman" w:cstheme="minorHAnsi"/>
          <w:sz w:val="24"/>
          <w:szCs w:val="24"/>
          <w:lang w:eastAsia="pl-PL"/>
        </w:rPr>
      </w:pPr>
      <w:r w:rsidRPr="0000445A">
        <w:rPr>
          <w:rFonts w:eastAsia="Times New Roman" w:cstheme="minorHAnsi"/>
          <w:bCs/>
          <w:sz w:val="24"/>
          <w:szCs w:val="24"/>
          <w:lang w:eastAsia="pl-PL"/>
        </w:rPr>
        <w:t xml:space="preserve">Zrealizowane </w:t>
      </w:r>
      <w:r w:rsidRPr="0000445A">
        <w:rPr>
          <w:rFonts w:eastAsia="Times New Roman" w:cstheme="minorHAnsi"/>
          <w:b/>
          <w:bCs/>
          <w:sz w:val="24"/>
          <w:szCs w:val="24"/>
          <w:lang w:eastAsia="pl-PL"/>
        </w:rPr>
        <w:t>dochody bieżące</w:t>
      </w:r>
      <w:r w:rsidR="0032456C" w:rsidRPr="0000445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00445A">
        <w:rPr>
          <w:rFonts w:eastAsia="Times New Roman" w:cstheme="minorHAnsi"/>
          <w:bCs/>
          <w:sz w:val="24"/>
          <w:szCs w:val="24"/>
          <w:lang w:eastAsia="pl-PL"/>
        </w:rPr>
        <w:t xml:space="preserve"> stanowią </w:t>
      </w:r>
      <w:r w:rsidR="00160D00" w:rsidRPr="0000445A">
        <w:rPr>
          <w:rFonts w:eastAsia="Times New Roman" w:cstheme="minorHAnsi"/>
          <w:b/>
          <w:sz w:val="24"/>
          <w:szCs w:val="24"/>
          <w:lang w:eastAsia="pl-PL"/>
        </w:rPr>
        <w:t>53,17</w:t>
      </w:r>
      <w:r w:rsidRPr="0000445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% planu. </w:t>
      </w:r>
      <w:r w:rsidRPr="0000445A">
        <w:rPr>
          <w:rFonts w:eastAsia="Times New Roman" w:cstheme="minorHAnsi"/>
          <w:bCs/>
          <w:sz w:val="24"/>
          <w:szCs w:val="24"/>
          <w:lang w:eastAsia="pl-PL"/>
        </w:rPr>
        <w:t xml:space="preserve">W </w:t>
      </w:r>
      <w:r w:rsidR="00045622" w:rsidRPr="0000445A">
        <w:rPr>
          <w:rFonts w:eastAsia="Times New Roman" w:cstheme="minorHAnsi"/>
          <w:bCs/>
          <w:sz w:val="24"/>
          <w:szCs w:val="24"/>
          <w:lang w:eastAsia="pl-PL"/>
        </w:rPr>
        <w:t>stosunku do</w:t>
      </w:r>
      <w:r w:rsidR="0032456C" w:rsidRPr="0000445A">
        <w:rPr>
          <w:rFonts w:eastAsia="Times New Roman" w:cstheme="minorHAnsi"/>
          <w:bCs/>
          <w:sz w:val="24"/>
          <w:szCs w:val="24"/>
          <w:lang w:eastAsia="pl-PL"/>
        </w:rPr>
        <w:t xml:space="preserve"> stanu na koniec</w:t>
      </w:r>
      <w:r w:rsidR="00045622" w:rsidRPr="0000445A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160D00" w:rsidRPr="0000445A">
        <w:rPr>
          <w:rFonts w:eastAsia="Times New Roman" w:cstheme="minorHAnsi"/>
          <w:bCs/>
          <w:sz w:val="24"/>
          <w:szCs w:val="24"/>
          <w:lang w:eastAsia="pl-PL"/>
        </w:rPr>
        <w:t>I</w:t>
      </w:r>
      <w:r w:rsidR="00BB7BAD" w:rsidRPr="0000445A">
        <w:rPr>
          <w:rFonts w:eastAsia="Times New Roman" w:cstheme="minorHAnsi"/>
          <w:bCs/>
          <w:sz w:val="24"/>
          <w:szCs w:val="24"/>
          <w:lang w:eastAsia="pl-PL"/>
        </w:rPr>
        <w:t>I</w:t>
      </w:r>
      <w:r w:rsidR="0000445A">
        <w:rPr>
          <w:rFonts w:eastAsia="Times New Roman" w:cstheme="minorHAnsi"/>
          <w:bCs/>
          <w:sz w:val="24"/>
          <w:szCs w:val="24"/>
          <w:lang w:eastAsia="pl-PL"/>
        </w:rPr>
        <w:t> </w:t>
      </w:r>
      <w:r w:rsidR="00045622" w:rsidRPr="0000445A">
        <w:rPr>
          <w:rFonts w:eastAsia="Times New Roman" w:cstheme="minorHAnsi"/>
          <w:bCs/>
          <w:sz w:val="24"/>
          <w:szCs w:val="24"/>
          <w:lang w:eastAsia="pl-PL"/>
        </w:rPr>
        <w:t>kwartału ub. r.</w:t>
      </w:r>
      <w:r w:rsidRPr="0000445A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045622" w:rsidRPr="0000445A">
        <w:rPr>
          <w:rFonts w:eastAsia="Times New Roman" w:cstheme="minorHAnsi"/>
          <w:bCs/>
          <w:sz w:val="24"/>
          <w:szCs w:val="24"/>
          <w:lang w:eastAsia="pl-PL"/>
        </w:rPr>
        <w:t>są </w:t>
      </w:r>
      <w:r w:rsidR="00045622" w:rsidRPr="0000445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wyższe </w:t>
      </w:r>
      <w:r w:rsidRPr="0000445A">
        <w:rPr>
          <w:rFonts w:eastAsia="Times New Roman" w:cstheme="minorHAnsi"/>
          <w:bCs/>
          <w:sz w:val="24"/>
          <w:szCs w:val="24"/>
          <w:lang w:eastAsia="pl-PL"/>
        </w:rPr>
        <w:t>o</w:t>
      </w:r>
      <w:r w:rsidRPr="0000445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160D00" w:rsidRPr="0000445A">
        <w:rPr>
          <w:rFonts w:eastAsia="Times New Roman" w:cstheme="minorHAnsi"/>
          <w:b/>
          <w:bCs/>
          <w:sz w:val="24"/>
          <w:szCs w:val="24"/>
          <w:lang w:eastAsia="pl-PL"/>
        </w:rPr>
        <w:t>1 180 192 977 zł</w:t>
      </w:r>
      <w:r w:rsidR="00110C29" w:rsidRPr="0000445A">
        <w:rPr>
          <w:rFonts w:eastAsia="Times New Roman" w:cstheme="minorHAnsi"/>
          <w:b/>
          <w:bCs/>
          <w:sz w:val="24"/>
          <w:szCs w:val="24"/>
          <w:lang w:eastAsia="pl-PL"/>
        </w:rPr>
        <w:t>,</w:t>
      </w:r>
      <w:r w:rsidR="00710541" w:rsidRPr="0000445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00445A">
        <w:rPr>
          <w:rFonts w:eastAsia="Times New Roman" w:cstheme="minorHAnsi"/>
          <w:b/>
          <w:sz w:val="24"/>
          <w:szCs w:val="24"/>
          <w:lang w:eastAsia="pl-PL"/>
        </w:rPr>
        <w:t xml:space="preserve">tj. o </w:t>
      </w:r>
      <w:r w:rsidR="00AD2618" w:rsidRPr="0000445A">
        <w:rPr>
          <w:rFonts w:eastAsia="Times New Roman" w:cstheme="minorHAnsi"/>
          <w:b/>
          <w:sz w:val="24"/>
          <w:szCs w:val="24"/>
          <w:lang w:eastAsia="pl-PL"/>
        </w:rPr>
        <w:t>13,36</w:t>
      </w:r>
      <w:r w:rsidRPr="0000445A">
        <w:rPr>
          <w:rFonts w:eastAsia="Times New Roman" w:cstheme="minorHAnsi"/>
          <w:b/>
          <w:sz w:val="24"/>
          <w:szCs w:val="24"/>
          <w:lang w:eastAsia="pl-PL"/>
        </w:rPr>
        <w:t>%</w:t>
      </w:r>
      <w:r w:rsidR="00C01E9B" w:rsidRPr="0000445A">
        <w:rPr>
          <w:rFonts w:eastAsia="Times New Roman" w:cstheme="minorHAnsi"/>
          <w:b/>
          <w:sz w:val="24"/>
          <w:szCs w:val="24"/>
          <w:lang w:eastAsia="pl-PL"/>
        </w:rPr>
        <w:t>.</w:t>
      </w:r>
      <w:r w:rsidR="0032456C" w:rsidRPr="0000445A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1104FB05" w14:textId="28E36DE7" w:rsidR="005F2664" w:rsidRPr="0000445A" w:rsidRDefault="00045622" w:rsidP="0000445A">
      <w:pPr>
        <w:rPr>
          <w:rFonts w:eastAsia="Times New Roman" w:cstheme="minorHAnsi"/>
          <w:b/>
          <w:sz w:val="24"/>
          <w:szCs w:val="24"/>
          <w:lang w:eastAsia="pl-PL"/>
        </w:rPr>
      </w:pPr>
      <w:r w:rsidRPr="0000445A">
        <w:rPr>
          <w:rFonts w:eastAsia="Times New Roman" w:cstheme="minorHAnsi"/>
          <w:bCs/>
          <w:sz w:val="24"/>
          <w:szCs w:val="24"/>
          <w:lang w:eastAsia="pl-PL"/>
        </w:rPr>
        <w:t xml:space="preserve">Zrealizowane </w:t>
      </w:r>
      <w:r w:rsidR="00F13023" w:rsidRPr="0000445A">
        <w:rPr>
          <w:rFonts w:eastAsia="Times New Roman" w:cstheme="minorHAnsi"/>
          <w:b/>
          <w:bCs/>
          <w:sz w:val="24"/>
          <w:szCs w:val="24"/>
          <w:lang w:eastAsia="pl-PL"/>
        </w:rPr>
        <w:t>dochody majątkowe</w:t>
      </w:r>
      <w:r w:rsidR="00F13023" w:rsidRPr="0000445A">
        <w:rPr>
          <w:rFonts w:eastAsia="Times New Roman" w:cstheme="minorHAnsi"/>
          <w:bCs/>
          <w:sz w:val="24"/>
          <w:szCs w:val="24"/>
          <w:lang w:eastAsia="pl-PL"/>
        </w:rPr>
        <w:t xml:space="preserve"> stanowią </w:t>
      </w:r>
      <w:r w:rsidR="00AD2618" w:rsidRPr="0000445A">
        <w:rPr>
          <w:rFonts w:eastAsia="Times New Roman" w:cstheme="minorHAnsi"/>
          <w:b/>
          <w:sz w:val="24"/>
          <w:szCs w:val="24"/>
          <w:lang w:eastAsia="pl-PL"/>
        </w:rPr>
        <w:t>28,61</w:t>
      </w:r>
      <w:r w:rsidR="00F13023" w:rsidRPr="0000445A">
        <w:rPr>
          <w:rFonts w:eastAsia="Times New Roman" w:cstheme="minorHAnsi"/>
          <w:b/>
          <w:sz w:val="24"/>
          <w:szCs w:val="24"/>
          <w:lang w:eastAsia="pl-PL"/>
        </w:rPr>
        <w:t>%</w:t>
      </w:r>
      <w:r w:rsidR="00F13023" w:rsidRPr="0000445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planu. </w:t>
      </w:r>
      <w:r w:rsidR="00F13023" w:rsidRPr="0000445A">
        <w:rPr>
          <w:rFonts w:eastAsia="Times New Roman" w:cstheme="minorHAnsi"/>
          <w:bCs/>
          <w:sz w:val="24"/>
          <w:szCs w:val="24"/>
          <w:lang w:eastAsia="pl-PL"/>
        </w:rPr>
        <w:t>W stosunku do</w:t>
      </w:r>
      <w:r w:rsidR="0032456C" w:rsidRPr="0000445A">
        <w:rPr>
          <w:rFonts w:eastAsia="Times New Roman" w:cstheme="minorHAnsi"/>
          <w:bCs/>
          <w:sz w:val="24"/>
          <w:szCs w:val="24"/>
          <w:lang w:eastAsia="pl-PL"/>
        </w:rPr>
        <w:t xml:space="preserve"> stanu na koniec</w:t>
      </w:r>
      <w:r w:rsidR="00F13023" w:rsidRPr="0000445A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A60F0B" w:rsidRPr="0000445A">
        <w:rPr>
          <w:rFonts w:eastAsia="Times New Roman" w:cstheme="minorHAnsi"/>
          <w:bCs/>
          <w:sz w:val="24"/>
          <w:szCs w:val="24"/>
          <w:lang w:eastAsia="pl-PL"/>
        </w:rPr>
        <w:t>I</w:t>
      </w:r>
      <w:r w:rsidR="00AD2618" w:rsidRPr="0000445A">
        <w:rPr>
          <w:rFonts w:eastAsia="Times New Roman" w:cstheme="minorHAnsi"/>
          <w:bCs/>
          <w:sz w:val="24"/>
          <w:szCs w:val="24"/>
          <w:lang w:eastAsia="pl-PL"/>
        </w:rPr>
        <w:t>I</w:t>
      </w:r>
      <w:r w:rsidR="0000445A">
        <w:rPr>
          <w:rFonts w:eastAsia="Times New Roman" w:cstheme="minorHAnsi"/>
          <w:bCs/>
          <w:sz w:val="24"/>
          <w:szCs w:val="24"/>
          <w:lang w:eastAsia="pl-PL"/>
        </w:rPr>
        <w:t> </w:t>
      </w:r>
      <w:r w:rsidR="00F13023" w:rsidRPr="0000445A">
        <w:rPr>
          <w:rFonts w:eastAsia="Times New Roman" w:cstheme="minorHAnsi"/>
          <w:bCs/>
          <w:sz w:val="24"/>
          <w:szCs w:val="24"/>
          <w:lang w:eastAsia="pl-PL"/>
        </w:rPr>
        <w:t xml:space="preserve">kwartału ub.r. </w:t>
      </w:r>
      <w:r w:rsidRPr="0000445A">
        <w:rPr>
          <w:rFonts w:eastAsia="Times New Roman" w:cstheme="minorHAnsi"/>
          <w:bCs/>
          <w:sz w:val="24"/>
          <w:szCs w:val="24"/>
          <w:lang w:eastAsia="pl-PL"/>
        </w:rPr>
        <w:t>są</w:t>
      </w:r>
      <w:r w:rsidRPr="0000445A">
        <w:rPr>
          <w:rFonts w:eastAsia="Times New Roman" w:cstheme="minorHAnsi"/>
          <w:b/>
          <w:bCs/>
          <w:sz w:val="24"/>
          <w:szCs w:val="24"/>
          <w:lang w:eastAsia="pl-PL"/>
        </w:rPr>
        <w:t> </w:t>
      </w:r>
      <w:r w:rsidR="003975E6" w:rsidRPr="0000445A">
        <w:rPr>
          <w:rFonts w:eastAsia="Times New Roman" w:cstheme="minorHAnsi"/>
          <w:b/>
          <w:bCs/>
          <w:sz w:val="24"/>
          <w:szCs w:val="24"/>
          <w:lang w:eastAsia="pl-PL"/>
        </w:rPr>
        <w:t>wyższe</w:t>
      </w:r>
      <w:r w:rsidRPr="0000445A">
        <w:rPr>
          <w:rFonts w:eastAsia="Times New Roman" w:cstheme="minorHAnsi"/>
          <w:bCs/>
          <w:sz w:val="24"/>
          <w:szCs w:val="24"/>
          <w:lang w:eastAsia="pl-PL"/>
        </w:rPr>
        <w:t xml:space="preserve"> o </w:t>
      </w:r>
      <w:r w:rsidR="00AD2618" w:rsidRPr="0000445A">
        <w:rPr>
          <w:rFonts w:eastAsia="Times New Roman" w:cstheme="minorHAnsi"/>
          <w:b/>
          <w:bCs/>
          <w:sz w:val="24"/>
          <w:szCs w:val="24"/>
          <w:lang w:eastAsia="pl-PL"/>
        </w:rPr>
        <w:t>64 809 445</w:t>
      </w:r>
      <w:r w:rsidR="00A74D3E" w:rsidRPr="0000445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5F2664" w:rsidRPr="0000445A">
        <w:rPr>
          <w:rFonts w:eastAsia="Times New Roman" w:cstheme="minorHAnsi"/>
          <w:b/>
          <w:bCs/>
          <w:sz w:val="24"/>
          <w:szCs w:val="24"/>
          <w:lang w:eastAsia="pl-PL"/>
        </w:rPr>
        <w:t>zł</w:t>
      </w:r>
      <w:r w:rsidR="00710541" w:rsidRPr="0000445A">
        <w:rPr>
          <w:rFonts w:eastAsia="Times New Roman" w:cstheme="minorHAnsi"/>
          <w:b/>
          <w:sz w:val="24"/>
          <w:szCs w:val="24"/>
          <w:lang w:eastAsia="pl-PL"/>
        </w:rPr>
        <w:t>,</w:t>
      </w:r>
      <w:r w:rsidR="005F2664" w:rsidRPr="0000445A">
        <w:rPr>
          <w:rFonts w:eastAsia="Times New Roman" w:cstheme="minorHAnsi"/>
          <w:b/>
          <w:sz w:val="24"/>
          <w:szCs w:val="24"/>
          <w:lang w:eastAsia="pl-PL"/>
        </w:rPr>
        <w:t xml:space="preserve"> tj. </w:t>
      </w:r>
      <w:r w:rsidR="005F2664" w:rsidRPr="0000445A">
        <w:rPr>
          <w:rFonts w:eastAsia="Times New Roman" w:cstheme="minorHAnsi"/>
          <w:sz w:val="24"/>
          <w:szCs w:val="24"/>
          <w:lang w:eastAsia="pl-PL"/>
        </w:rPr>
        <w:t>o</w:t>
      </w:r>
      <w:r w:rsidR="005F2664" w:rsidRPr="0000445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AD2618" w:rsidRPr="0000445A">
        <w:rPr>
          <w:rFonts w:eastAsia="Times New Roman" w:cstheme="minorHAnsi"/>
          <w:b/>
          <w:sz w:val="24"/>
          <w:szCs w:val="24"/>
          <w:lang w:eastAsia="pl-PL"/>
        </w:rPr>
        <w:t>21,57</w:t>
      </w:r>
      <w:r w:rsidR="005F2664" w:rsidRPr="0000445A">
        <w:rPr>
          <w:rFonts w:eastAsia="Times New Roman" w:cstheme="minorHAnsi"/>
          <w:b/>
          <w:sz w:val="24"/>
          <w:szCs w:val="24"/>
          <w:lang w:eastAsia="pl-PL"/>
        </w:rPr>
        <w:t>%.</w:t>
      </w:r>
    </w:p>
    <w:p w14:paraId="071EBB19" w14:textId="77777777" w:rsidR="00AF7EFB" w:rsidRPr="0000445A" w:rsidRDefault="00AF7EFB" w:rsidP="0000445A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2CB34292" w14:textId="70B3F83C" w:rsidR="003975E6" w:rsidRPr="0000445A" w:rsidRDefault="006F0698" w:rsidP="0000445A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0445A">
        <w:rPr>
          <w:rFonts w:eastAsia="Times New Roman" w:cstheme="minorHAnsi"/>
          <w:b/>
          <w:sz w:val="24"/>
          <w:szCs w:val="24"/>
          <w:lang w:eastAsia="pl-PL"/>
        </w:rPr>
        <w:t>Na dochody</w:t>
      </w:r>
      <w:r w:rsidR="0042690A">
        <w:rPr>
          <w:rFonts w:eastAsia="Times New Roman" w:cstheme="minorHAnsi"/>
          <w:b/>
          <w:sz w:val="24"/>
          <w:szCs w:val="24"/>
          <w:lang w:eastAsia="pl-PL"/>
        </w:rPr>
        <w:t xml:space="preserve"> budżetowe</w:t>
      </w:r>
      <w:r w:rsidR="0042690A" w:rsidRPr="0000445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 </w:t>
      </w:r>
      <w:r w:rsidR="0042690A">
        <w:rPr>
          <w:rFonts w:eastAsia="Times New Roman" w:cstheme="minorHAnsi"/>
          <w:b/>
          <w:bCs/>
          <w:sz w:val="24"/>
          <w:szCs w:val="24"/>
          <w:lang w:eastAsia="pl-PL"/>
        </w:rPr>
        <w:t>okresie styczeń-czerwiec</w:t>
      </w:r>
      <w:r w:rsidR="0042690A" w:rsidRPr="0000445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42690A">
        <w:rPr>
          <w:rFonts w:eastAsia="Times New Roman" w:cstheme="minorHAnsi"/>
          <w:b/>
          <w:bCs/>
          <w:sz w:val="24"/>
          <w:szCs w:val="24"/>
          <w:lang w:eastAsia="pl-PL"/>
        </w:rPr>
        <w:t>2021 roku</w:t>
      </w:r>
      <w:r w:rsidR="0042690A" w:rsidRPr="0000445A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00445A">
        <w:rPr>
          <w:rFonts w:eastAsia="Times New Roman" w:cstheme="minorHAnsi"/>
          <w:sz w:val="24"/>
          <w:szCs w:val="24"/>
          <w:lang w:eastAsia="pl-PL"/>
        </w:rPr>
        <w:t>składają się m.in.:</w:t>
      </w:r>
      <w:r w:rsidR="00A72C4A" w:rsidRPr="0000445A">
        <w:rPr>
          <w:rFonts w:eastAsia="Times New Roman" w:cstheme="minorHAnsi"/>
          <w:sz w:val="24"/>
          <w:szCs w:val="24"/>
          <w:lang w:eastAsia="pl-PL"/>
        </w:rPr>
        <w:t xml:space="preserve">    </w:t>
      </w:r>
      <w:r w:rsidR="004A0DB2" w:rsidRPr="0000445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72C4A" w:rsidRPr="0000445A">
        <w:rPr>
          <w:rFonts w:eastAsia="Times New Roman" w:cstheme="minorHAnsi"/>
          <w:color w:val="FF0000"/>
          <w:sz w:val="24"/>
          <w:szCs w:val="24"/>
          <w:lang w:eastAsia="pl-PL"/>
        </w:rPr>
        <w:tab/>
      </w:r>
    </w:p>
    <w:p w14:paraId="740DB22E" w14:textId="5F98A6C6" w:rsidR="00FC4526" w:rsidRPr="0000445A" w:rsidRDefault="003975E6" w:rsidP="0000445A">
      <w:pPr>
        <w:pStyle w:val="Akapitzlist"/>
        <w:numPr>
          <w:ilvl w:val="0"/>
          <w:numId w:val="14"/>
        </w:numPr>
        <w:tabs>
          <w:tab w:val="left" w:pos="6521"/>
        </w:tabs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0445A">
        <w:rPr>
          <w:rFonts w:eastAsia="Times New Roman" w:cstheme="minorHAnsi"/>
          <w:sz w:val="24"/>
          <w:szCs w:val="24"/>
          <w:lang w:eastAsia="pl-PL"/>
        </w:rPr>
        <w:t>dochody z PIT</w:t>
      </w:r>
      <w:r w:rsidRPr="0000445A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                            </w:t>
      </w:r>
      <w:r w:rsidRPr="0000445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94BC9" w:rsidRPr="0000445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0445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94BC9" w:rsidRPr="0000445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0445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74D3E" w:rsidRPr="0000445A">
        <w:rPr>
          <w:rFonts w:eastAsia="Times New Roman" w:cstheme="minorHAnsi"/>
          <w:sz w:val="24"/>
          <w:szCs w:val="24"/>
          <w:lang w:eastAsia="pl-PL"/>
        </w:rPr>
        <w:t xml:space="preserve">           </w:t>
      </w:r>
      <w:r w:rsidR="0000445A">
        <w:rPr>
          <w:rFonts w:eastAsia="Times New Roman" w:cstheme="minorHAnsi"/>
          <w:sz w:val="24"/>
          <w:szCs w:val="24"/>
          <w:lang w:eastAsia="pl-PL"/>
        </w:rPr>
        <w:t xml:space="preserve">   </w:t>
      </w:r>
      <w:r w:rsidRPr="0000445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D2618" w:rsidRPr="0000445A">
        <w:rPr>
          <w:rFonts w:eastAsia="Times New Roman" w:cstheme="minorHAnsi"/>
          <w:sz w:val="24"/>
          <w:szCs w:val="24"/>
          <w:lang w:eastAsia="pl-PL"/>
        </w:rPr>
        <w:t xml:space="preserve">3 126 318 352 </w:t>
      </w:r>
      <w:r w:rsidR="000C7B71" w:rsidRPr="0000445A">
        <w:rPr>
          <w:rFonts w:eastAsia="Times New Roman" w:cstheme="minorHAnsi"/>
          <w:sz w:val="24"/>
          <w:szCs w:val="24"/>
          <w:lang w:eastAsia="pl-PL"/>
        </w:rPr>
        <w:t>zł</w:t>
      </w:r>
      <w:r w:rsidR="00603637" w:rsidRPr="0000445A">
        <w:rPr>
          <w:rFonts w:eastAsia="Times New Roman" w:cstheme="minorHAnsi"/>
          <w:sz w:val="24"/>
          <w:szCs w:val="24"/>
          <w:lang w:eastAsia="pl-PL"/>
        </w:rPr>
        <w:t>,</w:t>
      </w:r>
    </w:p>
    <w:p w14:paraId="4C797211" w14:textId="1F466BAE" w:rsidR="00D32BA8" w:rsidRPr="0000445A" w:rsidRDefault="00A72C4A" w:rsidP="0000445A">
      <w:pPr>
        <w:pStyle w:val="Akapitzlist"/>
        <w:numPr>
          <w:ilvl w:val="0"/>
          <w:numId w:val="14"/>
        </w:numPr>
        <w:tabs>
          <w:tab w:val="left" w:pos="6521"/>
        </w:tabs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0445A">
        <w:rPr>
          <w:rFonts w:eastAsia="Times New Roman" w:cstheme="minorHAnsi"/>
          <w:sz w:val="24"/>
          <w:szCs w:val="24"/>
          <w:lang w:eastAsia="pl-PL"/>
        </w:rPr>
        <w:t>subwencja o</w:t>
      </w:r>
      <w:r w:rsidR="001160CC" w:rsidRPr="0000445A">
        <w:rPr>
          <w:rFonts w:eastAsia="Times New Roman" w:cstheme="minorHAnsi"/>
          <w:sz w:val="24"/>
          <w:szCs w:val="24"/>
          <w:lang w:eastAsia="pl-PL"/>
        </w:rPr>
        <w:t xml:space="preserve">gólna      </w:t>
      </w:r>
      <w:r w:rsidRPr="0000445A">
        <w:rPr>
          <w:rFonts w:eastAsia="Times New Roman" w:cstheme="minorHAnsi"/>
          <w:sz w:val="24"/>
          <w:szCs w:val="24"/>
          <w:lang w:eastAsia="pl-PL"/>
        </w:rPr>
        <w:t xml:space="preserve">                                  </w:t>
      </w:r>
      <w:r w:rsidR="00A74D3E" w:rsidRPr="0000445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D2618" w:rsidRPr="0000445A">
        <w:rPr>
          <w:rFonts w:eastAsia="Times New Roman" w:cstheme="minorHAnsi"/>
          <w:sz w:val="24"/>
          <w:szCs w:val="24"/>
          <w:lang w:eastAsia="pl-PL"/>
        </w:rPr>
        <w:t>1 615 224 018</w:t>
      </w:r>
      <w:r w:rsidR="00D32BA8" w:rsidRPr="0000445A">
        <w:rPr>
          <w:rFonts w:eastAsia="Times New Roman" w:cstheme="minorHAnsi"/>
          <w:sz w:val="24"/>
          <w:szCs w:val="24"/>
          <w:lang w:eastAsia="pl-PL"/>
        </w:rPr>
        <w:t xml:space="preserve"> zł,</w:t>
      </w:r>
    </w:p>
    <w:p w14:paraId="6A19CA9E" w14:textId="4D27D184" w:rsidR="004A0FD8" w:rsidRPr="0000445A" w:rsidRDefault="00A72C4A" w:rsidP="00D32BA8">
      <w:pPr>
        <w:pStyle w:val="Akapitzlist"/>
        <w:numPr>
          <w:ilvl w:val="0"/>
          <w:numId w:val="14"/>
        </w:num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0445A">
        <w:rPr>
          <w:rFonts w:eastAsia="Times New Roman" w:cstheme="minorHAnsi"/>
          <w:sz w:val="24"/>
          <w:szCs w:val="24"/>
          <w:lang w:eastAsia="pl-PL"/>
        </w:rPr>
        <w:t>dotacje z budżetu państwa</w:t>
      </w:r>
      <w:r w:rsidRPr="0000445A">
        <w:rPr>
          <w:rFonts w:eastAsia="Times New Roman" w:cstheme="minorHAnsi"/>
          <w:sz w:val="24"/>
          <w:szCs w:val="24"/>
          <w:lang w:eastAsia="pl-PL"/>
        </w:rPr>
        <w:tab/>
        <w:t xml:space="preserve">                  </w:t>
      </w:r>
      <w:r w:rsidR="00994BC9" w:rsidRPr="0000445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64EA5" w:rsidRPr="0000445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C7B71" w:rsidRPr="0000445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F3A5A" w:rsidRPr="0000445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D2618" w:rsidRPr="0000445A">
        <w:rPr>
          <w:rFonts w:eastAsia="Times New Roman" w:cstheme="minorHAnsi"/>
          <w:sz w:val="24"/>
          <w:szCs w:val="24"/>
          <w:lang w:eastAsia="pl-PL"/>
        </w:rPr>
        <w:t>1 374 257 980</w:t>
      </w:r>
      <w:r w:rsidR="007F7354" w:rsidRPr="0000445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0445A">
        <w:rPr>
          <w:rFonts w:eastAsia="Times New Roman" w:cstheme="minorHAnsi"/>
          <w:sz w:val="24"/>
          <w:szCs w:val="24"/>
          <w:lang w:eastAsia="pl-PL"/>
        </w:rPr>
        <w:t>zł,</w:t>
      </w:r>
    </w:p>
    <w:p w14:paraId="158A0509" w14:textId="1BB0110F" w:rsidR="00B872DC" w:rsidRPr="0000445A" w:rsidRDefault="00B872DC" w:rsidP="00065AC9">
      <w:pPr>
        <w:pStyle w:val="Akapitzlist"/>
        <w:numPr>
          <w:ilvl w:val="0"/>
          <w:numId w:val="14"/>
        </w:num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0445A">
        <w:rPr>
          <w:rFonts w:eastAsia="Times New Roman" w:cstheme="minorHAnsi"/>
          <w:sz w:val="24"/>
          <w:szCs w:val="24"/>
          <w:lang w:eastAsia="pl-PL"/>
        </w:rPr>
        <w:t>podatek od nieruchomości</w:t>
      </w:r>
      <w:r w:rsidR="0000445A">
        <w:rPr>
          <w:rFonts w:eastAsia="Times New Roman" w:cstheme="minorHAnsi"/>
          <w:sz w:val="24"/>
          <w:szCs w:val="24"/>
          <w:lang w:eastAsia="pl-PL"/>
        </w:rPr>
        <w:t xml:space="preserve">                           </w:t>
      </w:r>
      <w:r w:rsidR="004F3A5A" w:rsidRPr="0000445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0445A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="00A9252F">
        <w:rPr>
          <w:rFonts w:eastAsia="Times New Roman" w:cstheme="minorHAnsi"/>
          <w:sz w:val="24"/>
          <w:szCs w:val="24"/>
          <w:lang w:eastAsia="pl-PL"/>
        </w:rPr>
        <w:t>701 074 209</w:t>
      </w:r>
      <w:r w:rsidRPr="0000445A">
        <w:rPr>
          <w:rFonts w:eastAsia="Times New Roman" w:cstheme="minorHAnsi"/>
          <w:sz w:val="24"/>
          <w:szCs w:val="24"/>
          <w:lang w:eastAsia="pl-PL"/>
        </w:rPr>
        <w:t xml:space="preserve"> zł,</w:t>
      </w:r>
    </w:p>
    <w:p w14:paraId="75DA0BE2" w14:textId="2B5281D4" w:rsidR="00986E45" w:rsidRPr="0000445A" w:rsidRDefault="00B872DC" w:rsidP="00065AC9">
      <w:pPr>
        <w:pStyle w:val="Akapitzlist"/>
        <w:numPr>
          <w:ilvl w:val="0"/>
          <w:numId w:val="14"/>
        </w:num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0445A">
        <w:rPr>
          <w:rFonts w:eastAsia="Times New Roman" w:cstheme="minorHAnsi"/>
          <w:sz w:val="24"/>
          <w:szCs w:val="24"/>
          <w:lang w:eastAsia="pl-PL"/>
        </w:rPr>
        <w:t xml:space="preserve">dochody z mienia              </w:t>
      </w:r>
      <w:r w:rsidR="004F3A5A" w:rsidRPr="0000445A">
        <w:rPr>
          <w:rFonts w:eastAsia="Times New Roman" w:cstheme="minorHAnsi"/>
          <w:sz w:val="24"/>
          <w:szCs w:val="24"/>
          <w:lang w:eastAsia="pl-PL"/>
        </w:rPr>
        <w:t xml:space="preserve">                       </w:t>
      </w:r>
      <w:r w:rsidR="0000445A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="004F3A5A" w:rsidRPr="0000445A">
        <w:rPr>
          <w:rFonts w:eastAsia="Times New Roman" w:cstheme="minorHAnsi"/>
          <w:sz w:val="24"/>
          <w:szCs w:val="24"/>
          <w:lang w:eastAsia="pl-PL"/>
        </w:rPr>
        <w:t xml:space="preserve">        </w:t>
      </w:r>
      <w:r w:rsidRPr="0000445A">
        <w:rPr>
          <w:rFonts w:eastAsia="Times New Roman" w:cstheme="minorHAnsi"/>
          <w:sz w:val="24"/>
          <w:szCs w:val="24"/>
          <w:lang w:eastAsia="pl-PL"/>
        </w:rPr>
        <w:t>589 917 436</w:t>
      </w:r>
      <w:r w:rsidR="00986E45" w:rsidRPr="0000445A">
        <w:rPr>
          <w:rFonts w:eastAsia="Times New Roman" w:cstheme="minorHAnsi"/>
          <w:sz w:val="24"/>
          <w:szCs w:val="24"/>
          <w:lang w:eastAsia="pl-PL"/>
        </w:rPr>
        <w:t xml:space="preserve"> zł,</w:t>
      </w:r>
    </w:p>
    <w:p w14:paraId="4906DD27" w14:textId="24F3E877" w:rsidR="000C7B71" w:rsidRPr="0000445A" w:rsidRDefault="0000445A" w:rsidP="0000445A">
      <w:pPr>
        <w:pStyle w:val="Akapitzlist"/>
        <w:numPr>
          <w:ilvl w:val="0"/>
          <w:numId w:val="14"/>
        </w:numPr>
        <w:tabs>
          <w:tab w:val="left" w:pos="6096"/>
          <w:tab w:val="left" w:pos="6379"/>
        </w:tabs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dochody z CIT</w:t>
      </w:r>
      <w:r w:rsidR="000C7B71" w:rsidRPr="0000445A">
        <w:rPr>
          <w:rFonts w:eastAsia="Times New Roman" w:cstheme="minorHAnsi"/>
          <w:sz w:val="24"/>
          <w:szCs w:val="24"/>
          <w:lang w:eastAsia="pl-PL"/>
        </w:rPr>
        <w:t xml:space="preserve">                             </w:t>
      </w:r>
      <w:r w:rsidR="00994BC9" w:rsidRPr="0000445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C7B71" w:rsidRPr="0000445A">
        <w:rPr>
          <w:rFonts w:eastAsia="Times New Roman" w:cstheme="minorHAnsi"/>
          <w:sz w:val="24"/>
          <w:szCs w:val="24"/>
          <w:lang w:eastAsia="pl-PL"/>
        </w:rPr>
        <w:t xml:space="preserve">        </w:t>
      </w:r>
      <w:r>
        <w:rPr>
          <w:rFonts w:eastAsia="Times New Roman" w:cstheme="minorHAnsi"/>
          <w:sz w:val="24"/>
          <w:szCs w:val="24"/>
          <w:lang w:eastAsia="pl-PL"/>
        </w:rPr>
        <w:t xml:space="preserve">     </w:t>
      </w:r>
      <w:r w:rsidR="000C7B71" w:rsidRPr="0000445A">
        <w:rPr>
          <w:rFonts w:eastAsia="Times New Roman" w:cstheme="minorHAnsi"/>
          <w:sz w:val="24"/>
          <w:szCs w:val="24"/>
          <w:lang w:eastAsia="pl-PL"/>
        </w:rPr>
        <w:t xml:space="preserve">   </w:t>
      </w:r>
      <w:r w:rsidR="00994BC9" w:rsidRPr="0000445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C7B71" w:rsidRPr="0000445A">
        <w:rPr>
          <w:rFonts w:eastAsia="Times New Roman" w:cstheme="minorHAnsi"/>
          <w:sz w:val="24"/>
          <w:szCs w:val="24"/>
          <w:lang w:eastAsia="pl-PL"/>
        </w:rPr>
        <w:t xml:space="preserve">   </w:t>
      </w:r>
      <w:r w:rsidR="004F3A5A" w:rsidRPr="0000445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872DC" w:rsidRPr="0000445A">
        <w:rPr>
          <w:rFonts w:eastAsia="Times New Roman" w:cstheme="minorHAnsi"/>
          <w:sz w:val="24"/>
          <w:szCs w:val="24"/>
          <w:lang w:eastAsia="pl-PL"/>
        </w:rPr>
        <w:t xml:space="preserve">  551 675 898</w:t>
      </w:r>
      <w:r w:rsidR="000C7B71" w:rsidRPr="0000445A">
        <w:rPr>
          <w:rFonts w:eastAsia="Times New Roman" w:cstheme="minorHAnsi"/>
          <w:sz w:val="24"/>
          <w:szCs w:val="24"/>
          <w:lang w:eastAsia="pl-PL"/>
        </w:rPr>
        <w:t xml:space="preserve"> zł</w:t>
      </w:r>
      <w:r w:rsidR="00986E45" w:rsidRPr="0000445A">
        <w:rPr>
          <w:rFonts w:eastAsia="Times New Roman" w:cstheme="minorHAnsi"/>
          <w:sz w:val="24"/>
          <w:szCs w:val="24"/>
          <w:lang w:eastAsia="pl-PL"/>
        </w:rPr>
        <w:t>.</w:t>
      </w:r>
    </w:p>
    <w:p w14:paraId="275F0B58" w14:textId="77777777" w:rsidR="00994BC9" w:rsidRPr="0000445A" w:rsidRDefault="00994BC9" w:rsidP="003636D5">
      <w:pPr>
        <w:pStyle w:val="Akapitzlist"/>
        <w:spacing w:line="360" w:lineRule="auto"/>
        <w:ind w:left="714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18C3FED8" w14:textId="77D7F23A" w:rsidR="00AF7EFB" w:rsidRPr="00187DDF" w:rsidRDefault="00307492" w:rsidP="0000445A">
      <w:pPr>
        <w:rPr>
          <w:rFonts w:eastAsia="Times New Roman" w:cstheme="minorHAnsi"/>
          <w:bCs/>
          <w:sz w:val="24"/>
          <w:szCs w:val="24"/>
          <w:lang w:eastAsia="pl-PL"/>
        </w:rPr>
      </w:pPr>
      <w:r w:rsidRPr="0000445A">
        <w:rPr>
          <w:rFonts w:eastAsia="Times New Roman" w:cstheme="minorHAnsi"/>
          <w:b/>
          <w:sz w:val="24"/>
          <w:szCs w:val="24"/>
          <w:lang w:eastAsia="pl-PL"/>
        </w:rPr>
        <w:lastRenderedPageBreak/>
        <w:t>Wydatki budżetowe</w:t>
      </w:r>
      <w:r w:rsidRPr="0000445A">
        <w:rPr>
          <w:rFonts w:eastAsia="Times New Roman" w:cstheme="minorHAnsi"/>
          <w:sz w:val="24"/>
          <w:szCs w:val="24"/>
          <w:lang w:eastAsia="pl-PL"/>
        </w:rPr>
        <w:t xml:space="preserve"> zostały zrealizowane </w:t>
      </w:r>
      <w:r w:rsidR="00045622" w:rsidRPr="0000445A">
        <w:rPr>
          <w:rFonts w:eastAsia="Times New Roman" w:cstheme="minorHAnsi"/>
          <w:sz w:val="24"/>
          <w:szCs w:val="24"/>
          <w:lang w:eastAsia="pl-PL"/>
        </w:rPr>
        <w:t xml:space="preserve">na poziomie </w:t>
      </w:r>
      <w:r w:rsidR="00B872DC" w:rsidRPr="0000445A">
        <w:rPr>
          <w:rFonts w:eastAsia="Times New Roman" w:cstheme="minorHAnsi"/>
          <w:b/>
          <w:bCs/>
          <w:sz w:val="24"/>
          <w:szCs w:val="24"/>
          <w:lang w:eastAsia="pl-PL"/>
        </w:rPr>
        <w:t>42,12</w:t>
      </w:r>
      <w:r w:rsidR="00692D37" w:rsidRPr="0000445A">
        <w:rPr>
          <w:rFonts w:eastAsia="Times New Roman" w:cstheme="minorHAnsi"/>
          <w:b/>
          <w:sz w:val="24"/>
          <w:szCs w:val="24"/>
          <w:lang w:eastAsia="pl-PL"/>
        </w:rPr>
        <w:t>% planu</w:t>
      </w:r>
      <w:r w:rsidR="006F0698" w:rsidRPr="0000445A">
        <w:rPr>
          <w:rFonts w:eastAsia="Times New Roman" w:cstheme="minorHAnsi"/>
          <w:b/>
          <w:sz w:val="24"/>
          <w:szCs w:val="24"/>
          <w:lang w:eastAsia="pl-PL"/>
        </w:rPr>
        <w:t xml:space="preserve">, tj. o </w:t>
      </w:r>
      <w:r w:rsidR="00B872DC" w:rsidRPr="0000445A">
        <w:rPr>
          <w:rFonts w:eastAsia="Times New Roman" w:cstheme="minorHAnsi"/>
          <w:b/>
          <w:sz w:val="24"/>
          <w:szCs w:val="24"/>
          <w:lang w:eastAsia="pl-PL"/>
        </w:rPr>
        <w:t>7,88</w:t>
      </w:r>
      <w:r w:rsidR="006F0698" w:rsidRPr="0000445A">
        <w:rPr>
          <w:rFonts w:eastAsia="Times New Roman" w:cstheme="minorHAnsi"/>
          <w:b/>
          <w:sz w:val="24"/>
          <w:szCs w:val="24"/>
          <w:lang w:eastAsia="pl-PL"/>
        </w:rPr>
        <w:t xml:space="preserve"> p.p</w:t>
      </w:r>
      <w:r w:rsidR="00692D37" w:rsidRPr="0000445A">
        <w:rPr>
          <w:rFonts w:eastAsia="Times New Roman" w:cstheme="minorHAnsi"/>
          <w:b/>
          <w:sz w:val="24"/>
          <w:szCs w:val="24"/>
          <w:lang w:eastAsia="pl-PL"/>
        </w:rPr>
        <w:t xml:space="preserve">. </w:t>
      </w:r>
      <w:r w:rsidR="006F0698" w:rsidRPr="0000445A">
        <w:rPr>
          <w:rFonts w:eastAsia="Times New Roman" w:cstheme="minorHAnsi"/>
          <w:b/>
          <w:sz w:val="24"/>
          <w:szCs w:val="24"/>
          <w:lang w:eastAsia="pl-PL"/>
        </w:rPr>
        <w:t xml:space="preserve">poniżej wskaźnika wynikającego z upływu czasu. </w:t>
      </w:r>
      <w:r w:rsidR="00692D37" w:rsidRPr="00187DDF">
        <w:rPr>
          <w:rFonts w:eastAsia="Times New Roman" w:cstheme="minorHAnsi"/>
          <w:sz w:val="24"/>
          <w:szCs w:val="24"/>
          <w:lang w:eastAsia="pl-PL"/>
        </w:rPr>
        <w:t>W stosunku do</w:t>
      </w:r>
      <w:r w:rsidR="0032456C" w:rsidRPr="00187DDF">
        <w:rPr>
          <w:rFonts w:eastAsia="Times New Roman" w:cstheme="minorHAnsi"/>
          <w:sz w:val="24"/>
          <w:szCs w:val="24"/>
          <w:lang w:eastAsia="pl-PL"/>
        </w:rPr>
        <w:t xml:space="preserve"> stanu na koniec</w:t>
      </w:r>
      <w:r w:rsidR="00692D37" w:rsidRPr="00187DD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0FD8" w:rsidRPr="00187DDF">
        <w:rPr>
          <w:rFonts w:eastAsia="Times New Roman" w:cstheme="minorHAnsi"/>
          <w:sz w:val="24"/>
          <w:szCs w:val="24"/>
          <w:lang w:eastAsia="pl-PL"/>
        </w:rPr>
        <w:t>I</w:t>
      </w:r>
      <w:r w:rsidR="00B872DC" w:rsidRPr="00187DDF">
        <w:rPr>
          <w:rFonts w:eastAsia="Times New Roman" w:cstheme="minorHAnsi"/>
          <w:sz w:val="24"/>
          <w:szCs w:val="24"/>
          <w:lang w:eastAsia="pl-PL"/>
        </w:rPr>
        <w:t>I</w:t>
      </w:r>
      <w:r w:rsidR="00045622" w:rsidRPr="00187DDF">
        <w:rPr>
          <w:rFonts w:eastAsia="Times New Roman" w:cstheme="minorHAnsi"/>
          <w:sz w:val="24"/>
          <w:szCs w:val="24"/>
          <w:lang w:eastAsia="pl-PL"/>
        </w:rPr>
        <w:t xml:space="preserve"> kwartału ub. r. </w:t>
      </w:r>
      <w:r w:rsidR="00906676" w:rsidRPr="00187DDF">
        <w:rPr>
          <w:rFonts w:eastAsia="Times New Roman" w:cstheme="minorHAnsi"/>
          <w:sz w:val="24"/>
          <w:szCs w:val="24"/>
          <w:lang w:eastAsia="pl-PL"/>
        </w:rPr>
        <w:t xml:space="preserve">wydatki </w:t>
      </w:r>
      <w:r w:rsidR="00045622" w:rsidRPr="00187DDF">
        <w:rPr>
          <w:rFonts w:eastAsia="Times New Roman" w:cstheme="minorHAnsi"/>
          <w:sz w:val="24"/>
          <w:szCs w:val="24"/>
          <w:lang w:eastAsia="pl-PL"/>
        </w:rPr>
        <w:t xml:space="preserve">są </w:t>
      </w:r>
      <w:r w:rsidR="00CA358B" w:rsidRPr="00187DDF">
        <w:rPr>
          <w:rFonts w:eastAsia="Times New Roman" w:cstheme="minorHAnsi"/>
          <w:sz w:val="24"/>
          <w:szCs w:val="24"/>
          <w:lang w:eastAsia="pl-PL"/>
        </w:rPr>
        <w:t>niższe</w:t>
      </w:r>
      <w:r w:rsidR="00045622" w:rsidRPr="00187DD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92D37" w:rsidRPr="00187DDF">
        <w:rPr>
          <w:rFonts w:eastAsia="Times New Roman" w:cstheme="minorHAnsi"/>
          <w:sz w:val="24"/>
          <w:szCs w:val="24"/>
          <w:lang w:eastAsia="pl-PL"/>
        </w:rPr>
        <w:t>o</w:t>
      </w:r>
      <w:r w:rsidR="0032456C" w:rsidRPr="00187DD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872DC" w:rsidRPr="00187DDF">
        <w:rPr>
          <w:rFonts w:eastAsia="Times New Roman" w:cstheme="minorHAnsi"/>
          <w:bCs/>
          <w:sz w:val="24"/>
          <w:szCs w:val="24"/>
          <w:lang w:eastAsia="pl-PL"/>
        </w:rPr>
        <w:t>90 456 739 zł</w:t>
      </w:r>
      <w:r w:rsidR="00CA358B" w:rsidRPr="00187DDF">
        <w:rPr>
          <w:rFonts w:eastAsia="Times New Roman" w:cstheme="minorHAnsi"/>
          <w:sz w:val="24"/>
          <w:szCs w:val="24"/>
          <w:lang w:eastAsia="pl-PL"/>
        </w:rPr>
        <w:t>, tj. o</w:t>
      </w:r>
      <w:r w:rsidR="00322226" w:rsidRPr="00187DDF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B872DC" w:rsidRPr="00187DDF">
        <w:rPr>
          <w:rFonts w:eastAsia="Times New Roman" w:cstheme="minorHAnsi"/>
          <w:bCs/>
          <w:sz w:val="24"/>
          <w:szCs w:val="24"/>
          <w:lang w:eastAsia="pl-PL"/>
        </w:rPr>
        <w:t>ok. 1%</w:t>
      </w:r>
      <w:r w:rsidR="00322226" w:rsidRPr="00187DDF">
        <w:rPr>
          <w:rFonts w:eastAsia="Times New Roman" w:cstheme="minorHAnsi"/>
          <w:bCs/>
          <w:sz w:val="24"/>
          <w:szCs w:val="24"/>
          <w:lang w:eastAsia="pl-PL"/>
        </w:rPr>
        <w:t>.</w:t>
      </w:r>
    </w:p>
    <w:p w14:paraId="32146FC6" w14:textId="16474466" w:rsidR="00483ADA" w:rsidRPr="0000445A" w:rsidRDefault="006F0698" w:rsidP="0000445A">
      <w:pPr>
        <w:rPr>
          <w:rFonts w:eastAsia="Times New Roman" w:cstheme="minorHAnsi"/>
          <w:b/>
          <w:sz w:val="24"/>
          <w:szCs w:val="24"/>
          <w:lang w:eastAsia="pl-PL"/>
        </w:rPr>
      </w:pPr>
      <w:r w:rsidRPr="0000445A">
        <w:rPr>
          <w:rFonts w:eastAsia="Times New Roman" w:cstheme="minorHAnsi"/>
          <w:b/>
          <w:bCs/>
          <w:sz w:val="24"/>
          <w:szCs w:val="24"/>
          <w:lang w:eastAsia="pl-PL"/>
        </w:rPr>
        <w:t>W</w:t>
      </w:r>
      <w:r w:rsidR="00692D37" w:rsidRPr="0000445A">
        <w:rPr>
          <w:rFonts w:eastAsia="Times New Roman" w:cstheme="minorHAnsi"/>
          <w:b/>
          <w:bCs/>
          <w:sz w:val="24"/>
          <w:szCs w:val="24"/>
          <w:lang w:eastAsia="pl-PL"/>
        </w:rPr>
        <w:t>ydatki bieżące</w:t>
      </w:r>
      <w:r w:rsidRPr="0000445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zrealizowan</w:t>
      </w:r>
      <w:r w:rsidR="0032456C" w:rsidRPr="0000445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 </w:t>
      </w:r>
      <w:r w:rsidRPr="0000445A">
        <w:rPr>
          <w:rFonts w:eastAsia="Times New Roman" w:cstheme="minorHAnsi"/>
          <w:b/>
          <w:bCs/>
          <w:sz w:val="24"/>
          <w:szCs w:val="24"/>
          <w:lang w:eastAsia="pl-PL"/>
        </w:rPr>
        <w:t>o na poziomie</w:t>
      </w:r>
      <w:r w:rsidR="007C6FF2" w:rsidRPr="0000445A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B872DC" w:rsidRPr="0000445A">
        <w:rPr>
          <w:rFonts w:eastAsia="Times New Roman" w:cstheme="minorHAnsi"/>
          <w:b/>
          <w:sz w:val="24"/>
          <w:szCs w:val="24"/>
          <w:lang w:eastAsia="pl-PL"/>
        </w:rPr>
        <w:t>45,63</w:t>
      </w:r>
      <w:r w:rsidR="001D2154" w:rsidRPr="0000445A">
        <w:rPr>
          <w:rFonts w:eastAsia="Times New Roman" w:cstheme="minorHAnsi"/>
          <w:b/>
          <w:bCs/>
          <w:sz w:val="24"/>
          <w:szCs w:val="24"/>
          <w:lang w:eastAsia="pl-PL"/>
        </w:rPr>
        <w:t>% planu</w:t>
      </w:r>
      <w:r w:rsidR="001D2154" w:rsidRPr="0000445A">
        <w:rPr>
          <w:rFonts w:eastAsia="Times New Roman" w:cstheme="minorHAnsi"/>
          <w:bCs/>
          <w:sz w:val="24"/>
          <w:szCs w:val="24"/>
          <w:lang w:eastAsia="pl-PL"/>
        </w:rPr>
        <w:t xml:space="preserve">. W </w:t>
      </w:r>
      <w:r w:rsidR="007C6FF2" w:rsidRPr="0000445A">
        <w:rPr>
          <w:rFonts w:eastAsia="Times New Roman" w:cstheme="minorHAnsi"/>
          <w:bCs/>
          <w:sz w:val="24"/>
          <w:szCs w:val="24"/>
          <w:lang w:eastAsia="pl-PL"/>
        </w:rPr>
        <w:t>stosunku do</w:t>
      </w:r>
      <w:r w:rsidR="0032456C" w:rsidRPr="0000445A">
        <w:rPr>
          <w:rFonts w:eastAsia="Times New Roman" w:cstheme="minorHAnsi"/>
          <w:bCs/>
          <w:sz w:val="24"/>
          <w:szCs w:val="24"/>
          <w:lang w:eastAsia="pl-PL"/>
        </w:rPr>
        <w:t xml:space="preserve"> stanu na koniec</w:t>
      </w:r>
      <w:r w:rsidR="002255EA" w:rsidRPr="0000445A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994BC9" w:rsidRPr="0000445A">
        <w:rPr>
          <w:rFonts w:eastAsia="Times New Roman" w:cstheme="minorHAnsi"/>
          <w:bCs/>
          <w:sz w:val="24"/>
          <w:szCs w:val="24"/>
          <w:lang w:eastAsia="pl-PL"/>
        </w:rPr>
        <w:t>I</w:t>
      </w:r>
      <w:r w:rsidR="00B872DC" w:rsidRPr="0000445A">
        <w:rPr>
          <w:rFonts w:eastAsia="Times New Roman" w:cstheme="minorHAnsi"/>
          <w:bCs/>
          <w:sz w:val="24"/>
          <w:szCs w:val="24"/>
          <w:lang w:eastAsia="pl-PL"/>
        </w:rPr>
        <w:t>I</w:t>
      </w:r>
      <w:r w:rsidR="007C6FF2" w:rsidRPr="0000445A">
        <w:rPr>
          <w:rFonts w:eastAsia="Times New Roman" w:cstheme="minorHAnsi"/>
          <w:bCs/>
          <w:sz w:val="24"/>
          <w:szCs w:val="24"/>
          <w:lang w:eastAsia="pl-PL"/>
        </w:rPr>
        <w:t xml:space="preserve"> kwartału ub. r.</w:t>
      </w:r>
      <w:r w:rsidR="007C6FF2" w:rsidRPr="0000445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B872DC" w:rsidRPr="0000445A">
        <w:rPr>
          <w:rFonts w:eastAsia="Times New Roman" w:cstheme="minorHAnsi"/>
          <w:b/>
          <w:bCs/>
          <w:sz w:val="24"/>
          <w:szCs w:val="24"/>
          <w:lang w:eastAsia="pl-PL"/>
        </w:rPr>
        <w:t>wzrosły</w:t>
      </w:r>
      <w:r w:rsidR="004963AA" w:rsidRPr="0000445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one</w:t>
      </w:r>
      <w:r w:rsidRPr="0000445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1D2154" w:rsidRPr="0000445A">
        <w:rPr>
          <w:rFonts w:cstheme="minorHAnsi"/>
          <w:b/>
          <w:sz w:val="24"/>
          <w:szCs w:val="24"/>
        </w:rPr>
        <w:t>o</w:t>
      </w:r>
      <w:r w:rsidR="007C6FF2" w:rsidRPr="0000445A">
        <w:rPr>
          <w:rFonts w:cstheme="minorHAnsi"/>
          <w:b/>
          <w:sz w:val="24"/>
          <w:szCs w:val="24"/>
        </w:rPr>
        <w:t> </w:t>
      </w:r>
      <w:r w:rsidR="00B872DC" w:rsidRPr="0000445A">
        <w:rPr>
          <w:rFonts w:eastAsia="Times New Roman" w:cstheme="minorHAnsi"/>
          <w:b/>
          <w:sz w:val="24"/>
          <w:szCs w:val="24"/>
          <w:lang w:eastAsia="pl-PL"/>
        </w:rPr>
        <w:t>120 701 465 zł</w:t>
      </w:r>
      <w:r w:rsidR="00322226" w:rsidRPr="0000445A">
        <w:rPr>
          <w:rFonts w:eastAsia="Times New Roman" w:cstheme="minorHAnsi"/>
          <w:b/>
          <w:sz w:val="24"/>
          <w:szCs w:val="24"/>
          <w:lang w:eastAsia="pl-PL"/>
        </w:rPr>
        <w:t xml:space="preserve">, tj. </w:t>
      </w:r>
      <w:r w:rsidR="00322226" w:rsidRPr="0000445A">
        <w:rPr>
          <w:rFonts w:eastAsia="Times New Roman" w:cstheme="minorHAnsi"/>
          <w:sz w:val="24"/>
          <w:szCs w:val="24"/>
          <w:lang w:eastAsia="pl-PL"/>
        </w:rPr>
        <w:t>o</w:t>
      </w:r>
      <w:r w:rsidR="00762CD7" w:rsidRPr="0000445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85059F" w:rsidRPr="0000445A">
        <w:rPr>
          <w:rFonts w:eastAsia="Times New Roman" w:cstheme="minorHAnsi"/>
          <w:b/>
          <w:sz w:val="24"/>
          <w:szCs w:val="24"/>
          <w:lang w:eastAsia="pl-PL"/>
        </w:rPr>
        <w:t>1,41</w:t>
      </w:r>
      <w:r w:rsidR="004963AA" w:rsidRPr="0000445A">
        <w:rPr>
          <w:rFonts w:eastAsia="Times New Roman" w:cstheme="minorHAnsi"/>
          <w:b/>
          <w:sz w:val="24"/>
          <w:szCs w:val="24"/>
          <w:lang w:eastAsia="pl-PL"/>
        </w:rPr>
        <w:t>%.</w:t>
      </w:r>
    </w:p>
    <w:p w14:paraId="7FC0CD1C" w14:textId="1165CDB7" w:rsidR="004A0FD8" w:rsidRPr="0000445A" w:rsidRDefault="005D2009" w:rsidP="0000445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0445A">
        <w:rPr>
          <w:rFonts w:eastAsia="Times New Roman" w:cstheme="minorHAnsi"/>
          <w:b/>
          <w:bCs/>
          <w:sz w:val="24"/>
          <w:szCs w:val="24"/>
          <w:lang w:eastAsia="pl-PL"/>
        </w:rPr>
        <w:t>W</w:t>
      </w:r>
      <w:r w:rsidR="006F0698" w:rsidRPr="0000445A">
        <w:rPr>
          <w:rFonts w:eastAsia="Times New Roman" w:cstheme="minorHAnsi"/>
          <w:b/>
          <w:bCs/>
          <w:sz w:val="24"/>
          <w:szCs w:val="24"/>
          <w:lang w:eastAsia="pl-PL"/>
        </w:rPr>
        <w:t>ydatki bieżące</w:t>
      </w:r>
      <w:r w:rsidR="0032456C" w:rsidRPr="0000445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zrealizowane w </w:t>
      </w:r>
      <w:r w:rsidR="00187DDF">
        <w:rPr>
          <w:rFonts w:eastAsia="Times New Roman" w:cstheme="minorHAnsi"/>
          <w:b/>
          <w:bCs/>
          <w:sz w:val="24"/>
          <w:szCs w:val="24"/>
          <w:lang w:eastAsia="pl-PL"/>
        </w:rPr>
        <w:t>okresie styczeń-czerwiec</w:t>
      </w:r>
      <w:r w:rsidR="0032456C" w:rsidRPr="0000445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42690A">
        <w:rPr>
          <w:rFonts w:eastAsia="Times New Roman" w:cstheme="minorHAnsi"/>
          <w:b/>
          <w:bCs/>
          <w:sz w:val="24"/>
          <w:szCs w:val="24"/>
          <w:lang w:eastAsia="pl-PL"/>
        </w:rPr>
        <w:t>2021 roku</w:t>
      </w:r>
      <w:bookmarkStart w:id="0" w:name="_GoBack"/>
      <w:bookmarkEnd w:id="0"/>
      <w:r w:rsidR="006F0698" w:rsidRPr="0000445A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00445A">
        <w:rPr>
          <w:rFonts w:eastAsia="Times New Roman" w:cstheme="minorHAnsi"/>
          <w:bCs/>
          <w:sz w:val="24"/>
          <w:szCs w:val="24"/>
          <w:lang w:eastAsia="pl-PL"/>
        </w:rPr>
        <w:t xml:space="preserve">przeznaczone </w:t>
      </w:r>
      <w:r w:rsidR="002255EA" w:rsidRPr="0000445A">
        <w:rPr>
          <w:rFonts w:eastAsia="Times New Roman" w:cstheme="minorHAnsi"/>
          <w:bCs/>
          <w:sz w:val="24"/>
          <w:szCs w:val="24"/>
          <w:lang w:eastAsia="pl-PL"/>
        </w:rPr>
        <w:t>zostały</w:t>
      </w:r>
      <w:r w:rsidRPr="0000445A">
        <w:rPr>
          <w:rFonts w:eastAsia="Times New Roman" w:cstheme="minorHAnsi"/>
          <w:bCs/>
          <w:sz w:val="24"/>
          <w:szCs w:val="24"/>
          <w:lang w:eastAsia="pl-PL"/>
        </w:rPr>
        <w:t xml:space="preserve"> na finansowanie</w:t>
      </w:r>
      <w:r w:rsidR="006F0698" w:rsidRPr="0000445A">
        <w:rPr>
          <w:rFonts w:eastAsia="Times New Roman" w:cstheme="minorHAnsi"/>
          <w:bCs/>
          <w:sz w:val="24"/>
          <w:szCs w:val="24"/>
          <w:lang w:eastAsia="pl-PL"/>
        </w:rPr>
        <w:t xml:space="preserve"> m.in.:</w:t>
      </w:r>
      <w:r w:rsidR="008E4F6C" w:rsidRPr="0000445A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00445A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00445A">
        <w:rPr>
          <w:rFonts w:eastAsia="Times New Roman" w:cstheme="minorHAnsi"/>
          <w:bCs/>
          <w:sz w:val="24"/>
          <w:szCs w:val="24"/>
          <w:lang w:eastAsia="pl-PL"/>
        </w:rPr>
        <w:tab/>
      </w:r>
    </w:p>
    <w:p w14:paraId="2289A3CF" w14:textId="5088090E" w:rsidR="00D30904" w:rsidRPr="0000445A" w:rsidRDefault="004A0FD8" w:rsidP="00C01E9B">
      <w:pPr>
        <w:pStyle w:val="Akapitzlist"/>
        <w:numPr>
          <w:ilvl w:val="0"/>
          <w:numId w:val="10"/>
        </w:num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0445A">
        <w:rPr>
          <w:rFonts w:eastAsia="Times New Roman" w:cstheme="minorHAnsi"/>
          <w:bCs/>
          <w:sz w:val="24"/>
          <w:szCs w:val="24"/>
          <w:lang w:eastAsia="pl-PL"/>
        </w:rPr>
        <w:t>edukacji</w:t>
      </w:r>
      <w:r w:rsidR="0032456C" w:rsidRPr="0000445A">
        <w:rPr>
          <w:rFonts w:eastAsia="Times New Roman" w:cstheme="minorHAnsi"/>
          <w:bCs/>
          <w:sz w:val="24"/>
          <w:szCs w:val="24"/>
          <w:lang w:eastAsia="pl-PL"/>
        </w:rPr>
        <w:t xml:space="preserve">   </w:t>
      </w:r>
      <w:r w:rsidRPr="0000445A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00445A">
        <w:rPr>
          <w:rFonts w:eastAsia="Times New Roman" w:cstheme="minorHAnsi"/>
          <w:bCs/>
          <w:sz w:val="24"/>
          <w:szCs w:val="24"/>
          <w:lang w:eastAsia="pl-PL"/>
        </w:rPr>
        <w:tab/>
        <w:t xml:space="preserve">         </w:t>
      </w:r>
      <w:r w:rsidR="001972E3" w:rsidRPr="0000445A">
        <w:rPr>
          <w:rFonts w:eastAsia="Times New Roman" w:cstheme="minorHAnsi"/>
          <w:bCs/>
          <w:sz w:val="24"/>
          <w:szCs w:val="24"/>
          <w:lang w:eastAsia="pl-PL"/>
        </w:rPr>
        <w:t xml:space="preserve">                                    </w:t>
      </w:r>
      <w:r w:rsidR="005D463B" w:rsidRPr="0000445A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1972E3" w:rsidRPr="0000445A">
        <w:rPr>
          <w:rFonts w:eastAsia="Times New Roman" w:cstheme="minorHAnsi"/>
          <w:bCs/>
          <w:sz w:val="24"/>
          <w:szCs w:val="24"/>
          <w:lang w:eastAsia="pl-PL"/>
        </w:rPr>
        <w:t xml:space="preserve">  </w:t>
      </w:r>
      <w:r w:rsidR="002E1801" w:rsidRPr="0000445A">
        <w:rPr>
          <w:rFonts w:eastAsia="Times New Roman" w:cstheme="minorHAnsi"/>
          <w:bCs/>
          <w:sz w:val="24"/>
          <w:szCs w:val="24"/>
          <w:lang w:eastAsia="pl-PL"/>
        </w:rPr>
        <w:t xml:space="preserve">                      </w:t>
      </w:r>
      <w:r w:rsidR="0000445A">
        <w:rPr>
          <w:rFonts w:eastAsia="Times New Roman" w:cstheme="minorHAnsi"/>
          <w:bCs/>
          <w:sz w:val="24"/>
          <w:szCs w:val="24"/>
          <w:lang w:eastAsia="pl-PL"/>
        </w:rPr>
        <w:t xml:space="preserve">   </w:t>
      </w:r>
      <w:r w:rsidR="00237DF4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00445A">
        <w:rPr>
          <w:rFonts w:eastAsia="Times New Roman" w:cstheme="minorHAnsi"/>
          <w:bCs/>
          <w:sz w:val="24"/>
          <w:szCs w:val="24"/>
          <w:lang w:eastAsia="pl-PL"/>
        </w:rPr>
        <w:t xml:space="preserve">       </w:t>
      </w:r>
      <w:r w:rsidR="002E1801" w:rsidRPr="0000445A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2E2A30" w:rsidRPr="0000445A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85059F" w:rsidRPr="0000445A">
        <w:rPr>
          <w:rFonts w:eastAsia="Times New Roman" w:cstheme="minorHAnsi"/>
          <w:bCs/>
          <w:sz w:val="24"/>
          <w:szCs w:val="24"/>
          <w:lang w:eastAsia="pl-PL"/>
        </w:rPr>
        <w:t>2 505 755 875</w:t>
      </w:r>
      <w:r w:rsidR="00D30904" w:rsidRPr="0000445A">
        <w:rPr>
          <w:rFonts w:eastAsia="Times New Roman" w:cstheme="minorHAnsi"/>
          <w:sz w:val="24"/>
          <w:szCs w:val="24"/>
          <w:lang w:eastAsia="pl-PL"/>
        </w:rPr>
        <w:t xml:space="preserve"> zł,</w:t>
      </w:r>
    </w:p>
    <w:p w14:paraId="155E00C3" w14:textId="22953110" w:rsidR="00F21D3B" w:rsidRPr="0000445A" w:rsidRDefault="00237DF4" w:rsidP="00F21D3B">
      <w:pPr>
        <w:pStyle w:val="Akapitzlist"/>
        <w:numPr>
          <w:ilvl w:val="0"/>
          <w:numId w:val="10"/>
        </w:num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wypłata świadczeń i zasiłków oraz</w:t>
      </w:r>
      <w:r w:rsidR="00F21D3B" w:rsidRPr="0000445A">
        <w:rPr>
          <w:rFonts w:eastAsia="Times New Roman" w:cstheme="minorHAnsi"/>
          <w:sz w:val="24"/>
          <w:szCs w:val="24"/>
          <w:lang w:eastAsia="pl-PL"/>
        </w:rPr>
        <w:t xml:space="preserve"> pomoc </w:t>
      </w:r>
      <w:r>
        <w:rPr>
          <w:rFonts w:eastAsia="Times New Roman" w:cstheme="minorHAnsi"/>
          <w:sz w:val="24"/>
          <w:szCs w:val="24"/>
          <w:lang w:eastAsia="pl-PL"/>
        </w:rPr>
        <w:t xml:space="preserve">naturze    </w:t>
      </w:r>
      <w:r w:rsidR="00F21D3B" w:rsidRPr="0000445A">
        <w:rPr>
          <w:rFonts w:eastAsia="Times New Roman" w:cstheme="minorHAnsi"/>
          <w:sz w:val="24"/>
          <w:szCs w:val="24"/>
          <w:lang w:eastAsia="pl-PL"/>
        </w:rPr>
        <w:t xml:space="preserve">                </w:t>
      </w:r>
      <w:r w:rsidR="0085059F" w:rsidRPr="0000445A">
        <w:rPr>
          <w:rFonts w:eastAsia="Times New Roman" w:cstheme="minorHAnsi"/>
          <w:sz w:val="24"/>
          <w:szCs w:val="24"/>
          <w:lang w:eastAsia="pl-PL"/>
        </w:rPr>
        <w:t>1 176 110 756</w:t>
      </w:r>
      <w:r w:rsidR="00F21D3B" w:rsidRPr="0000445A">
        <w:rPr>
          <w:rFonts w:eastAsia="Times New Roman" w:cstheme="minorHAnsi"/>
          <w:sz w:val="24"/>
          <w:szCs w:val="24"/>
          <w:lang w:eastAsia="pl-PL"/>
        </w:rPr>
        <w:t xml:space="preserve"> zł,</w:t>
      </w:r>
    </w:p>
    <w:p w14:paraId="524FF408" w14:textId="56C2406B" w:rsidR="001972E3" w:rsidRPr="0000445A" w:rsidRDefault="001972E3" w:rsidP="00F21D3B">
      <w:pPr>
        <w:pStyle w:val="Akapitzlist"/>
        <w:numPr>
          <w:ilvl w:val="0"/>
          <w:numId w:val="10"/>
        </w:num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0445A">
        <w:rPr>
          <w:rFonts w:eastAsia="Times New Roman" w:cstheme="minorHAnsi"/>
          <w:bCs/>
          <w:sz w:val="24"/>
          <w:szCs w:val="24"/>
          <w:lang w:eastAsia="pl-PL"/>
        </w:rPr>
        <w:t xml:space="preserve">zakupu usług komunikacji miejskiej </w:t>
      </w:r>
      <w:r w:rsidR="0032456C" w:rsidRPr="0000445A">
        <w:rPr>
          <w:rFonts w:eastAsia="Times New Roman" w:cstheme="minorHAnsi"/>
          <w:bCs/>
          <w:sz w:val="24"/>
          <w:szCs w:val="24"/>
          <w:lang w:eastAsia="pl-PL"/>
        </w:rPr>
        <w:t xml:space="preserve">  </w:t>
      </w:r>
      <w:r w:rsidRPr="0000445A">
        <w:rPr>
          <w:rFonts w:eastAsia="Times New Roman" w:cstheme="minorHAnsi"/>
          <w:bCs/>
          <w:sz w:val="24"/>
          <w:szCs w:val="24"/>
          <w:lang w:eastAsia="pl-PL"/>
        </w:rPr>
        <w:t xml:space="preserve">              </w:t>
      </w:r>
      <w:r w:rsidR="0032456C" w:rsidRPr="0000445A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00445A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2E1801" w:rsidRPr="0000445A">
        <w:rPr>
          <w:rFonts w:eastAsia="Times New Roman" w:cstheme="minorHAnsi"/>
          <w:bCs/>
          <w:sz w:val="24"/>
          <w:szCs w:val="24"/>
          <w:lang w:eastAsia="pl-PL"/>
        </w:rPr>
        <w:t xml:space="preserve">            </w:t>
      </w:r>
      <w:r w:rsidR="0000445A">
        <w:rPr>
          <w:rFonts w:eastAsia="Times New Roman" w:cstheme="minorHAnsi"/>
          <w:bCs/>
          <w:sz w:val="24"/>
          <w:szCs w:val="24"/>
          <w:lang w:eastAsia="pl-PL"/>
        </w:rPr>
        <w:t xml:space="preserve">    </w:t>
      </w:r>
      <w:r w:rsidR="002E1801" w:rsidRPr="0000445A">
        <w:rPr>
          <w:rFonts w:eastAsia="Times New Roman" w:cstheme="minorHAnsi"/>
          <w:bCs/>
          <w:sz w:val="24"/>
          <w:szCs w:val="24"/>
          <w:lang w:eastAsia="pl-PL"/>
        </w:rPr>
        <w:t xml:space="preserve">            </w:t>
      </w:r>
      <w:r w:rsidR="004C6007" w:rsidRPr="0000445A">
        <w:rPr>
          <w:rFonts w:eastAsia="Times New Roman" w:cstheme="minorHAnsi"/>
          <w:bCs/>
          <w:sz w:val="24"/>
          <w:szCs w:val="24"/>
          <w:lang w:eastAsia="pl-PL"/>
        </w:rPr>
        <w:t>1</w:t>
      </w:r>
      <w:r w:rsidR="0085059F" w:rsidRPr="0000445A">
        <w:rPr>
          <w:rFonts w:eastAsia="Times New Roman" w:cstheme="minorHAnsi"/>
          <w:bCs/>
          <w:sz w:val="24"/>
          <w:szCs w:val="24"/>
          <w:lang w:eastAsia="pl-PL"/>
        </w:rPr>
        <w:t> 056 723 036 z</w:t>
      </w:r>
      <w:r w:rsidR="00F21D3B" w:rsidRPr="0000445A">
        <w:rPr>
          <w:rFonts w:eastAsia="Times New Roman" w:cstheme="minorHAnsi"/>
          <w:sz w:val="24"/>
          <w:szCs w:val="24"/>
          <w:lang w:eastAsia="pl-PL"/>
        </w:rPr>
        <w:t>ł,</w:t>
      </w:r>
    </w:p>
    <w:p w14:paraId="6051C3C7" w14:textId="702C1550" w:rsidR="00F21D3B" w:rsidRPr="0000445A" w:rsidRDefault="00F21D3B" w:rsidP="00F21D3B">
      <w:pPr>
        <w:pStyle w:val="Akapitzlist"/>
        <w:numPr>
          <w:ilvl w:val="0"/>
          <w:numId w:val="1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0445A">
        <w:rPr>
          <w:rFonts w:eastAsia="Times New Roman" w:cstheme="minorHAnsi"/>
          <w:bCs/>
          <w:sz w:val="24"/>
          <w:szCs w:val="24"/>
          <w:lang w:eastAsia="pl-PL"/>
        </w:rPr>
        <w:t xml:space="preserve">wpłaty tzw. „janosikowego”                                              </w:t>
      </w:r>
      <w:r w:rsidR="0000445A">
        <w:rPr>
          <w:rFonts w:eastAsia="Times New Roman" w:cstheme="minorHAnsi"/>
          <w:bCs/>
          <w:sz w:val="24"/>
          <w:szCs w:val="24"/>
          <w:lang w:eastAsia="pl-PL"/>
        </w:rPr>
        <w:t xml:space="preserve">     </w:t>
      </w:r>
      <w:r w:rsidRPr="0000445A">
        <w:rPr>
          <w:rFonts w:eastAsia="Times New Roman" w:cstheme="minorHAnsi"/>
          <w:bCs/>
          <w:sz w:val="24"/>
          <w:szCs w:val="24"/>
          <w:lang w:eastAsia="pl-PL"/>
        </w:rPr>
        <w:t xml:space="preserve">            </w:t>
      </w:r>
      <w:r w:rsidR="0085059F" w:rsidRPr="0000445A">
        <w:rPr>
          <w:rFonts w:eastAsia="Times New Roman" w:cstheme="minorHAnsi"/>
          <w:bCs/>
          <w:sz w:val="24"/>
          <w:szCs w:val="24"/>
          <w:lang w:eastAsia="pl-PL"/>
        </w:rPr>
        <w:t>647 087 418</w:t>
      </w:r>
      <w:r w:rsidRPr="0000445A">
        <w:rPr>
          <w:rFonts w:eastAsia="Times New Roman" w:cstheme="minorHAnsi"/>
          <w:sz w:val="24"/>
          <w:szCs w:val="24"/>
          <w:lang w:eastAsia="pl-PL"/>
        </w:rPr>
        <w:t xml:space="preserve"> zł,</w:t>
      </w:r>
    </w:p>
    <w:p w14:paraId="3BD08036" w14:textId="27D09EF7" w:rsidR="00F21D3B" w:rsidRPr="0000445A" w:rsidRDefault="00F21D3B" w:rsidP="00F21D3B">
      <w:pPr>
        <w:pStyle w:val="Akapitzlist"/>
        <w:numPr>
          <w:ilvl w:val="0"/>
          <w:numId w:val="10"/>
        </w:num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0445A">
        <w:rPr>
          <w:rFonts w:eastAsia="Times New Roman" w:cstheme="minorHAnsi"/>
          <w:bCs/>
          <w:sz w:val="24"/>
          <w:szCs w:val="24"/>
          <w:lang w:eastAsia="pl-PL"/>
        </w:rPr>
        <w:t xml:space="preserve">gospodarki odpadami                                                           </w:t>
      </w:r>
      <w:r w:rsidR="0000445A">
        <w:rPr>
          <w:rFonts w:eastAsia="Times New Roman" w:cstheme="minorHAnsi"/>
          <w:bCs/>
          <w:sz w:val="24"/>
          <w:szCs w:val="24"/>
          <w:lang w:eastAsia="pl-PL"/>
        </w:rPr>
        <w:t xml:space="preserve">       </w:t>
      </w:r>
      <w:r w:rsidRPr="0000445A">
        <w:rPr>
          <w:rFonts w:eastAsia="Times New Roman" w:cstheme="minorHAnsi"/>
          <w:bCs/>
          <w:sz w:val="24"/>
          <w:szCs w:val="24"/>
          <w:lang w:eastAsia="pl-PL"/>
        </w:rPr>
        <w:t xml:space="preserve">        </w:t>
      </w:r>
      <w:r w:rsidR="004C6007" w:rsidRPr="0000445A">
        <w:rPr>
          <w:rFonts w:eastAsia="Times New Roman" w:cstheme="minorHAnsi"/>
          <w:bCs/>
          <w:sz w:val="24"/>
          <w:szCs w:val="24"/>
          <w:lang w:eastAsia="pl-PL"/>
        </w:rPr>
        <w:t>589 721 835</w:t>
      </w:r>
      <w:r w:rsidRPr="0000445A">
        <w:rPr>
          <w:rFonts w:eastAsia="Times New Roman" w:cstheme="minorHAnsi"/>
          <w:sz w:val="24"/>
          <w:szCs w:val="24"/>
          <w:lang w:eastAsia="pl-PL"/>
        </w:rPr>
        <w:t xml:space="preserve"> zł,</w:t>
      </w:r>
    </w:p>
    <w:p w14:paraId="48D36611" w14:textId="03A91F01" w:rsidR="00F21D3B" w:rsidRPr="0000445A" w:rsidRDefault="00F21D3B" w:rsidP="00F21D3B">
      <w:pPr>
        <w:pStyle w:val="Akapitzlist"/>
        <w:numPr>
          <w:ilvl w:val="0"/>
          <w:numId w:val="11"/>
        </w:num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0445A">
        <w:rPr>
          <w:rFonts w:eastAsia="Times New Roman" w:cstheme="minorHAnsi"/>
          <w:bCs/>
          <w:sz w:val="24"/>
          <w:szCs w:val="24"/>
          <w:lang w:eastAsia="pl-PL"/>
        </w:rPr>
        <w:t xml:space="preserve">utrzymania zasobu komunalnego                                      </w:t>
      </w:r>
      <w:r w:rsidR="0000445A">
        <w:rPr>
          <w:rFonts w:eastAsia="Times New Roman" w:cstheme="minorHAnsi"/>
          <w:bCs/>
          <w:sz w:val="24"/>
          <w:szCs w:val="24"/>
          <w:lang w:eastAsia="pl-PL"/>
        </w:rPr>
        <w:t xml:space="preserve">    </w:t>
      </w:r>
      <w:r w:rsidRPr="0000445A">
        <w:rPr>
          <w:rFonts w:eastAsia="Times New Roman" w:cstheme="minorHAnsi"/>
          <w:bCs/>
          <w:sz w:val="24"/>
          <w:szCs w:val="24"/>
          <w:lang w:eastAsia="pl-PL"/>
        </w:rPr>
        <w:t xml:space="preserve">            </w:t>
      </w:r>
      <w:r w:rsidR="004C6007" w:rsidRPr="0000445A">
        <w:rPr>
          <w:rFonts w:eastAsia="Times New Roman" w:cstheme="minorHAnsi"/>
          <w:bCs/>
          <w:sz w:val="24"/>
          <w:szCs w:val="24"/>
          <w:lang w:eastAsia="pl-PL"/>
        </w:rPr>
        <w:t>401 585 600</w:t>
      </w:r>
      <w:r w:rsidRPr="0000445A">
        <w:rPr>
          <w:rFonts w:eastAsia="Times New Roman" w:cstheme="minorHAnsi"/>
          <w:sz w:val="24"/>
          <w:szCs w:val="24"/>
          <w:lang w:eastAsia="pl-PL"/>
        </w:rPr>
        <w:t xml:space="preserve"> zł.</w:t>
      </w:r>
    </w:p>
    <w:p w14:paraId="70FF7AD5" w14:textId="77777777" w:rsidR="00F21D3B" w:rsidRPr="0000445A" w:rsidRDefault="00F21D3B" w:rsidP="00F21D3B">
      <w:pPr>
        <w:pStyle w:val="Akapitzlist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193D0201" w14:textId="03A706C9" w:rsidR="005D463B" w:rsidRPr="0000445A" w:rsidRDefault="005D463B" w:rsidP="004F3A5A">
      <w:pPr>
        <w:tabs>
          <w:tab w:val="left" w:pos="5387"/>
        </w:tabs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00445A">
        <w:rPr>
          <w:rFonts w:eastAsia="Times New Roman" w:cstheme="minorHAnsi"/>
          <w:b/>
          <w:sz w:val="24"/>
          <w:szCs w:val="24"/>
          <w:lang w:eastAsia="pl-PL"/>
        </w:rPr>
        <w:t>Wydatki majątkowe</w:t>
      </w:r>
      <w:r w:rsidRPr="0000445A">
        <w:rPr>
          <w:rFonts w:eastAsia="Times New Roman" w:cstheme="minorHAnsi"/>
          <w:sz w:val="24"/>
          <w:szCs w:val="24"/>
          <w:lang w:eastAsia="pl-PL"/>
        </w:rPr>
        <w:t xml:space="preserve"> stanowią </w:t>
      </w:r>
      <w:r w:rsidR="004963AA" w:rsidRPr="0000445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C6007" w:rsidRPr="0000445A">
        <w:rPr>
          <w:rFonts w:eastAsia="Times New Roman" w:cstheme="minorHAnsi"/>
          <w:b/>
          <w:bCs/>
          <w:sz w:val="24"/>
          <w:szCs w:val="24"/>
          <w:lang w:eastAsia="pl-PL"/>
        </w:rPr>
        <w:t>20,57</w:t>
      </w:r>
      <w:r w:rsidRPr="0000445A">
        <w:rPr>
          <w:rFonts w:eastAsia="Times New Roman" w:cstheme="minorHAnsi"/>
          <w:b/>
          <w:bCs/>
          <w:sz w:val="24"/>
          <w:szCs w:val="24"/>
          <w:lang w:eastAsia="pl-PL"/>
        </w:rPr>
        <w:t>%</w:t>
      </w:r>
      <w:r w:rsidRPr="0000445A">
        <w:rPr>
          <w:rFonts w:eastAsia="Times New Roman" w:cstheme="minorHAnsi"/>
          <w:b/>
          <w:sz w:val="24"/>
          <w:szCs w:val="24"/>
          <w:lang w:eastAsia="pl-PL"/>
        </w:rPr>
        <w:t xml:space="preserve"> planu. </w:t>
      </w:r>
      <w:r w:rsidRPr="0000445A">
        <w:rPr>
          <w:rFonts w:eastAsia="Times New Roman" w:cstheme="minorHAnsi"/>
          <w:sz w:val="24"/>
          <w:szCs w:val="24"/>
          <w:lang w:eastAsia="pl-PL"/>
        </w:rPr>
        <w:t>W stosunku do</w:t>
      </w:r>
      <w:r w:rsidR="0032456C" w:rsidRPr="0000445A">
        <w:rPr>
          <w:rFonts w:eastAsia="Times New Roman" w:cstheme="minorHAnsi"/>
          <w:sz w:val="24"/>
          <w:szCs w:val="24"/>
          <w:lang w:eastAsia="pl-PL"/>
        </w:rPr>
        <w:t xml:space="preserve"> stanu na koniec</w:t>
      </w:r>
      <w:r w:rsidRPr="0000445A">
        <w:rPr>
          <w:rFonts w:eastAsia="Times New Roman" w:cstheme="minorHAnsi"/>
          <w:sz w:val="24"/>
          <w:szCs w:val="24"/>
          <w:lang w:eastAsia="pl-PL"/>
        </w:rPr>
        <w:t xml:space="preserve"> I</w:t>
      </w:r>
      <w:r w:rsidR="004C6007" w:rsidRPr="0000445A">
        <w:rPr>
          <w:rFonts w:eastAsia="Times New Roman" w:cstheme="minorHAnsi"/>
          <w:sz w:val="24"/>
          <w:szCs w:val="24"/>
          <w:lang w:eastAsia="pl-PL"/>
        </w:rPr>
        <w:t>I</w:t>
      </w:r>
      <w:r w:rsidRPr="0000445A">
        <w:rPr>
          <w:rFonts w:eastAsia="Times New Roman" w:cstheme="minorHAnsi"/>
          <w:sz w:val="24"/>
          <w:szCs w:val="24"/>
          <w:lang w:eastAsia="pl-PL"/>
        </w:rPr>
        <w:t xml:space="preserve"> kwartału ub.</w:t>
      </w:r>
      <w:r w:rsidR="0000445A" w:rsidRPr="0000445A">
        <w:rPr>
          <w:rFonts w:eastAsia="Times New Roman" w:cstheme="minorHAnsi"/>
          <w:sz w:val="24"/>
          <w:szCs w:val="24"/>
          <w:lang w:eastAsia="pl-PL"/>
        </w:rPr>
        <w:t> </w:t>
      </w:r>
      <w:r w:rsidRPr="0000445A">
        <w:rPr>
          <w:rFonts w:eastAsia="Times New Roman" w:cstheme="minorHAnsi"/>
          <w:sz w:val="24"/>
          <w:szCs w:val="24"/>
          <w:lang w:eastAsia="pl-PL"/>
        </w:rPr>
        <w:t>r. są </w:t>
      </w:r>
      <w:r w:rsidR="004963AA" w:rsidRPr="0000445A">
        <w:rPr>
          <w:rFonts w:eastAsia="Times New Roman" w:cstheme="minorHAnsi"/>
          <w:b/>
          <w:sz w:val="24"/>
          <w:szCs w:val="24"/>
          <w:lang w:eastAsia="pl-PL"/>
        </w:rPr>
        <w:t>niższe</w:t>
      </w:r>
      <w:r w:rsidRPr="0000445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00445A">
        <w:rPr>
          <w:rFonts w:eastAsia="Times New Roman" w:cstheme="minorHAnsi"/>
          <w:sz w:val="24"/>
          <w:szCs w:val="24"/>
          <w:lang w:eastAsia="pl-PL"/>
        </w:rPr>
        <w:t>o</w:t>
      </w:r>
      <w:r w:rsidRPr="0000445A">
        <w:rPr>
          <w:rFonts w:eastAsia="Times New Roman" w:cstheme="minorHAnsi"/>
          <w:b/>
          <w:sz w:val="24"/>
          <w:szCs w:val="24"/>
          <w:lang w:eastAsia="pl-PL"/>
        </w:rPr>
        <w:t> </w:t>
      </w:r>
      <w:r w:rsidR="004C6007" w:rsidRPr="0000445A">
        <w:rPr>
          <w:rFonts w:cstheme="minorHAnsi"/>
          <w:sz w:val="24"/>
          <w:szCs w:val="24"/>
        </w:rPr>
        <w:t xml:space="preserve"> </w:t>
      </w:r>
      <w:r w:rsidR="004C6007" w:rsidRPr="0000445A">
        <w:rPr>
          <w:rFonts w:eastAsia="Times New Roman" w:cstheme="minorHAnsi"/>
          <w:b/>
          <w:bCs/>
          <w:sz w:val="24"/>
          <w:szCs w:val="24"/>
          <w:lang w:eastAsia="pl-PL"/>
        </w:rPr>
        <w:t>211 158 204</w:t>
      </w:r>
      <w:r w:rsidRPr="0000445A">
        <w:rPr>
          <w:rFonts w:eastAsia="Times New Roman" w:cstheme="minorHAnsi"/>
          <w:b/>
          <w:sz w:val="24"/>
          <w:szCs w:val="24"/>
          <w:lang w:eastAsia="pl-PL"/>
        </w:rPr>
        <w:t xml:space="preserve"> zł, tj. </w:t>
      </w:r>
      <w:r w:rsidRPr="0000445A">
        <w:rPr>
          <w:rFonts w:eastAsia="Times New Roman" w:cstheme="minorHAnsi"/>
          <w:sz w:val="24"/>
          <w:szCs w:val="24"/>
          <w:lang w:eastAsia="pl-PL"/>
        </w:rPr>
        <w:t>o</w:t>
      </w:r>
      <w:r w:rsidRPr="0000445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4C6007" w:rsidRPr="0000445A">
        <w:rPr>
          <w:rFonts w:eastAsia="Times New Roman" w:cstheme="minorHAnsi"/>
          <w:b/>
          <w:sz w:val="24"/>
          <w:szCs w:val="24"/>
          <w:lang w:eastAsia="pl-PL"/>
        </w:rPr>
        <w:t>24,89</w:t>
      </w:r>
      <w:r w:rsidRPr="0000445A">
        <w:rPr>
          <w:rFonts w:eastAsia="Times New Roman" w:cstheme="minorHAnsi"/>
          <w:b/>
          <w:sz w:val="24"/>
          <w:szCs w:val="24"/>
          <w:lang w:eastAsia="pl-PL"/>
        </w:rPr>
        <w:t>%.</w:t>
      </w:r>
      <w:r w:rsidRPr="0000445A">
        <w:rPr>
          <w:rFonts w:eastAsia="Times New Roman" w:cstheme="minorHAnsi"/>
          <w:bCs/>
          <w:sz w:val="24"/>
          <w:szCs w:val="24"/>
          <w:lang w:eastAsia="pl-PL"/>
        </w:rPr>
        <w:t xml:space="preserve">             </w:t>
      </w:r>
    </w:p>
    <w:p w14:paraId="535ABB6A" w14:textId="77777777" w:rsidR="0000445A" w:rsidRPr="0000445A" w:rsidRDefault="005D463B" w:rsidP="005D463B">
      <w:pPr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00445A">
        <w:rPr>
          <w:rFonts w:cstheme="minorHAnsi"/>
          <w:b/>
          <w:sz w:val="24"/>
          <w:szCs w:val="24"/>
        </w:rPr>
        <w:t>Zadłużenie</w:t>
      </w:r>
      <w:r w:rsidRPr="0000445A">
        <w:rPr>
          <w:rFonts w:cstheme="minorHAnsi"/>
          <w:sz w:val="24"/>
          <w:szCs w:val="24"/>
        </w:rPr>
        <w:t xml:space="preserve"> m.st. Warszawy na koniec </w:t>
      </w:r>
      <w:r w:rsidR="00994BC9" w:rsidRPr="0000445A">
        <w:rPr>
          <w:rFonts w:cstheme="minorHAnsi"/>
          <w:sz w:val="24"/>
          <w:szCs w:val="24"/>
        </w:rPr>
        <w:t>I</w:t>
      </w:r>
      <w:r w:rsidR="004C6007" w:rsidRPr="0000445A">
        <w:rPr>
          <w:rFonts w:cstheme="minorHAnsi"/>
          <w:sz w:val="24"/>
          <w:szCs w:val="24"/>
        </w:rPr>
        <w:t>I</w:t>
      </w:r>
      <w:r w:rsidRPr="0000445A">
        <w:rPr>
          <w:rFonts w:cstheme="minorHAnsi"/>
          <w:sz w:val="24"/>
          <w:szCs w:val="24"/>
        </w:rPr>
        <w:t xml:space="preserve"> kwartału 20</w:t>
      </w:r>
      <w:r w:rsidR="002255EA" w:rsidRPr="0000445A">
        <w:rPr>
          <w:rFonts w:cstheme="minorHAnsi"/>
          <w:sz w:val="24"/>
          <w:szCs w:val="24"/>
        </w:rPr>
        <w:t>2</w:t>
      </w:r>
      <w:r w:rsidR="00754AD7" w:rsidRPr="0000445A">
        <w:rPr>
          <w:rFonts w:cstheme="minorHAnsi"/>
          <w:sz w:val="24"/>
          <w:szCs w:val="24"/>
        </w:rPr>
        <w:t>1</w:t>
      </w:r>
      <w:r w:rsidRPr="0000445A">
        <w:rPr>
          <w:rFonts w:cstheme="minorHAnsi"/>
          <w:sz w:val="24"/>
          <w:szCs w:val="24"/>
        </w:rPr>
        <w:t xml:space="preserve"> r. </w:t>
      </w:r>
      <w:r w:rsidRPr="0000445A">
        <w:rPr>
          <w:rFonts w:cstheme="minorHAnsi"/>
          <w:b/>
          <w:sz w:val="24"/>
          <w:szCs w:val="24"/>
        </w:rPr>
        <w:t>wyniosło</w:t>
      </w:r>
      <w:r w:rsidR="00C01E9B" w:rsidRPr="0000445A">
        <w:rPr>
          <w:rFonts w:cstheme="minorHAnsi"/>
          <w:b/>
          <w:sz w:val="24"/>
          <w:szCs w:val="24"/>
        </w:rPr>
        <w:t xml:space="preserve"> 5</w:t>
      </w:r>
      <w:r w:rsidR="004C6007" w:rsidRPr="0000445A">
        <w:rPr>
          <w:rFonts w:cstheme="minorHAnsi"/>
          <w:b/>
          <w:sz w:val="24"/>
          <w:szCs w:val="24"/>
        </w:rPr>
        <w:t> </w:t>
      </w:r>
      <w:r w:rsidR="00C01E9B" w:rsidRPr="0000445A">
        <w:rPr>
          <w:rFonts w:cstheme="minorHAnsi"/>
          <w:b/>
          <w:sz w:val="24"/>
          <w:szCs w:val="24"/>
        </w:rPr>
        <w:t>3</w:t>
      </w:r>
      <w:r w:rsidR="004C6007" w:rsidRPr="0000445A">
        <w:rPr>
          <w:rFonts w:cstheme="minorHAnsi"/>
          <w:b/>
          <w:sz w:val="24"/>
          <w:szCs w:val="24"/>
        </w:rPr>
        <w:t>08 310 997</w:t>
      </w:r>
      <w:r w:rsidRPr="0000445A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zł.</w:t>
      </w:r>
      <w:r w:rsidR="0000445A" w:rsidRPr="0000445A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316B6566" w14:textId="1B5CD4C1" w:rsidR="005D463B" w:rsidRPr="0000445A" w:rsidRDefault="005D463B" w:rsidP="005D463B">
      <w:pPr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0445A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Wskaźnik zadłużenia </w:t>
      </w:r>
      <w:r w:rsidRPr="0000445A">
        <w:rPr>
          <w:rFonts w:eastAsia="Times New Roman" w:cstheme="minorHAnsi"/>
          <w:color w:val="000000"/>
          <w:sz w:val="24"/>
          <w:szCs w:val="24"/>
          <w:lang w:eastAsia="pl-PL"/>
        </w:rPr>
        <w:t>w relacji do planowanych dochodów ogółem na 20</w:t>
      </w:r>
      <w:r w:rsidR="002255EA" w:rsidRPr="0000445A"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="00754AD7" w:rsidRPr="0000445A">
        <w:rPr>
          <w:rFonts w:eastAsia="Times New Roman" w:cstheme="minorHAnsi"/>
          <w:color w:val="000000"/>
          <w:sz w:val="24"/>
          <w:szCs w:val="24"/>
          <w:lang w:eastAsia="pl-PL"/>
        </w:rPr>
        <w:t>1</w:t>
      </w:r>
      <w:r w:rsidRPr="0000445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 wyniósł </w:t>
      </w:r>
      <w:r w:rsidR="00C01E9B" w:rsidRPr="0000445A">
        <w:rPr>
          <w:rFonts w:eastAsia="Times New Roman" w:cstheme="minorHAnsi"/>
          <w:b/>
          <w:color w:val="000000"/>
          <w:sz w:val="24"/>
          <w:szCs w:val="24"/>
          <w:lang w:eastAsia="pl-PL"/>
        </w:rPr>
        <w:t>26,</w:t>
      </w:r>
      <w:r w:rsidR="004C6007" w:rsidRPr="0000445A">
        <w:rPr>
          <w:rFonts w:eastAsia="Times New Roman" w:cstheme="minorHAnsi"/>
          <w:b/>
          <w:color w:val="000000"/>
          <w:sz w:val="24"/>
          <w:szCs w:val="24"/>
          <w:lang w:eastAsia="pl-PL"/>
        </w:rPr>
        <w:t>4</w:t>
      </w:r>
      <w:r w:rsidR="00C01E9B" w:rsidRPr="0000445A">
        <w:rPr>
          <w:rFonts w:eastAsia="Times New Roman" w:cstheme="minorHAnsi"/>
          <w:b/>
          <w:color w:val="000000"/>
          <w:sz w:val="24"/>
          <w:szCs w:val="24"/>
          <w:lang w:eastAsia="pl-PL"/>
        </w:rPr>
        <w:t>0%.</w:t>
      </w:r>
      <w:r w:rsidRPr="0000445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 stosunku do analogicznego okresu ubiegłego roku</w:t>
      </w:r>
      <w:r w:rsidRPr="0000445A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poziom długu r/r </w:t>
      </w:r>
      <w:r w:rsidR="00332F5F" w:rsidRPr="0000445A">
        <w:rPr>
          <w:rFonts w:eastAsia="Times New Roman" w:cstheme="minorHAnsi"/>
          <w:b/>
          <w:color w:val="000000"/>
          <w:sz w:val="24"/>
          <w:szCs w:val="24"/>
          <w:lang w:eastAsia="pl-PL"/>
        </w:rPr>
        <w:t>zwiększył się</w:t>
      </w:r>
      <w:r w:rsidRPr="0000445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</w:t>
      </w:r>
      <w:r w:rsidR="0000445A" w:rsidRPr="0000445A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  <w:r w:rsidR="00332F5F" w:rsidRPr="0000445A">
        <w:rPr>
          <w:rFonts w:eastAsia="Times New Roman" w:cstheme="minorHAnsi"/>
          <w:b/>
          <w:color w:val="000000"/>
          <w:sz w:val="24"/>
          <w:szCs w:val="24"/>
          <w:lang w:eastAsia="pl-PL"/>
        </w:rPr>
        <w:t>1</w:t>
      </w:r>
      <w:r w:rsidR="004C6007" w:rsidRPr="0000445A">
        <w:rPr>
          <w:rFonts w:eastAsia="Times New Roman" w:cstheme="minorHAnsi"/>
          <w:b/>
          <w:color w:val="000000"/>
          <w:sz w:val="24"/>
          <w:szCs w:val="24"/>
          <w:lang w:eastAsia="pl-PL"/>
        </w:rPr>
        <w:t> 383 423 672</w:t>
      </w:r>
      <w:r w:rsidR="00332F5F" w:rsidRPr="0000445A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zł</w:t>
      </w:r>
      <w:r w:rsidRPr="0000445A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, tj. </w:t>
      </w:r>
      <w:r w:rsidRPr="0000445A">
        <w:rPr>
          <w:rFonts w:eastAsia="Times New Roman" w:cstheme="minorHAnsi"/>
          <w:color w:val="000000"/>
          <w:sz w:val="24"/>
          <w:szCs w:val="24"/>
          <w:lang w:eastAsia="pl-PL"/>
        </w:rPr>
        <w:t>o</w:t>
      </w:r>
      <w:r w:rsidRPr="0000445A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="00332F5F" w:rsidRPr="0000445A">
        <w:rPr>
          <w:rFonts w:eastAsia="Times New Roman" w:cstheme="minorHAnsi"/>
          <w:b/>
          <w:color w:val="000000"/>
          <w:sz w:val="24"/>
          <w:szCs w:val="24"/>
          <w:lang w:eastAsia="pl-PL"/>
        </w:rPr>
        <w:t>3</w:t>
      </w:r>
      <w:r w:rsidR="004C6007" w:rsidRPr="0000445A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5,25 </w:t>
      </w:r>
      <w:r w:rsidR="00994BC9" w:rsidRPr="0000445A">
        <w:rPr>
          <w:rFonts w:eastAsia="Times New Roman" w:cstheme="minorHAnsi"/>
          <w:b/>
          <w:color w:val="000000"/>
          <w:sz w:val="24"/>
          <w:szCs w:val="24"/>
          <w:lang w:eastAsia="pl-PL"/>
        </w:rPr>
        <w:t>%</w:t>
      </w:r>
      <w:r w:rsidRPr="0000445A">
        <w:rPr>
          <w:rFonts w:eastAsia="Times New Roman" w:cstheme="minorHAnsi"/>
          <w:b/>
          <w:color w:val="000000"/>
          <w:sz w:val="24"/>
          <w:szCs w:val="24"/>
          <w:lang w:eastAsia="pl-PL"/>
        </w:rPr>
        <w:t>.</w:t>
      </w:r>
    </w:p>
    <w:p w14:paraId="001DC211" w14:textId="77777777" w:rsidR="005D463B" w:rsidRPr="0000445A" w:rsidRDefault="005D463B" w:rsidP="005D463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0AAA8A5" w14:textId="77777777" w:rsidR="008E4F6C" w:rsidRPr="0000445A" w:rsidRDefault="008E4F6C" w:rsidP="00C07B78">
      <w:pPr>
        <w:pStyle w:val="Akapitzlist"/>
        <w:spacing w:after="0" w:line="36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7E148AB2" w14:textId="77777777" w:rsidR="00104D81" w:rsidRPr="0000445A" w:rsidRDefault="00104D81" w:rsidP="009B6597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519C52E" w14:textId="77777777" w:rsidR="005D463B" w:rsidRPr="0000445A" w:rsidRDefault="005D463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sectPr w:rsidR="005D463B" w:rsidRPr="0000445A" w:rsidSect="00143A4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8B575" w14:textId="77777777" w:rsidR="005B25B9" w:rsidRDefault="005B25B9" w:rsidP="002255EA">
      <w:pPr>
        <w:spacing w:after="0" w:line="240" w:lineRule="auto"/>
      </w:pPr>
      <w:r>
        <w:separator/>
      </w:r>
    </w:p>
  </w:endnote>
  <w:endnote w:type="continuationSeparator" w:id="0">
    <w:p w14:paraId="3738447C" w14:textId="77777777" w:rsidR="005B25B9" w:rsidRDefault="005B25B9" w:rsidP="00225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30DB5" w14:textId="77777777" w:rsidR="005B25B9" w:rsidRDefault="005B25B9" w:rsidP="002255EA">
      <w:pPr>
        <w:spacing w:after="0" w:line="240" w:lineRule="auto"/>
      </w:pPr>
      <w:r>
        <w:separator/>
      </w:r>
    </w:p>
  </w:footnote>
  <w:footnote w:type="continuationSeparator" w:id="0">
    <w:p w14:paraId="5084DD71" w14:textId="77777777" w:rsidR="005B25B9" w:rsidRDefault="005B25B9" w:rsidP="00225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5018"/>
    <w:multiLevelType w:val="hybridMultilevel"/>
    <w:tmpl w:val="D0C4A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E7BCC"/>
    <w:multiLevelType w:val="hybridMultilevel"/>
    <w:tmpl w:val="32D69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F0745"/>
    <w:multiLevelType w:val="hybridMultilevel"/>
    <w:tmpl w:val="CFCE9DB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0D8846F5"/>
    <w:multiLevelType w:val="hybridMultilevel"/>
    <w:tmpl w:val="D4902E9C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10F71258"/>
    <w:multiLevelType w:val="hybridMultilevel"/>
    <w:tmpl w:val="48BE2732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2449A"/>
    <w:multiLevelType w:val="hybridMultilevel"/>
    <w:tmpl w:val="F758A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10227"/>
    <w:multiLevelType w:val="hybridMultilevel"/>
    <w:tmpl w:val="65F4B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81DB4"/>
    <w:multiLevelType w:val="hybridMultilevel"/>
    <w:tmpl w:val="F96C36F2"/>
    <w:lvl w:ilvl="0" w:tplc="482E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21A9B"/>
    <w:multiLevelType w:val="hybridMultilevel"/>
    <w:tmpl w:val="97504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73FA5"/>
    <w:multiLevelType w:val="hybridMultilevel"/>
    <w:tmpl w:val="B156A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E50F8"/>
    <w:multiLevelType w:val="hybridMultilevel"/>
    <w:tmpl w:val="C782701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A4B3936"/>
    <w:multiLevelType w:val="hybridMultilevel"/>
    <w:tmpl w:val="008C5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61A7E"/>
    <w:multiLevelType w:val="hybridMultilevel"/>
    <w:tmpl w:val="0A62C066"/>
    <w:lvl w:ilvl="0" w:tplc="482E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E7078"/>
    <w:multiLevelType w:val="hybridMultilevel"/>
    <w:tmpl w:val="41DE76F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4"/>
  </w:num>
  <w:num w:numId="5">
    <w:abstractNumId w:val="5"/>
  </w:num>
  <w:num w:numId="6">
    <w:abstractNumId w:val="1"/>
  </w:num>
  <w:num w:numId="7">
    <w:abstractNumId w:val="13"/>
  </w:num>
  <w:num w:numId="8">
    <w:abstractNumId w:val="2"/>
  </w:num>
  <w:num w:numId="9">
    <w:abstractNumId w:val="6"/>
  </w:num>
  <w:num w:numId="10">
    <w:abstractNumId w:val="8"/>
  </w:num>
  <w:num w:numId="11">
    <w:abstractNumId w:val="0"/>
  </w:num>
  <w:num w:numId="12">
    <w:abstractNumId w:val="3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4C"/>
    <w:rsid w:val="0000445A"/>
    <w:rsid w:val="00010618"/>
    <w:rsid w:val="0002783F"/>
    <w:rsid w:val="000409FB"/>
    <w:rsid w:val="000443A2"/>
    <w:rsid w:val="00045622"/>
    <w:rsid w:val="0005787C"/>
    <w:rsid w:val="000670D4"/>
    <w:rsid w:val="00077748"/>
    <w:rsid w:val="0009153F"/>
    <w:rsid w:val="000C5BFD"/>
    <w:rsid w:val="000C7B71"/>
    <w:rsid w:val="00104D81"/>
    <w:rsid w:val="00110C29"/>
    <w:rsid w:val="00113A4B"/>
    <w:rsid w:val="00114FCF"/>
    <w:rsid w:val="001160CC"/>
    <w:rsid w:val="001229A1"/>
    <w:rsid w:val="00140372"/>
    <w:rsid w:val="00140BB1"/>
    <w:rsid w:val="00143A4E"/>
    <w:rsid w:val="001456A7"/>
    <w:rsid w:val="00160D00"/>
    <w:rsid w:val="00170256"/>
    <w:rsid w:val="00187DDF"/>
    <w:rsid w:val="00190B17"/>
    <w:rsid w:val="001972E3"/>
    <w:rsid w:val="001A43C4"/>
    <w:rsid w:val="001B655C"/>
    <w:rsid w:val="001C3851"/>
    <w:rsid w:val="001C4AE4"/>
    <w:rsid w:val="001D2154"/>
    <w:rsid w:val="001D2916"/>
    <w:rsid w:val="00215925"/>
    <w:rsid w:val="00216849"/>
    <w:rsid w:val="0022111A"/>
    <w:rsid w:val="002255EA"/>
    <w:rsid w:val="00237DF4"/>
    <w:rsid w:val="00240159"/>
    <w:rsid w:val="0025744E"/>
    <w:rsid w:val="00263DB6"/>
    <w:rsid w:val="00267161"/>
    <w:rsid w:val="00281B35"/>
    <w:rsid w:val="002822B7"/>
    <w:rsid w:val="002826D5"/>
    <w:rsid w:val="002839DA"/>
    <w:rsid w:val="002952B3"/>
    <w:rsid w:val="002B4219"/>
    <w:rsid w:val="002C2DF3"/>
    <w:rsid w:val="002E1801"/>
    <w:rsid w:val="002E2A30"/>
    <w:rsid w:val="00307492"/>
    <w:rsid w:val="00310BB7"/>
    <w:rsid w:val="003159C4"/>
    <w:rsid w:val="00315FE6"/>
    <w:rsid w:val="00320E3C"/>
    <w:rsid w:val="00322226"/>
    <w:rsid w:val="00322F17"/>
    <w:rsid w:val="0032456C"/>
    <w:rsid w:val="00327CD6"/>
    <w:rsid w:val="00332F5F"/>
    <w:rsid w:val="003528D1"/>
    <w:rsid w:val="00362310"/>
    <w:rsid w:val="003636D5"/>
    <w:rsid w:val="003975E6"/>
    <w:rsid w:val="003A1C90"/>
    <w:rsid w:val="003D246A"/>
    <w:rsid w:val="003F58FF"/>
    <w:rsid w:val="0042690A"/>
    <w:rsid w:val="00456BAD"/>
    <w:rsid w:val="00483ADA"/>
    <w:rsid w:val="004873A7"/>
    <w:rsid w:val="004963AA"/>
    <w:rsid w:val="004A0DB2"/>
    <w:rsid w:val="004A0FD8"/>
    <w:rsid w:val="004C6007"/>
    <w:rsid w:val="004D57A2"/>
    <w:rsid w:val="004F3A5A"/>
    <w:rsid w:val="0053752F"/>
    <w:rsid w:val="00563BFF"/>
    <w:rsid w:val="00563EB7"/>
    <w:rsid w:val="005819EA"/>
    <w:rsid w:val="00587360"/>
    <w:rsid w:val="00590C6F"/>
    <w:rsid w:val="00593A93"/>
    <w:rsid w:val="005B25B9"/>
    <w:rsid w:val="005D2009"/>
    <w:rsid w:val="005D463B"/>
    <w:rsid w:val="005D72EF"/>
    <w:rsid w:val="005F2664"/>
    <w:rsid w:val="005F383B"/>
    <w:rsid w:val="00603637"/>
    <w:rsid w:val="0062113B"/>
    <w:rsid w:val="006363DE"/>
    <w:rsid w:val="00646160"/>
    <w:rsid w:val="006601CD"/>
    <w:rsid w:val="00662032"/>
    <w:rsid w:val="00692D37"/>
    <w:rsid w:val="0069606C"/>
    <w:rsid w:val="006A0566"/>
    <w:rsid w:val="006A05DE"/>
    <w:rsid w:val="006B0300"/>
    <w:rsid w:val="006D38F7"/>
    <w:rsid w:val="006F0698"/>
    <w:rsid w:val="00710541"/>
    <w:rsid w:val="007118AF"/>
    <w:rsid w:val="007310DC"/>
    <w:rsid w:val="00754AD7"/>
    <w:rsid w:val="00762CD7"/>
    <w:rsid w:val="007A049B"/>
    <w:rsid w:val="007C0566"/>
    <w:rsid w:val="007C422B"/>
    <w:rsid w:val="007C6FF2"/>
    <w:rsid w:val="007E63B3"/>
    <w:rsid w:val="007F7354"/>
    <w:rsid w:val="008110E3"/>
    <w:rsid w:val="0081169E"/>
    <w:rsid w:val="00827B82"/>
    <w:rsid w:val="008433AF"/>
    <w:rsid w:val="0085059F"/>
    <w:rsid w:val="008839F7"/>
    <w:rsid w:val="008B0BCF"/>
    <w:rsid w:val="008B480D"/>
    <w:rsid w:val="008D715D"/>
    <w:rsid w:val="008E4F6C"/>
    <w:rsid w:val="00906676"/>
    <w:rsid w:val="0091047C"/>
    <w:rsid w:val="009218AB"/>
    <w:rsid w:val="00923FB2"/>
    <w:rsid w:val="009733F2"/>
    <w:rsid w:val="00986E45"/>
    <w:rsid w:val="00994BC9"/>
    <w:rsid w:val="0099515B"/>
    <w:rsid w:val="009A0DA6"/>
    <w:rsid w:val="009B2092"/>
    <w:rsid w:val="009B6597"/>
    <w:rsid w:val="009D3830"/>
    <w:rsid w:val="009D7579"/>
    <w:rsid w:val="009E6BEE"/>
    <w:rsid w:val="009F54CE"/>
    <w:rsid w:val="00A368FB"/>
    <w:rsid w:val="00A564AE"/>
    <w:rsid w:val="00A60F0B"/>
    <w:rsid w:val="00A72C4A"/>
    <w:rsid w:val="00A74D3E"/>
    <w:rsid w:val="00A9252F"/>
    <w:rsid w:val="00A930E5"/>
    <w:rsid w:val="00A976EE"/>
    <w:rsid w:val="00AA456D"/>
    <w:rsid w:val="00AB50FE"/>
    <w:rsid w:val="00AD2618"/>
    <w:rsid w:val="00AD773C"/>
    <w:rsid w:val="00AF3477"/>
    <w:rsid w:val="00AF7EFB"/>
    <w:rsid w:val="00B173C6"/>
    <w:rsid w:val="00B308A3"/>
    <w:rsid w:val="00B401A3"/>
    <w:rsid w:val="00B54EAF"/>
    <w:rsid w:val="00B56F1A"/>
    <w:rsid w:val="00B736E5"/>
    <w:rsid w:val="00B73D29"/>
    <w:rsid w:val="00B81412"/>
    <w:rsid w:val="00B872DC"/>
    <w:rsid w:val="00B905D3"/>
    <w:rsid w:val="00B939B2"/>
    <w:rsid w:val="00B96F4C"/>
    <w:rsid w:val="00BB7BAD"/>
    <w:rsid w:val="00BD4512"/>
    <w:rsid w:val="00BE09BA"/>
    <w:rsid w:val="00BE2BE0"/>
    <w:rsid w:val="00BE598A"/>
    <w:rsid w:val="00C01E9B"/>
    <w:rsid w:val="00C07B78"/>
    <w:rsid w:val="00C31D5C"/>
    <w:rsid w:val="00C3332F"/>
    <w:rsid w:val="00C355C4"/>
    <w:rsid w:val="00C57120"/>
    <w:rsid w:val="00C64EA5"/>
    <w:rsid w:val="00CA2FA9"/>
    <w:rsid w:val="00CA358B"/>
    <w:rsid w:val="00CE4918"/>
    <w:rsid w:val="00D12ECC"/>
    <w:rsid w:val="00D132E0"/>
    <w:rsid w:val="00D151E1"/>
    <w:rsid w:val="00D30904"/>
    <w:rsid w:val="00D32BA8"/>
    <w:rsid w:val="00D769BB"/>
    <w:rsid w:val="00D87D27"/>
    <w:rsid w:val="00D911DB"/>
    <w:rsid w:val="00DD65C2"/>
    <w:rsid w:val="00DF779C"/>
    <w:rsid w:val="00E40B68"/>
    <w:rsid w:val="00E55AAC"/>
    <w:rsid w:val="00E55AB9"/>
    <w:rsid w:val="00E73588"/>
    <w:rsid w:val="00E8320E"/>
    <w:rsid w:val="00E92CDB"/>
    <w:rsid w:val="00EA4EEA"/>
    <w:rsid w:val="00EB35F7"/>
    <w:rsid w:val="00EB6115"/>
    <w:rsid w:val="00EC5418"/>
    <w:rsid w:val="00ED3AB0"/>
    <w:rsid w:val="00F05F0F"/>
    <w:rsid w:val="00F13023"/>
    <w:rsid w:val="00F13D4E"/>
    <w:rsid w:val="00F2174C"/>
    <w:rsid w:val="00F21D3B"/>
    <w:rsid w:val="00F5066C"/>
    <w:rsid w:val="00F538B6"/>
    <w:rsid w:val="00F91DD6"/>
    <w:rsid w:val="00F91E7A"/>
    <w:rsid w:val="00FC4526"/>
    <w:rsid w:val="00FC4BB7"/>
    <w:rsid w:val="00FE0177"/>
    <w:rsid w:val="00FE4B33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5FF33"/>
  <w15:chartTrackingRefBased/>
  <w15:docId w15:val="{2CF51CDA-F67E-4439-B0F6-F9ACF8DD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7E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3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A4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5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5EA"/>
  </w:style>
  <w:style w:type="paragraph" w:styleId="Stopka">
    <w:name w:val="footer"/>
    <w:basedOn w:val="Normalny"/>
    <w:link w:val="StopkaZnak"/>
    <w:uiPriority w:val="99"/>
    <w:unhideWhenUsed/>
    <w:rsid w:val="00225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65DFF-01D3-4F93-8E28-1A248B6D1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Malarowska Bożena</dc:creator>
  <cp:keywords/>
  <dc:description/>
  <cp:lastModifiedBy>Stasiuk Anna</cp:lastModifiedBy>
  <cp:revision>9</cp:revision>
  <cp:lastPrinted>2021-07-23T12:33:00Z</cp:lastPrinted>
  <dcterms:created xsi:type="dcterms:W3CDTF">2021-07-23T09:33:00Z</dcterms:created>
  <dcterms:modified xsi:type="dcterms:W3CDTF">2021-07-23T12:34:00Z</dcterms:modified>
</cp:coreProperties>
</file>