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A87C5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D83A0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609D7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A87C5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A87C5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83A09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1363EC">
        <w:rPr>
          <w:b/>
          <w:i/>
          <w:sz w:val="32"/>
          <w:szCs w:val="32"/>
        </w:rPr>
        <w:t>2</w:t>
      </w:r>
      <w:r w:rsidR="006609D7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A87C53"/>
    <w:p w:rsidR="00A87C53" w:rsidRDefault="00A87C53" w:rsidP="00A87C53">
      <w:pPr>
        <w:sectPr w:rsidR="00A87C5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A87C5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894FBE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21189" w:history="1">
        <w:r w:rsidR="00894FBE" w:rsidRPr="003C669D">
          <w:rPr>
            <w:rStyle w:val="Hipercze"/>
          </w:rPr>
          <w:t>1.</w:t>
        </w:r>
        <w:r w:rsidR="00894FB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4FBE" w:rsidRPr="003C669D">
          <w:rPr>
            <w:rStyle w:val="Hipercze"/>
          </w:rPr>
          <w:t>WPROWADZENIE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_Toc146721189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 w:rsidR="004E1E59">
          <w:rPr>
            <w:webHidden/>
          </w:rPr>
          <w:t>5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21190" w:history="1">
        <w:r w:rsidR="00894FBE" w:rsidRPr="003C669D">
          <w:rPr>
            <w:rStyle w:val="Hipercze"/>
          </w:rPr>
          <w:t>2.</w:t>
        </w:r>
        <w:r w:rsidR="00894FB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4FBE" w:rsidRPr="003C669D">
          <w:rPr>
            <w:rStyle w:val="Hipercze"/>
          </w:rPr>
          <w:t>ZAŁĄCZNIK DZIELNICOWY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_Toc146721190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17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191" w:history="1">
        <w:r w:rsidR="00894FBE" w:rsidRPr="003C669D">
          <w:rPr>
            <w:rStyle w:val="Hipercze"/>
          </w:rPr>
          <w:t>2.1.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Informacje obowiązkowe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_Toc146721191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19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21192" w:history="1">
        <w:r w:rsidR="00894FBE" w:rsidRPr="003C669D">
          <w:rPr>
            <w:rStyle w:val="Hipercze"/>
          </w:rPr>
          <w:t>A.</w:t>
        </w:r>
        <w:r w:rsidR="00894FB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4FBE" w:rsidRPr="003C669D">
          <w:rPr>
            <w:rStyle w:val="Hipercze"/>
          </w:rPr>
          <w:t>ŚRODKI PRZEZNACZONE DO DYSPOZYCJI DZIELNICY NA REALIZACJĘ INWESTYCJI I ZADAŃ WŁASNYCH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_Toc146721192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21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193" w:history="1">
        <w:r w:rsidR="00894FBE" w:rsidRPr="003C669D">
          <w:rPr>
            <w:rStyle w:val="Hipercze"/>
          </w:rPr>
          <w:t>A.1.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Dochody wg źródeł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_Toc146721193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21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194" w:history="1">
        <w:r w:rsidR="00894FBE" w:rsidRPr="003C669D">
          <w:rPr>
            <w:rStyle w:val="Hipercze"/>
          </w:rPr>
          <w:t>A.2.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Dochody wg działów klasyfikacji budżetowej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_Toc146721194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22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21195" w:history="1">
        <w:r w:rsidR="00894FBE" w:rsidRPr="003C669D">
          <w:rPr>
            <w:rStyle w:val="Hipercze"/>
          </w:rPr>
          <w:t>B.</w:t>
        </w:r>
        <w:r w:rsidR="00894FB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4FBE" w:rsidRPr="003C669D">
          <w:rPr>
            <w:rStyle w:val="Hipercze"/>
          </w:rPr>
          <w:t>PLAN WYDATKÓW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_Toc146721195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23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21196" w:history="1">
        <w:r w:rsidR="00894FBE" w:rsidRPr="003C669D">
          <w:rPr>
            <w:rStyle w:val="Hipercze"/>
          </w:rPr>
          <w:t>C.</w:t>
        </w:r>
        <w:r w:rsidR="00894FB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4FBE" w:rsidRPr="003C669D">
          <w:rPr>
            <w:rStyle w:val="Hipercze"/>
          </w:rPr>
          <w:t>SPIS ZADAŃ INWESTYCYJNYCH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_Toc146721196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39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21197" w:history="1">
        <w:r w:rsidR="00894FBE" w:rsidRPr="003C669D">
          <w:rPr>
            <w:rStyle w:val="Hipercze"/>
          </w:rPr>
          <w:t>D.</w:t>
        </w:r>
        <w:r w:rsidR="00894FB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4FBE" w:rsidRPr="003C669D">
          <w:rPr>
            <w:rStyle w:val="Hipercze"/>
          </w:rPr>
          <w:t xml:space="preserve">PRZYCHODY I KOSZTY ZAKŁADU BUDŻETOWEGO – </w:t>
        </w:r>
        <w:r w:rsidR="00894FBE" w:rsidRPr="003C669D">
          <w:rPr>
            <w:rStyle w:val="Hipercze"/>
            <w:i/>
          </w:rPr>
          <w:t>Ośrodek Sportu i Rekreacji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_Toc146721197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21198" w:history="1">
        <w:r w:rsidR="00894FBE" w:rsidRPr="003C669D">
          <w:rPr>
            <w:rStyle w:val="Hipercze"/>
          </w:rPr>
          <w:t>E.</w:t>
        </w:r>
        <w:r w:rsidR="00894FB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4FBE" w:rsidRPr="003C669D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_Toc146721198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42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199" w:history="1">
        <w:r w:rsidR="00894FBE" w:rsidRPr="003C669D">
          <w:rPr>
            <w:rStyle w:val="Hipercze"/>
          </w:rPr>
          <w:t>E.1.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Oświata i wychowanie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_Toc146721199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42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0" w:history="1">
        <w:r w:rsidR="00894FBE" w:rsidRPr="003C669D">
          <w:rPr>
            <w:rStyle w:val="Hipercze"/>
          </w:rPr>
          <w:t>E.1.1.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Szkoły podstawowe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_Toc146721200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1" w:history="1">
        <w:r w:rsidR="00894FBE" w:rsidRPr="003C669D">
          <w:rPr>
            <w:rStyle w:val="Hipercze"/>
          </w:rPr>
          <w:t>E.1.2.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Przedszkola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_Toc146721201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44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2" w:history="1">
        <w:r w:rsidR="00894FBE" w:rsidRPr="003C669D">
          <w:rPr>
            <w:rStyle w:val="Hipercze"/>
          </w:rPr>
          <w:t>E.1.3.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Technika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_Toc146721202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45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3" w:history="1">
        <w:r w:rsidR="00894FBE" w:rsidRPr="003C669D">
          <w:rPr>
            <w:rStyle w:val="Hipercze"/>
          </w:rPr>
          <w:t>E.1.4.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Licea ogólnokształcące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_Toc146721203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46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04" w:history="1">
        <w:r w:rsidR="00894FBE" w:rsidRPr="003C669D">
          <w:rPr>
            <w:rStyle w:val="Hipercze"/>
          </w:rPr>
          <w:t>2.2.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Informacje uzupełniające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_Toc146721204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47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5" w:history="1">
        <w:r w:rsidR="00894FBE" w:rsidRPr="003C669D">
          <w:rPr>
            <w:rStyle w:val="Hipercze"/>
          </w:rPr>
          <w:t>2.2.1. Plan wydatków na zadania z zakresu administracji rządowej i innych zadań zleconych ustawami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_Toc146721205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49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06" w:history="1">
        <w:r w:rsidR="00894FBE" w:rsidRPr="003C669D">
          <w:rPr>
            <w:rStyle w:val="Hipercze"/>
          </w:rPr>
          <w:t>2.2.2. Wydatki na realizację zadań wybranych w ramach budżetu obywatelskiego – wyciąg dla dzielnicy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_Toc146721206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53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21207" w:history="1">
        <w:r w:rsidR="00894FBE" w:rsidRPr="003C669D">
          <w:rPr>
            <w:rStyle w:val="Hipercze"/>
          </w:rPr>
          <w:t>3.</w:t>
        </w:r>
        <w:r w:rsidR="00894FB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4FBE" w:rsidRPr="003C669D">
          <w:rPr>
            <w:rStyle w:val="Hipercze"/>
          </w:rPr>
          <w:t>TABLICE ZBIORCZE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_Toc146721207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55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08" w:history="1">
        <w:r w:rsidR="00894FBE" w:rsidRPr="003C669D">
          <w:rPr>
            <w:rStyle w:val="Hipercze"/>
          </w:rPr>
          <w:t>3.1.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Wydatki w układzie zadań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_Toc146721208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57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09" w:history="1">
        <w:r w:rsidR="00894FBE" w:rsidRPr="003C669D">
          <w:rPr>
            <w:rStyle w:val="Hipercze"/>
          </w:rPr>
          <w:t>3.2.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Wydatki bieżące w układzie zadań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_Toc146721209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59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10" w:history="1">
        <w:r w:rsidR="00894FBE" w:rsidRPr="003C669D">
          <w:rPr>
            <w:rStyle w:val="Hipercze"/>
          </w:rPr>
          <w:t>3.3.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Wydatki inwestycyjne w układzie zadań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_Toc146721210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63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21211" w:history="1">
        <w:r w:rsidR="00894FBE" w:rsidRPr="003C669D">
          <w:rPr>
            <w:rStyle w:val="Hipercze"/>
          </w:rPr>
          <w:t>4.</w:t>
        </w:r>
        <w:r w:rsidR="00894FB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4FBE" w:rsidRPr="003C669D">
          <w:rPr>
            <w:rStyle w:val="Hipercze"/>
          </w:rPr>
          <w:t>OBJAŚNIENIA W UKŁADZIE ZADAŃ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_Toc146721211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65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12" w:history="1">
        <w:r w:rsidR="00894FBE" w:rsidRPr="003C669D">
          <w:rPr>
            <w:rStyle w:val="Hipercze"/>
          </w:rPr>
          <w:t>4.1.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Dochody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_Toc146721212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67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13" w:history="1">
        <w:r w:rsidR="00894FBE" w:rsidRPr="003C669D">
          <w:rPr>
            <w:rStyle w:val="Hipercze"/>
          </w:rPr>
          <w:t>4.2.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Wydatki bieżące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_Toc146721213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71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4" w:history="1">
        <w:r w:rsidR="00894FBE" w:rsidRPr="003C669D">
          <w:rPr>
            <w:rStyle w:val="Hipercze"/>
          </w:rPr>
          <w:t>4.2.1.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Transport i komunikacja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_Toc146721214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71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5" w:history="1">
        <w:r w:rsidR="00894FBE" w:rsidRPr="003C669D">
          <w:rPr>
            <w:rStyle w:val="Hipercze"/>
          </w:rPr>
          <w:t>4.2.2.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Ład przestrzenny i gospodarka nieruchomościami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_Toc146721215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73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6" w:history="1">
        <w:r w:rsidR="00894FBE" w:rsidRPr="003C669D">
          <w:rPr>
            <w:rStyle w:val="Hipercze"/>
          </w:rPr>
          <w:t>4.2.3.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Gospodarka komunalna i ochrona środowiska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_Toc146721216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76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7" w:history="1">
        <w:r w:rsidR="00894FBE" w:rsidRPr="003C669D">
          <w:rPr>
            <w:rStyle w:val="Hipercze"/>
          </w:rPr>
          <w:t>4.2.4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Edukacja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_Toc146721217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79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8" w:history="1">
        <w:r w:rsidR="00894FBE" w:rsidRPr="003C669D">
          <w:rPr>
            <w:rStyle w:val="Hipercze"/>
          </w:rPr>
          <w:t>4.2.5.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Ochrona zdrowia i polityka społeczna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_Toc146721218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86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19" w:history="1">
        <w:r w:rsidR="00894FBE" w:rsidRPr="003C669D">
          <w:rPr>
            <w:rStyle w:val="Hipercze"/>
          </w:rPr>
          <w:t>4.2.6.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Kultura i ochrona dziedzictwa kulturowego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_Toc146721219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91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20" w:history="1">
        <w:r w:rsidR="00894FBE" w:rsidRPr="003C669D">
          <w:rPr>
            <w:rStyle w:val="Hipercze"/>
          </w:rPr>
          <w:t>4.2.7.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Rekreacja, sport i turystyka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_Toc146721220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93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21" w:history="1">
        <w:r w:rsidR="00894FBE" w:rsidRPr="003C669D">
          <w:rPr>
            <w:rStyle w:val="Hipercze"/>
          </w:rPr>
          <w:t>4.2.8.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Działalność promocyjna i wspieranie rozwoju gospodarczego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_Toc146721221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94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22" w:history="1">
        <w:r w:rsidR="00894FBE" w:rsidRPr="003C669D">
          <w:rPr>
            <w:rStyle w:val="Hipercze"/>
          </w:rPr>
          <w:t>4.2.9.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Zarządzanie strukturami samorządowymi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_Toc146721222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95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21223" w:history="1">
        <w:r w:rsidR="00894FBE" w:rsidRPr="003C669D">
          <w:rPr>
            <w:rStyle w:val="Hipercze"/>
          </w:rPr>
          <w:t>4.2.10.</w:t>
        </w:r>
        <w:r w:rsidR="00894FB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94FBE" w:rsidRPr="003C669D">
          <w:rPr>
            <w:rStyle w:val="Hipercze"/>
          </w:rPr>
          <w:t>Finanse i różne rozliczenia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_Toc146721223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98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24" w:history="1">
        <w:r w:rsidR="00894FBE" w:rsidRPr="003C669D">
          <w:rPr>
            <w:rStyle w:val="Hipercze"/>
          </w:rPr>
          <w:t>4.3.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Mierniki realizacji celów zadań bieżących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_Toc146721224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99</w:t>
        </w:r>
        <w:r w:rsidR="00894FBE">
          <w:rPr>
            <w:webHidden/>
          </w:rPr>
          <w:fldChar w:fldCharType="end"/>
        </w:r>
      </w:hyperlink>
    </w:p>
    <w:p w:rsidR="00894FBE" w:rsidRDefault="004E1E5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21225" w:history="1">
        <w:r w:rsidR="00894FBE" w:rsidRPr="003C669D">
          <w:rPr>
            <w:rStyle w:val="Hipercze"/>
          </w:rPr>
          <w:t>4.4.</w:t>
        </w:r>
        <w:r w:rsidR="00894FB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94FBE" w:rsidRPr="003C669D">
          <w:rPr>
            <w:rStyle w:val="Hipercze"/>
          </w:rPr>
          <w:t>Wydatki inwestycyjne</w:t>
        </w:r>
        <w:r w:rsidR="00894FBE">
          <w:rPr>
            <w:webHidden/>
          </w:rPr>
          <w:tab/>
        </w:r>
        <w:r w:rsidR="00894FBE">
          <w:rPr>
            <w:webHidden/>
          </w:rPr>
          <w:fldChar w:fldCharType="begin"/>
        </w:r>
        <w:r w:rsidR="00894FBE">
          <w:rPr>
            <w:webHidden/>
          </w:rPr>
          <w:instrText xml:space="preserve"> PAGEREF _Toc146721225 \h </w:instrText>
        </w:r>
        <w:r w:rsidR="00894FBE">
          <w:rPr>
            <w:webHidden/>
          </w:rPr>
        </w:r>
        <w:r w:rsidR="00894FBE">
          <w:rPr>
            <w:webHidden/>
          </w:rPr>
          <w:fldChar w:fldCharType="separate"/>
        </w:r>
        <w:r>
          <w:rPr>
            <w:webHidden/>
          </w:rPr>
          <w:t>107</w:t>
        </w:r>
        <w:r w:rsidR="00894FBE"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A87C53" w:rsidRDefault="008B090D" w:rsidP="00A87C53">
      <w:pPr>
        <w:pStyle w:val="Nagwek1"/>
        <w:spacing w:before="11000"/>
      </w:pPr>
      <w:bookmarkStart w:id="0" w:name="_Toc146721189"/>
      <w:r w:rsidRPr="00A87C53">
        <w:lastRenderedPageBreak/>
        <w:t>1.</w:t>
      </w:r>
      <w:r w:rsidRPr="00A87C53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843CD7" w:rsidRPr="008E035A" w:rsidRDefault="00843CD7" w:rsidP="00843CD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552296">
        <w:rPr>
          <w:rFonts w:asciiTheme="minorHAnsi" w:hAnsiTheme="minorHAnsi" w:cstheme="minorHAnsi"/>
          <w:b/>
          <w:iCs/>
          <w:sz w:val="22"/>
          <w:szCs w:val="22"/>
        </w:rPr>
        <w:t>Ursus</w:t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388,7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Ponadto dzielnica dysponować będzie środkami gromadzonymi na wydzielonych rachunkach jednostek budżetowych prowadzących działalność określoną w ustawie z 14 grudnia 2016 r. Prawo oświatowe (Dz. U. z 2023 r. poz. 900, 1672 i 1718) oraz środkami będącymi w dyspozycji samorządowego zakładu budżetowego (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 Sportu i</w:t>
      </w:r>
      <w:r w:rsidRPr="0055229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43CD7" w:rsidRPr="008E035A" w:rsidTr="00F90F75">
        <w:tc>
          <w:tcPr>
            <w:tcW w:w="6379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388.668.917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306.602.725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82.066.192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17.340.248 zł</w:t>
            </w:r>
          </w:p>
        </w:tc>
      </w:tr>
      <w:tr w:rsidR="00843CD7" w:rsidRPr="008E035A" w:rsidTr="00F90F75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552296">
        <w:rPr>
          <w:rFonts w:asciiTheme="minorHAnsi" w:hAnsiTheme="minorHAnsi" w:cstheme="minorHAnsi"/>
          <w:b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552296">
        <w:rPr>
          <w:rFonts w:asciiTheme="minorHAnsi" w:eastAsia="Times New Roman" w:hAnsiTheme="minorHAnsi" w:cstheme="minorHAnsi"/>
          <w:iCs/>
          <w:lang w:eastAsia="pl-PL"/>
        </w:rPr>
        <w:t>Ursus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552296">
        <w:rPr>
          <w:rFonts w:asciiTheme="minorHAnsi" w:eastAsia="Times New Roman" w:hAnsiTheme="minorHAnsi" w:cstheme="minorHAnsi"/>
          <w:b/>
          <w:iCs/>
          <w:lang w:eastAsia="pl-PL"/>
        </w:rPr>
        <w:t>12,9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>Dz. U. z 2023 r. poz. 900, 1672 i 1718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>Ośrodek Sportu i</w:t>
      </w:r>
      <w:r w:rsidRPr="00552296">
        <w:rPr>
          <w:rFonts w:eastAsiaTheme="minorEastAsia" w:cs="Calibri"/>
          <w:color w:val="000000"/>
          <w:lang w:eastAsia="pl-PL"/>
          <w14:ligatures w14:val="standardContextual"/>
        </w:rPr>
        <w:t xml:space="preserve">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Pr="008E035A">
        <w:rPr>
          <w:rFonts w:asciiTheme="minorHAnsi" w:hAnsiTheme="minorHAnsi" w:cstheme="minorHAnsi"/>
          <w:iCs/>
        </w:rPr>
        <w:t>lan dochodów ujęty w</w:t>
      </w:r>
      <w:r>
        <w:rPr>
          <w:rFonts w:asciiTheme="minorHAnsi" w:hAnsiTheme="minorHAnsi" w:cstheme="minorHAnsi"/>
          <w:iCs/>
        </w:rPr>
        <w:t xml:space="preserve">e wstępnym </w:t>
      </w:r>
      <w:r w:rsidRPr="008E035A">
        <w:rPr>
          <w:rFonts w:asciiTheme="minorHAnsi" w:hAnsiTheme="minorHAnsi" w:cstheme="minorHAnsi"/>
          <w:iCs/>
        </w:rPr>
        <w:t xml:space="preserve">załączniku dzielnicowym do projektu budżetu m.st. Warszawy </w:t>
      </w:r>
      <w:r>
        <w:rPr>
          <w:rFonts w:asciiTheme="minorHAnsi" w:hAnsiTheme="minorHAnsi" w:cstheme="minorHAnsi"/>
          <w:iCs/>
        </w:rPr>
        <w:br/>
        <w:t>n</w:t>
      </w:r>
      <w:r w:rsidRPr="008E035A">
        <w:rPr>
          <w:rFonts w:asciiTheme="minorHAnsi" w:hAnsiTheme="minorHAnsi" w:cstheme="minorHAnsi"/>
          <w:iCs/>
        </w:rPr>
        <w:t>a 2024</w:t>
      </w:r>
      <w:r>
        <w:rPr>
          <w:rFonts w:asciiTheme="minorHAnsi" w:hAnsiTheme="minorHAnsi" w:cstheme="minorHAnsi"/>
          <w:iCs/>
        </w:rPr>
        <w:t xml:space="preserve"> r. </w:t>
      </w:r>
      <w:r w:rsidRPr="008E035A">
        <w:rPr>
          <w:rFonts w:asciiTheme="minorHAnsi" w:hAnsiTheme="minorHAnsi" w:cstheme="minorHAnsi"/>
          <w:iCs/>
        </w:rPr>
        <w:t>dotyczący</w:t>
      </w:r>
      <w:r>
        <w:rPr>
          <w:rFonts w:asciiTheme="minorHAnsi" w:hAnsiTheme="minorHAnsi" w:cstheme="minorHAnsi"/>
          <w:iCs/>
        </w:rPr>
        <w:t>m</w:t>
      </w:r>
      <w:r w:rsidRPr="008E035A">
        <w:rPr>
          <w:rFonts w:asciiTheme="minorHAnsi" w:hAnsiTheme="minorHAnsi" w:cstheme="minorHAnsi"/>
          <w:iCs/>
        </w:rPr>
        <w:t xml:space="preserve"> dzielnicy 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>Ursus</w:t>
      </w:r>
      <w:r w:rsidRPr="008E035A">
        <w:rPr>
          <w:rFonts w:asciiTheme="minorHAnsi" w:hAnsiTheme="minorHAnsi" w:cstheme="minorHAnsi"/>
          <w:iCs/>
        </w:rPr>
        <w:t xml:space="preserve"> w zakresie dochodów bieżących obejmuje głównie 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>dochod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y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 xml:space="preserve"> pochodząc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e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 xml:space="preserve">z 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>opłat za zajęcie pasa drogowego.</w:t>
      </w:r>
      <w:r w:rsidRPr="008E035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 xml:space="preserve">dochodów pochodzących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br/>
      </w:r>
      <w:r w:rsidRPr="00552296">
        <w:rPr>
          <w:rFonts w:asciiTheme="minorHAnsi" w:eastAsiaTheme="minorEastAsia" w:hAnsiTheme="minorHAnsi" w:cstheme="minorHAnsi"/>
          <w:color w:val="000000"/>
          <w:lang w:eastAsia="pl-PL"/>
        </w:rPr>
        <w:t>z wpływów z przekształcenia prawa użytkowania wieczystego w prawo własności.</w:t>
      </w: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 w:rsidRPr="008E035A">
        <w:rPr>
          <w:rFonts w:asciiTheme="minorHAnsi" w:hAnsiTheme="minorHAnsi" w:cstheme="minorHAnsi"/>
          <w:iCs/>
        </w:rPr>
        <w:br/>
        <w:t>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843CD7" w:rsidRPr="008E035A" w:rsidRDefault="00843CD7" w:rsidP="00843C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12.881.000 zł</w:t>
            </w: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7.570.866 zł</w:t>
            </w:r>
          </w:p>
        </w:tc>
      </w:tr>
      <w:tr w:rsidR="00843CD7" w:rsidRPr="008E035A" w:rsidTr="00F90F75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3.555.766 zł</w:t>
            </w:r>
          </w:p>
        </w:tc>
      </w:tr>
      <w:tr w:rsidR="00843CD7" w:rsidRPr="008E035A" w:rsidTr="00F90F75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950.000 zł</w:t>
            </w:r>
          </w:p>
        </w:tc>
      </w:tr>
      <w:tr w:rsidR="00843CD7" w:rsidRPr="008E035A" w:rsidTr="00F90F75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131.000 zł</w:t>
            </w: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552296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52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131.000 zł</w:t>
            </w: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843CD7" w:rsidRPr="008E035A" w:rsidRDefault="00843CD7" w:rsidP="00F90F7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843CD7" w:rsidRPr="008E035A" w:rsidTr="00F90F75">
        <w:tc>
          <w:tcPr>
            <w:tcW w:w="5211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10.919.000 zł</w:t>
            </w:r>
          </w:p>
        </w:tc>
      </w:tr>
    </w:tbl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843CD7" w:rsidRPr="008E035A" w:rsidRDefault="00843CD7" w:rsidP="00843CD7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1.3   Rozdysponowanie środków przez dzielnicę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843CD7" w:rsidRPr="008E035A" w:rsidRDefault="00843CD7" w:rsidP="00843CD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4050" cy="32893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230505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843CD7" w:rsidRPr="008E035A" w:rsidRDefault="00843CD7" w:rsidP="00843CD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2.   Wstępne załączniki dzielnicowe do projektu budżetu m.st. Warszawy na 2024 r. a ogólne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polityki budżetowej Miasta</w:t>
      </w:r>
    </w:p>
    <w:p w:rsidR="00843CD7" w:rsidRPr="008E035A" w:rsidRDefault="00843CD7" w:rsidP="00843CD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szczególności są zdeterminowane negatywnymi dla dochodów Miasta skutkami zmian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podatku dochodowym od osób fizycznych PIT obowiązującymi od 2022 r. wprowadzonymi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8E035A">
        <w:rPr>
          <w:rFonts w:asciiTheme="minorHAnsi" w:hAnsiTheme="minorHAnsi" w:cstheme="minorHAnsi"/>
          <w:b/>
          <w:sz w:val="22"/>
          <w:szCs w:val="22"/>
        </w:rPr>
        <w:t>5,2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co oznacza zaledwie </w:t>
      </w:r>
      <w:r w:rsidRPr="008E035A">
        <w:rPr>
          <w:rFonts w:asciiTheme="minorHAnsi" w:hAnsiTheme="minorHAnsi" w:cstheme="minorHAnsi"/>
          <w:b/>
          <w:sz w:val="22"/>
          <w:szCs w:val="22"/>
        </w:rPr>
        <w:t>28,5%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 w:rsidRPr="008E035A">
        <w:rPr>
          <w:rFonts w:asciiTheme="minorHAnsi" w:hAnsiTheme="minorHAnsi" w:cstheme="minorHAnsi"/>
          <w:b/>
          <w:sz w:val="22"/>
          <w:szCs w:val="22"/>
        </w:rPr>
        <w:t>3,7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aktualnej prognozy makroekonomicznej Ministerstwa Finansów przedstawionej w projekcie budżetu państwa na 2024 r. szacuje się, że ubytek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z PIT w 2024 r. spowodowany przepisami Polskiego Ładu wyniesie </w:t>
      </w:r>
      <w:r w:rsidRPr="008E035A">
        <w:rPr>
          <w:rFonts w:asciiTheme="minorHAnsi" w:hAnsiTheme="minorHAnsi" w:cstheme="minorHAnsi"/>
          <w:b/>
          <w:sz w:val="22"/>
          <w:szCs w:val="22"/>
        </w:rPr>
        <w:t>1,9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stosunku do sytuacji gdyby takich zmian nie wprowadzono. Negatywne dla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skutki Polskiego Ładu nałożyły się na wcześniej wdrożone zmiany prawne w PIT ograniczające dochody Miasta, tj. preferencje dla formy zryczałtowanej podatku, w której JST nie partycypują oraz tzw. 5 Kaczyńskiego, których negatywny skutek dla dochodów Miasta szacuje się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Jednocześnie w świetle przepisów projektu tzw. ustawy okołobudżetowej na 2024 r. 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843CD7" w:rsidRPr="008E035A" w:rsidRDefault="00843CD7" w:rsidP="00843CD7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Szacuje się, że dla zapewnienia sfinansowania podstawowego zakresu obligatoryjnych zadań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Warszawy, w tym kontynuacji programu inwestycyjnego, niezbędny poziom wydatków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2024 r. powinien wynieść </w:t>
      </w:r>
      <w:r w:rsidRPr="008E035A">
        <w:rPr>
          <w:rFonts w:asciiTheme="minorHAnsi" w:hAnsiTheme="minorHAnsi" w:cstheme="minorHAnsi"/>
          <w:b/>
          <w:sz w:val="22"/>
          <w:szCs w:val="22"/>
        </w:rPr>
        <w:t>27,1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 w:rsidRPr="008E035A"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3,6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W konsekwencji w celu utrzymania w 2024 r. zdolności m.st. Warszawy do pełnienia swoich ustawowych funkcji oraz dla zachowania dotychczasowego programu inwestycyjnego konieczne będzie zaciągnięcie w 2024 r. nowego długu w kwocie szacowanej obecnie na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 operacyjny na poziomie ponad jednego miliarda złotych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843CD7" w:rsidRPr="008E035A" w:rsidRDefault="00843CD7" w:rsidP="00843CD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843CD7" w:rsidRPr="008E035A" w:rsidRDefault="00843CD7" w:rsidP="00843CD7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843CD7" w:rsidRPr="008E035A" w:rsidRDefault="00843CD7" w:rsidP="00843CD7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naliczeniu środków na podstawie liczby mieszkańców i wydatków przypadających </w:t>
      </w:r>
      <w:r w:rsidRPr="008E035A">
        <w:rPr>
          <w:rFonts w:asciiTheme="minorHAnsi" w:hAnsiTheme="minorHAnsi" w:cstheme="minorHAnsi"/>
          <w:sz w:val="22"/>
          <w:szCs w:val="22"/>
        </w:rPr>
        <w:br/>
        <w:t>na jednego mieszkańca,</w:t>
      </w:r>
    </w:p>
    <w:p w:rsidR="00843CD7" w:rsidRPr="008E035A" w:rsidRDefault="00843CD7" w:rsidP="00843CD7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korekcie naliczenia w zakresie zasobu lokalowego,</w:t>
      </w:r>
    </w:p>
    <w:p w:rsidR="00843CD7" w:rsidRPr="008E035A" w:rsidRDefault="00843CD7" w:rsidP="00843CD7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843CD7" w:rsidRPr="008E035A" w:rsidRDefault="00843CD7" w:rsidP="00843CD7">
      <w:pPr>
        <w:pStyle w:val="Akapitzlist"/>
        <w:numPr>
          <w:ilvl w:val="0"/>
          <w:numId w:val="33"/>
        </w:numPr>
        <w:spacing w:after="0" w:line="30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8E035A">
        <w:rPr>
          <w:rFonts w:asciiTheme="minorHAnsi" w:hAnsiTheme="minorHAnsi" w:cstheme="minorHAnsi"/>
        </w:rPr>
        <w:t xml:space="preserve">zapewnieniu w każdej z dzielnic w 2024 r. co najmniej nominalnego poziomu wydatków bieżących zaplanowanych na 2023 r. </w:t>
      </w:r>
    </w:p>
    <w:p w:rsidR="00843CD7" w:rsidRPr="008E035A" w:rsidRDefault="00843CD7" w:rsidP="00843CD7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C36C6BA" wp14:editId="7C72A17D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B928" id="Prostokąt 1" o:spid="_x0000_s1026" style="position:absolute;margin-left:-11.9pt;margin-top:2pt;width:484.7pt;height:90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 w:rsidRPr="008E035A">
        <w:rPr>
          <w:rFonts w:asciiTheme="minorHAnsi" w:hAnsiTheme="minorHAnsi" w:cstheme="minorHAns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dniu 15 listopada br., zakłada się uzupełnienie załączników dzielnicowych w łącznej kwocie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ok.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485 mln zł </w:t>
      </w:r>
      <w:r w:rsidRPr="008E035A">
        <w:rPr>
          <w:rFonts w:asciiTheme="minorHAnsi" w:hAnsiTheme="minorHAnsi" w:cstheme="minorHAnsi"/>
          <w:sz w:val="22"/>
          <w:szCs w:val="22"/>
        </w:rPr>
        <w:t xml:space="preserve">związane ze skutkami planowanych w projekcie budżetu państwa na 2024 r. podwyżek wynagrodzeń nauczycieli w wymiarze 12,3%. </w:t>
      </w:r>
    </w:p>
    <w:p w:rsidR="00843CD7" w:rsidRPr="008E035A" w:rsidRDefault="00843CD7" w:rsidP="00843CD7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Powyższa kwota wynika z analizy projektu ustawy budżetowej państwa na 2024 r,</w:t>
      </w:r>
      <w:r w:rsidRPr="008E03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jednakże ostateczna kwota subwencji oświatowej będzie znana po przekazaniu informacji w tym zakresie przez Ministra Finansów, co </w:t>
      </w:r>
      <w:r w:rsidRPr="008E035A">
        <w:rPr>
          <w:rFonts w:asciiTheme="minorHAnsi" w:hAnsiTheme="minorHAnsi" w:cstheme="minorHAnsi"/>
          <w:sz w:val="22"/>
          <w:szCs w:val="22"/>
        </w:rPr>
        <w:t xml:space="preserve">zgodnie z art. 33 ust. 1 pkt 1 ustawy o dochodach JST nastąpi w terminie </w:t>
      </w:r>
      <w:r w:rsidRPr="008E035A">
        <w:rPr>
          <w:rFonts w:asciiTheme="minorHAnsi" w:hAnsiTheme="minorHAnsi" w:cstheme="minorHAnsi"/>
          <w:sz w:val="22"/>
          <w:szCs w:val="22"/>
        </w:rPr>
        <w:br/>
        <w:t>do 15 października br. Po przekazaniu przez Ministra Finansów informacji o wysokości subwencji oświatowej kwota zwiększenia subwencji oświatowej zostanie rozdzielona między dzielnice poprzez przeszacowanie standardów finansowych przypadających na jednego ucznia przeliczeniowego (zrównanie kwot w przedszkolach i szkołach podstawowych z liceami ogólnokształcącymi) i zmianę wag przeliczeniowych uczniów. Dodatkowo jak corocznie parametr finansowy dzielnic w zakresie oświaty zostanie skorygowany w oparciu o faktyczną liczbę uczniów w szkołach i placówkach publicznych oraz niepublicznych, według stanu odpowiednio na dzień 30 września i 1 października br</w:t>
      </w:r>
      <w:r w:rsidRPr="008E035A">
        <w:rPr>
          <w:rFonts w:asciiTheme="minorHAnsi" w:hAnsiTheme="minorHAnsi" w:cstheme="minorHAnsi"/>
          <w:b/>
          <w:sz w:val="22"/>
          <w:szCs w:val="22"/>
        </w:rPr>
        <w:t>.</w:t>
      </w:r>
    </w:p>
    <w:p w:rsidR="00843CD7" w:rsidRPr="008E035A" w:rsidRDefault="00843CD7" w:rsidP="00843CD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843CD7" w:rsidRDefault="00843CD7" w:rsidP="00843CD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843CD7" w:rsidRDefault="00843CD7" w:rsidP="00843CD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843CD7" w:rsidRDefault="00843CD7" w:rsidP="00843CD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843CD7" w:rsidRPr="008E035A" w:rsidRDefault="00843CD7" w:rsidP="00843CD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843CD7" w:rsidRPr="008E035A" w:rsidRDefault="00843CD7" w:rsidP="00843CD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843CD7" w:rsidRPr="008E035A" w:rsidRDefault="00843CD7" w:rsidP="00843CD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843CD7" w:rsidRPr="008E035A" w:rsidRDefault="00843CD7" w:rsidP="00843CD7">
      <w:pPr>
        <w:pStyle w:val="Akapitzlist"/>
        <w:numPr>
          <w:ilvl w:val="0"/>
          <w:numId w:val="30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843CD7" w:rsidRPr="008E035A" w:rsidRDefault="00843CD7" w:rsidP="00843CD7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843CD7" w:rsidRPr="008E035A" w:rsidRDefault="00843CD7" w:rsidP="00843CD7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843CD7" w:rsidRPr="008E035A" w:rsidRDefault="00843CD7" w:rsidP="00843CD7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843CD7" w:rsidRPr="008E035A" w:rsidRDefault="00843CD7" w:rsidP="00843CD7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843CD7" w:rsidRPr="008E035A" w:rsidRDefault="00843CD7" w:rsidP="00843CD7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843CD7" w:rsidRPr="008E035A" w:rsidRDefault="00843CD7" w:rsidP="00843CD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843CD7" w:rsidRPr="008E035A" w:rsidRDefault="00843CD7" w:rsidP="00843CD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środków do dyspozycji dzielnic na 2024 r. na realizację zadań bieżących w zakresie edukacji przyjęto zunifikowaną dla całego m.st. Warszawy wysokość stawek przypadających na jednego ucznia przeliczeniowego.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552296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1549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552296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15557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4AA2308" wp14:editId="1E0ED608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CD7" w:rsidRPr="0024209B" w:rsidRDefault="00843CD7" w:rsidP="00843C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A2308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843CD7" w:rsidRPr="0024209B" w:rsidRDefault="00843CD7" w:rsidP="00843C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205,9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843CD7" w:rsidRPr="008E035A" w:rsidRDefault="00843CD7" w:rsidP="00843CD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związku z realizacją zadań bieżących spoza zakresu edukacji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utrzymany został poziom planu na 2023 r.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wg stanu na 22 czerwca 2023 r. oraz uwzględniono dodatkową regulację wynoszącą 6,6%,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tj. na poziomie określonego w projekcie ustawy budżetowej państwa na 2024 r. średniorocznego wskaźnika wzrostu wynagrodzeń w państwowej sferze budżetowej w 2024 r.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A35A881" wp14:editId="378E2E29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CD7" w:rsidRDefault="00843CD7" w:rsidP="0084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A881" id="Pole tekstowe 257" o:spid="_x0000_s1027" type="#_x0000_t202" style="position:absolute;margin-left:-17.7pt;margin-top:18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843CD7" w:rsidRDefault="00843CD7" w:rsidP="00843CD7"/>
                  </w:txbxContent>
                </v:textbox>
                <w10:wrap anchorx="margin"/>
              </v:shape>
            </w:pict>
          </mc:Fallback>
        </mc:AlternateConten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102,7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843CD7" w:rsidRPr="008E035A" w:rsidRDefault="00843CD7" w:rsidP="00843CD7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843CD7" w:rsidRPr="008E035A" w:rsidRDefault="00843CD7" w:rsidP="00843CD7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843CD7" w:rsidRPr="008E035A" w:rsidRDefault="00843CD7" w:rsidP="00843CD7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48DB7CE" wp14:editId="2BD13CAB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CD7" w:rsidRDefault="00843CD7" w:rsidP="0084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B7CE" id="Pole tekstowe 258" o:spid="_x0000_s1028" type="#_x0000_t202" style="position:absolute;margin-left:-17.9pt;margin-top:17.3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my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EeTubK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843CD7" w:rsidRDefault="00843CD7" w:rsidP="00843CD7"/>
                  </w:txbxContent>
                </v:textbox>
                <w10:wrap anchorx="margin"/>
              </v:shape>
            </w:pict>
          </mc:Fallback>
        </mc:AlternateConten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55229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+148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843CD7" w:rsidRPr="008E035A" w:rsidRDefault="00843CD7" w:rsidP="00843CD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843CD7" w:rsidRPr="008E035A" w:rsidRDefault="00843CD7" w:rsidP="00843CD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Stosuje się korektę wyrównawczą środków do dyspozycji dla tych dzielnic, w których łączna wysokość środków do dyspozycji na realizację zadań bieżących w 2024 r., naliczona zgodnie z zasadami określonymi oddzielnie dla zadań z zakresu edukacji i spoza zakresu edukacji wraz z korektą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w zakresie zasobu komunalnego, jest niższa niż planowane wydatki bieżące na 2023 r. (z wyłączeniem wydatków związanych z pomocą uchodźcom z Ukrainy w związku z konfliktem zbrojnym mającym miejsce na terenie tego państwa finansowanych ze środków zewnętrznych) zgodne z uchwałą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nr LXXXIII/2723/2023 Rady m.st. Warszawy z 22 czerwca 2023 r. w sprawie zmian w budżecie miasta stołecznego Warszawy na 2023 rok. </w:t>
      </w:r>
    </w:p>
    <w:p w:rsidR="00843CD7" w:rsidRPr="008E035A" w:rsidRDefault="00843CD7" w:rsidP="00843CD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Wysokość korekty ustala się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do dyspozycji naliczonymi na 2023 r. zgodnie z zasadami opisanymi w pkt. 3.1-3.3.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5113601" wp14:editId="50517B96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CD7" w:rsidRDefault="00843CD7" w:rsidP="0084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3601" id="Pole tekstowe 259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843CD7" w:rsidRDefault="00843CD7" w:rsidP="00843CD7"/>
                  </w:txbxContent>
                </v:textbox>
                <w10:wrap anchorx="margin"/>
              </v:shape>
            </w:pict>
          </mc:Fallback>
        </mc:AlternateConten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Ursus</w:t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843CD7" w:rsidRPr="008E035A" w:rsidRDefault="00843CD7" w:rsidP="00843C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55229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43CD7" w:rsidRPr="008E035A" w:rsidTr="00F90F75">
        <w:tc>
          <w:tcPr>
            <w:tcW w:w="6379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0FEFE4F" wp14:editId="316F0E3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3CD7" w:rsidRPr="0070738F" w:rsidRDefault="00843CD7" w:rsidP="00843CD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EFE4F" id="Pole tekstowe 260" o:spid="_x0000_s1030" type="#_x0000_t202" style="position:absolute;margin-left:61.8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843CD7" w:rsidRPr="0070738F" w:rsidRDefault="00843CD7" w:rsidP="00843CD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388.668.917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306.602.725 zł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522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82.066.192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17.340.248 zł</w:t>
            </w: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12.881.000 zł</w:t>
            </w:r>
          </w:p>
        </w:tc>
      </w:tr>
      <w:tr w:rsidR="00843CD7" w:rsidRPr="008E035A" w:rsidTr="00F90F75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43CD7" w:rsidRPr="008E035A" w:rsidTr="00F90F7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522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843CD7" w:rsidRPr="008E035A" w:rsidTr="00F90F75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43CD7" w:rsidRPr="008E035A" w:rsidRDefault="00843CD7" w:rsidP="00F90F7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52296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131.000 zł</w:t>
            </w:r>
          </w:p>
        </w:tc>
      </w:tr>
    </w:tbl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43CD7" w:rsidRPr="008E035A" w:rsidRDefault="00843CD7" w:rsidP="00843C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55229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866.935 zł na realizację zadań budżetu obywatelskiego ujęto w planach finansowych innych jednostek organizacyjnych, realizatorów tych zadań.</w:t>
      </w:r>
    </w:p>
    <w:p w:rsidR="00A87C53" w:rsidRDefault="00A87C53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234AE5" w:rsidRDefault="00234AE5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234AE5" w:rsidSect="00234AE5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46721190"/>
      <w:r w:rsidRPr="00A87C53">
        <w:t>2</w:t>
      </w:r>
      <w:r w:rsidR="008E7C03" w:rsidRPr="00A87C53">
        <w:t>.</w:t>
      </w:r>
      <w:r w:rsidR="008E7C03" w:rsidRPr="00A87C53">
        <w:tab/>
      </w:r>
      <w:r w:rsidRPr="00A87C53">
        <w:t>ZAŁĄ</w:t>
      </w:r>
      <w:bookmarkEnd w:id="3"/>
      <w:bookmarkEnd w:id="4"/>
      <w:bookmarkEnd w:id="5"/>
      <w:r w:rsidRPr="00A87C53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A87C53" w:rsidRDefault="00AD480B" w:rsidP="00A87C53">
      <w:pPr>
        <w:pStyle w:val="Nagwek2"/>
        <w:spacing w:before="11000"/>
        <w:jc w:val="right"/>
      </w:pPr>
      <w:bookmarkStart w:id="7" w:name="_Toc146721191"/>
      <w:r w:rsidRPr="00A87C53">
        <w:t>2.1.</w:t>
      </w:r>
      <w:r w:rsidRPr="00A87C53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4672119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809E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2" w:name="_Toc224548662"/>
      <w:bookmarkStart w:id="13" w:name="_Toc146721193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93DD3" w:rsidRPr="00293DD3" w:rsidTr="00293DD3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93DD3" w:rsidRPr="00293DD3" w:rsidTr="00293DD3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388 668 917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5 299 606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983 866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688 706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6 487 000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4 540 900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4 229 134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4 014 134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4 014 134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91 700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378 098 477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7" w:name="_Toc146721194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293DD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293DD3" w:rsidRPr="00293DD3" w:rsidTr="00293DD3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93DD3" w:rsidRPr="00293DD3" w:rsidTr="00293DD3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388 668 917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11 165 632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8 891 072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361 344 853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396 000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5 179 096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3 569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219 368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2 854 984</w:t>
            </w:r>
          </w:p>
        </w:tc>
      </w:tr>
      <w:tr w:rsidR="00293DD3" w:rsidRPr="00293DD3" w:rsidTr="00293D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9 319 348</w:t>
            </w:r>
          </w:p>
        </w:tc>
      </w:tr>
    </w:tbl>
    <w:p w:rsidR="008E7C03" w:rsidRDefault="008E7C03" w:rsidP="008E7C03"/>
    <w:p w:rsidR="008E7C03" w:rsidRDefault="008E7C03" w:rsidP="008E7C03"/>
    <w:p w:rsidR="00A87C53" w:rsidRDefault="00A87C53" w:rsidP="008E7C03">
      <w:pPr>
        <w:pStyle w:val="Nagwek4"/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46721195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293DD3" w:rsidRPr="00293DD3" w:rsidTr="00293DD3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93DD3" w:rsidRPr="00293DD3" w:rsidTr="00293DD3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388 668 917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219 250 613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306 602 725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137 184 421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230 781 243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64 782 602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166 197 801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30 632 721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64 583 442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34 149 881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63 137 047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63 137 047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12 684 435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9 264 772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82 066 192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82 066 192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348 476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19 835 280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19 835 280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6 580 157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13 255 123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19 491 280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19 491 280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6 236 157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13 255 123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21 955 441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21 955 441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10 404 372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10 404 372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10 404 372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10 404 372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187 145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187 145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10 217 227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10 217 227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11 551 069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2 844 530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2 844 530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2 844 530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2 806 130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2 806 130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19 110 911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19 110 911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7 559 842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7 559 842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7 559 842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7 559 842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148 745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148 745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7 411 097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7 411 097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11 551 069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109 973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109 973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183 727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293 700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109 973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109 973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183 727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39 358 592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35 812 718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38 818 592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35 272 718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38 166 242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34 623 218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31 280 036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28 198 910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6 886 206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6 424 308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652 350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649 500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33 943 308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33 943 308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33 403 308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33 403 308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33 323 808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33 323 808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28 164 810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28 164 810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5 158 998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5 158 998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1 221 000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1 221 000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1 221 000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34 100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1 186 900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3 585 874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3 585 874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3 583 024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3 081 126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501 898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244 491 517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95 655 948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195 345 517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46 509 948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151 997 383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3 609 948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120 329 945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260 840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31 667 438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3 349 108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42 900 000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448 134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126 801 265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54 706 600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77 655 265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5 560 600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72 904 669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1 060 600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58 539 457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14 365 212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1 060 600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250 596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6 923 943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6 923 943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6 413 944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5 745 551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668 393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62 581 574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28 140 000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62 581 574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28 140 000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34 462 767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25 723 985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8 738 782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28 000 000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118 807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8 725 369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8 725 369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8 705 507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7 201 857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1 503 650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7 424 180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7 424 180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7 395 437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6 250 147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1 145 290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1 168 764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1 165 181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1 056 079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109 102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7 742 791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767 000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7 742 791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7 226 247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5 659 678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1 566 569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16 544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767 541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163 508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163 508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163 508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163 508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10 083 747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10 083 747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2 583 747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2 477 909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9 057 603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9 057 603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7 557 603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7 156 110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401 493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664 005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664 005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264 005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258 332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950 735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370 840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370 840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950 735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370 840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260 840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260 840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689 895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1 192 144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1 192 144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357 444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353 875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194 422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191 875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163 022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162 000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834 700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1 188 575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353 875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353 875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191 875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191 875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162 000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834 700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11 617 653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11 617 653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8 680 663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7 702 247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978 416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2 936 990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1 411 450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217 878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771 681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6 971 410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6 971 410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6 943 213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6 290 797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652 416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6 889 609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1 691 933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6 889 609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1 691 933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5 209 821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485 834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4 463 495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405 639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746 326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80 195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1 206 099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1 206 099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473 689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1 610 539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1 106 099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1 610 539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1 106 099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21 899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1 106 099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1 106 099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4 160 576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4 160 576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4 149 447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3 575 315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574 132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20 195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20 195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20 195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20 195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5 639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5 639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5 639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5 639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11 877 311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11 119 348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10 077 311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9 319 348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1 904 039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1 154 076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1 663 346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1 011 147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240 693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8 173 272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8 165 272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9 176 419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9 176 419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1 011 147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1 011 147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1 011 147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1 011 147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8 165 272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8 165 272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757 963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757 963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749 963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652 199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97 764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3 037 495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3 037 495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2 879 495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2 879 495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2 879 495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2 879 495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107 792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107 792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2 771 703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2 771 703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366 003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366 003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332 400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332 400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332 400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71 900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1 670 500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1 670 500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405 592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405 592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405 592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35 892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369 700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17 879 666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17 879 666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12 849 666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12 849 666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624 666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624 666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13 800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610 866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610 866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12 225 000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567 666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567 666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13 800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553 866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553 866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11 355 000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7 470 448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7 370 448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7 370 448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1 399 200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1 399 200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145 600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1 253 600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1 253 600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5 971 248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5 971 248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890 726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790 726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790 726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70 300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720 426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720 426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1 488 474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1 488 474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1 488 474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1 488 474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608 474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75 300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533 174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533 174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880 000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</w:tbl>
    <w:p w:rsidR="00FB32D0" w:rsidRDefault="00FB32D0" w:rsidP="00A87C53"/>
    <w:p w:rsidR="00A87C53" w:rsidRDefault="00A87C53" w:rsidP="00A87C53">
      <w:pPr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46721196"/>
      <w:r>
        <w:t>C.</w:t>
      </w:r>
      <w:r>
        <w:tab/>
        <w:t>SPIS ZADAŃ INWESTYCYJNYCH</w:t>
      </w:r>
      <w:bookmarkEnd w:id="19"/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D809EB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293DD3" w:rsidRPr="00293DD3" w:rsidTr="00293DD3">
        <w:trPr>
          <w:trHeight w:val="36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 xml:space="preserve">Rok </w:t>
            </w:r>
            <w:r w:rsidRPr="00293DD3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 xml:space="preserve">Rok </w:t>
            </w:r>
            <w:r w:rsidRPr="00293DD3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93DD3" w:rsidRPr="00293DD3" w:rsidTr="00293DD3">
        <w:trPr>
          <w:trHeight w:val="165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82 066 192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8 386 373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4 700 000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168 750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11 301 069</w:t>
            </w:r>
          </w:p>
        </w:tc>
      </w:tr>
      <w:tr w:rsidR="00293DD3" w:rsidRPr="00293DD3" w:rsidTr="00293D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49 090 000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Oświetlenie w alejce przy boisku OSiR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DB119D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 xml:space="preserve">Park Achera  </w:t>
            </w:r>
            <w:r w:rsidR="00DB119D">
              <w:rPr>
                <w:sz w:val="12"/>
                <w:szCs w:val="12"/>
              </w:rPr>
              <w:t>-</w:t>
            </w:r>
            <w:r w:rsidRPr="00293DD3">
              <w:rPr>
                <w:sz w:val="12"/>
                <w:szCs w:val="12"/>
              </w:rPr>
              <w:t xml:space="preserve"> rewitalizacja alejek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Dzielnica Ursus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</w:tr>
    </w:tbl>
    <w:p w:rsidR="00FB32D0" w:rsidRDefault="00FB32D0" w:rsidP="00A87C53"/>
    <w:p w:rsidR="00A87C53" w:rsidRDefault="00A87C53" w:rsidP="00A87C53">
      <w:pPr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0" w:name="_Toc146721197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293DD3" w:rsidRPr="00293DD3" w:rsidTr="00293DD3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293DD3" w:rsidRPr="00293DD3" w:rsidTr="00293DD3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93DD3" w:rsidRPr="00293DD3" w:rsidTr="00293DD3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1 330 000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293DD3" w:rsidRPr="00293DD3" w:rsidTr="00293DD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293DD3" w:rsidRPr="00293DD3" w:rsidTr="00293DD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10 919 000</w:t>
            </w:r>
          </w:p>
        </w:tc>
      </w:tr>
      <w:tr w:rsidR="00293DD3" w:rsidRPr="00293DD3" w:rsidTr="00293DD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16 342 248</w:t>
            </w:r>
          </w:p>
        </w:tc>
      </w:tr>
      <w:tr w:rsidR="00293DD3" w:rsidRPr="00293DD3" w:rsidTr="00293DD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15 953 598</w:t>
            </w:r>
          </w:p>
        </w:tc>
      </w:tr>
      <w:tr w:rsidR="00293DD3" w:rsidRPr="00293DD3" w:rsidTr="00293DD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8 980 230</w:t>
            </w:r>
          </w:p>
        </w:tc>
      </w:tr>
      <w:tr w:rsidR="00293DD3" w:rsidRPr="00293DD3" w:rsidTr="00293DD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6 973 368</w:t>
            </w:r>
          </w:p>
        </w:tc>
      </w:tr>
      <w:tr w:rsidR="00293DD3" w:rsidRPr="00293DD3" w:rsidTr="00293DD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388 650</w:t>
            </w:r>
          </w:p>
        </w:tc>
      </w:tr>
      <w:tr w:rsidR="00293DD3" w:rsidRPr="00293DD3" w:rsidTr="00293DD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998 000</w:t>
            </w:r>
          </w:p>
        </w:tc>
      </w:tr>
      <w:tr w:rsidR="00293DD3" w:rsidRPr="00293DD3" w:rsidTr="00293DD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1" w:name="_Toc146721198"/>
      <w:r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3" w:name="_Toc146721199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3AD8" w:rsidRPr="00473AD8" w:rsidTr="00473AD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9 319 791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5" w:name="_Toc146721200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3AD8" w:rsidRPr="00473AD8" w:rsidTr="00473AD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2 580 948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46721201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3AD8" w:rsidRPr="00473AD8" w:rsidTr="00473AD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6 468 843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D809EB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8" w:name="_Toc146721202"/>
      <w:r>
        <w:t>E.1.3.</w:t>
      </w:r>
      <w:r>
        <w:tab/>
        <w:t>Technika</w:t>
      </w:r>
      <w:bookmarkEnd w:id="28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3AD8" w:rsidRPr="00473AD8" w:rsidTr="00473AD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D809E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46721203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3AD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3AD8" w:rsidRPr="00473AD8" w:rsidTr="00473AD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3AD8" w:rsidRPr="00473AD8" w:rsidTr="00473AD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250 000</w:t>
            </w:r>
          </w:p>
        </w:tc>
      </w:tr>
      <w:tr w:rsidR="00473AD8" w:rsidRPr="00473AD8" w:rsidTr="00473AD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3AD8" w:rsidRPr="00473AD8" w:rsidTr="00473AD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73AD8" w:rsidRPr="00473AD8" w:rsidRDefault="00473AD8" w:rsidP="00473AD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3AD8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A87C53" w:rsidRDefault="00C43FE9" w:rsidP="00A87C53">
      <w:pPr>
        <w:pStyle w:val="Nagwek2"/>
        <w:spacing w:before="11000"/>
        <w:jc w:val="right"/>
      </w:pPr>
      <w:bookmarkStart w:id="30" w:name="_Toc146721204"/>
      <w:r w:rsidRPr="00A87C53">
        <w:t>2.2.</w:t>
      </w:r>
      <w:r w:rsidRPr="00A87C53">
        <w:tab/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46721205"/>
      <w:r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5773E8" w:rsidRPr="005773E8" w:rsidTr="005773E8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73E8" w:rsidRPr="005773E8" w:rsidTr="005773E8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10 303 263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10 303 263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2 121 550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1 841 540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280 010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8 181 713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7 585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2 547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1 022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3 569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2 547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1 022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972 761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972 761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956 320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827 846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128 474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16 441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956 188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956 188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956 188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827 846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128 342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8 814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8 814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132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132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8 682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7 759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7 759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7 759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9 319 348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9 319 348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1 154 076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1 011 147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142 929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8 165 272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9 176 419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1 011 147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1 011 147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8 165 272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142 929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142 929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142 929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142 929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</w:tbl>
    <w:p w:rsidR="001369B3" w:rsidRPr="00BC4C55" w:rsidRDefault="001369B3" w:rsidP="00A87C53"/>
    <w:p w:rsidR="001369B3" w:rsidRDefault="001369B3" w:rsidP="00A87C53">
      <w:pPr>
        <w:rPr>
          <w:sz w:val="16"/>
          <w:szCs w:val="16"/>
        </w:r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7A4F" w:rsidRDefault="003E7A4F" w:rsidP="003E7A4F">
      <w:pPr>
        <w:pStyle w:val="Nagwek3"/>
        <w:jc w:val="both"/>
      </w:pPr>
      <w:bookmarkStart w:id="32" w:name="_Toc55233118"/>
      <w:bookmarkStart w:id="33" w:name="_Toc146721206"/>
      <w:r>
        <w:t>2.2.</w:t>
      </w:r>
      <w:r w:rsidR="005773E8">
        <w:t>2</w:t>
      </w:r>
      <w:r>
        <w:t>. Wydatki na realizację zadań wybranych w ramach budżetu obywatelskiego – wyciąg dla dzielnicy</w:t>
      </w:r>
      <w:bookmarkEnd w:id="32"/>
      <w:bookmarkEnd w:id="33"/>
    </w:p>
    <w:p w:rsidR="003E7A4F" w:rsidRDefault="003E7A4F" w:rsidP="003E7A4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5773E8" w:rsidRPr="005773E8" w:rsidTr="005773E8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73E8" w:rsidRPr="005773E8" w:rsidTr="005773E8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 xml:space="preserve">Wydatki </w:t>
            </w:r>
            <w:r w:rsidRPr="005773E8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73E8">
              <w:rPr>
                <w:b/>
                <w:bCs/>
                <w:sz w:val="14"/>
                <w:szCs w:val="14"/>
              </w:rPr>
              <w:t xml:space="preserve">Wydatki </w:t>
            </w:r>
            <w:r w:rsidRPr="005773E8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5773E8" w:rsidRPr="005773E8" w:rsidTr="005773E8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1 566 538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567 788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998 750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Zielony Ursus - duże drzewa przy dzielnicowych ulicach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168 750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168 750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Kwiaty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Aleja drzew w ciągu ulicy Skoroszewskiej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61 330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61 330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Dzieci Warszawy w kwiatach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7 590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7 590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Zielony zakątek przy ul. Dzieci Warszawy 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28 868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28 868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Ursusiaki - rzeźby niedźwiadków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56 000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Oświetlenie w alejce przy boisku OSiR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158 000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Plenerowe wieczory muzyczne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96 000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Pętle indukcyjne dla osób niedosłyszących w placówkach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30 000</w:t>
            </w:r>
          </w:p>
        </w:tc>
      </w:tr>
      <w:tr w:rsidR="005773E8" w:rsidRPr="005773E8" w:rsidTr="005773E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Zakup koła garncarskiego dla Pracowni Ceramicznej Domu Kultury "Kolorowa"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Nowości wydawnicze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DB119D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 xml:space="preserve">Park Achera  </w:t>
            </w:r>
            <w:r w:rsidR="00DB119D">
              <w:rPr>
                <w:sz w:val="12"/>
                <w:szCs w:val="12"/>
              </w:rPr>
              <w:t>-</w:t>
            </w:r>
            <w:r w:rsidRPr="005773E8">
              <w:rPr>
                <w:sz w:val="12"/>
                <w:szCs w:val="12"/>
              </w:rPr>
              <w:t xml:space="preserve"> rewitalizacja alejek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486 000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100 000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73E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73E8" w:rsidRPr="005773E8" w:rsidTr="005773E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E8" w:rsidRPr="005773E8" w:rsidRDefault="005773E8" w:rsidP="00DB119D">
            <w:pPr>
              <w:spacing w:line="240" w:lineRule="auto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 xml:space="preserve">Bezpłatne zajęcia fitness w Ursusie </w:t>
            </w:r>
            <w:r w:rsidR="00DB119D">
              <w:rPr>
                <w:sz w:val="12"/>
                <w:szCs w:val="12"/>
              </w:rPr>
              <w:t>-</w:t>
            </w:r>
            <w:r w:rsidRPr="005773E8">
              <w:rPr>
                <w:sz w:val="12"/>
                <w:szCs w:val="12"/>
              </w:rPr>
              <w:t xml:space="preserve"> fit to nie mit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8" w:rsidRPr="005773E8" w:rsidRDefault="005773E8" w:rsidP="00577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73E8">
              <w:rPr>
                <w:sz w:val="12"/>
                <w:szCs w:val="12"/>
              </w:rPr>
              <w:t> </w:t>
            </w:r>
          </w:p>
        </w:tc>
      </w:tr>
    </w:tbl>
    <w:p w:rsidR="003E7A4F" w:rsidRPr="00FA7CCC" w:rsidRDefault="003E7A4F" w:rsidP="00A87C53"/>
    <w:p w:rsidR="00C43FE9" w:rsidRDefault="00C43FE9" w:rsidP="00A87C53">
      <w:pPr>
        <w:sectPr w:rsidR="00C43FE9" w:rsidSect="00BE4934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34" w:name="_Toc146721207"/>
      <w:r w:rsidRPr="00A87C53">
        <w:t>3</w:t>
      </w:r>
      <w:r w:rsidR="008E7C03" w:rsidRPr="00A87C53">
        <w:t>.</w:t>
      </w:r>
      <w:r w:rsidR="008E7C03" w:rsidRPr="00A87C53">
        <w:tab/>
      </w:r>
      <w:r w:rsidR="004579DE" w:rsidRPr="00A87C53">
        <w:t>TABLICE</w:t>
      </w:r>
      <w:r w:rsidR="008E7C03" w:rsidRPr="00A87C53">
        <w:t xml:space="preserve"> ZBIORCZE</w:t>
      </w:r>
      <w:bookmarkEnd w:id="34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5" w:name="_Toc146721208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293DD3" w:rsidRPr="00293DD3" w:rsidTr="00293DD3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293DD3" w:rsidRPr="00293DD3" w:rsidTr="00293DD3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306 602 725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82 066 192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388 668 917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4 965 869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13 255 123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18 220 992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10 444 372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11 551 069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21 995 441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6 755 259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644 000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7 399 259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205 821 000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49 146 000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254 967 000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22 626 837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1 800 000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24 426 837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12 849 666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5 030 000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17 879 666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7 370 448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7 470 448</w:t>
            </w:r>
          </w:p>
        </w:tc>
      </w:tr>
      <w:tr w:rsidR="00293DD3" w:rsidRPr="00293DD3" w:rsidTr="00293DD3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1 232 000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1 232 000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34 063 864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540 000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34 603 864</w:t>
            </w:r>
          </w:p>
        </w:tc>
      </w:tr>
      <w:tr w:rsidR="00293DD3" w:rsidRPr="00293DD3" w:rsidTr="00293D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473 410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473 410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6" w:name="_Toc146721209"/>
      <w:r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93DD3" w:rsidRPr="00293DD3" w:rsidTr="00293DD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93DD3" w:rsidRPr="00293DD3" w:rsidTr="00293DD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306 602 725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137 184 421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4 965 869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4 965 869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4 720 869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4 720 869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4 526 869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4 526 869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10 444 372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10 444 372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7 589 842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7 589 842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3 358 337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3 358 337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1 461 000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1 461 000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2 735 505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2 735 505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130 500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42 500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2 684 030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2 684 030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647 478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647 478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1 876 552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1 876 552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6 755 259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6 755 259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1 377 400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1 377 400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77 400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714 479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363 967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363 967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350 512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350 512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4 292 788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4 292 788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1 670 500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1 670 500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709 288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709 288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1 913 000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1 913 000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370 592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370 592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339 592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339 592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205 821 000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48 241 881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199 408 356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47 081 699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62 238 874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28 000 000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34 238 874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28 000 000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6 923 943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6 423 943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75 739 065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71 239 065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4 500 000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7 452 891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6 952 891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4 155 276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8 725 369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1 475 600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1 610 539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1 106 099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19 805 355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9 400 000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10 405 355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9 400 000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7 404 280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7 404 280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1 168 764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1 168 764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6 412 644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1 160 182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3 575 874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843 516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183 703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589 715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186 479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186 479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462 560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153 560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22 626 837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10 787 652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1 188 575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10 119 709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97 585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7 759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6 971 410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1 629 328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757 963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745 664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261 127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484 537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11 318 553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9 501 492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1 735 370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293DD3" w:rsidRPr="00293DD3" w:rsidTr="00293DD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224 620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142 929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12 849 666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12 849 666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567 666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567 666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12 225 000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6 325 000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6 325 000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6 325 000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5 900 000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7 370 448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7 370 448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790 726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790 726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790 726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6 579 722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6 579 722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1 055 800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1 055 800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5 091 248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1 232 000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1 231 000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204 000</w:t>
            </w:r>
          </w:p>
        </w:tc>
      </w:tr>
      <w:tr w:rsidR="00293DD3" w:rsidRPr="00293DD3" w:rsidTr="00293D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142 000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34 063 864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34 063 864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33 201 754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33 201 754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28 573 786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28 573 786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28 376 786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28 376 786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197 000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4 627 968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4 627 968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345 000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2 436 968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2 436 968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315 000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380 000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5 000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766 000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862 110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862 110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608 410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608 410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155 700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293DD3" w:rsidRPr="00293DD3" w:rsidTr="00293D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473 410</w:t>
            </w:r>
          </w:p>
        </w:tc>
      </w:tr>
    </w:tbl>
    <w:p w:rsidR="00484E26" w:rsidRPr="00EE03F5" w:rsidRDefault="00484E26" w:rsidP="00A87C53"/>
    <w:p w:rsidR="00484E26" w:rsidRDefault="00484E26" w:rsidP="00A87C53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7" w:name="_Toc146721210"/>
      <w:r>
        <w:t>3.3.</w:t>
      </w:r>
      <w:r>
        <w:tab/>
      </w:r>
      <w:r w:rsidR="001922CE">
        <w:t>Wydatki inwestycyjne w układzie zadań</w:t>
      </w:r>
      <w:bookmarkEnd w:id="37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293DD3" w:rsidRPr="00293DD3" w:rsidTr="00293DD3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93DD3" w:rsidRPr="00293DD3" w:rsidTr="00293DD3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2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82 066 192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13 255 123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8 386 373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11 551 069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293DD3" w:rsidRPr="00293DD3" w:rsidTr="00293DD3">
        <w:trPr>
          <w:trHeight w:val="39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644 000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DB11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 xml:space="preserve">Park Achera  </w:t>
            </w:r>
            <w:r w:rsidR="00DB119D">
              <w:rPr>
                <w:b/>
                <w:bCs/>
                <w:sz w:val="12"/>
                <w:szCs w:val="12"/>
              </w:rPr>
              <w:t>-</w:t>
            </w:r>
            <w:r w:rsidRPr="00293DD3">
              <w:rPr>
                <w:b/>
                <w:bCs/>
                <w:sz w:val="12"/>
                <w:szCs w:val="12"/>
              </w:rPr>
              <w:t xml:space="preserve"> rewitalizacja alejek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49 146 000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5 030 000</w:t>
            </w:r>
          </w:p>
        </w:tc>
      </w:tr>
      <w:tr w:rsidR="00293DD3" w:rsidRPr="00293DD3" w:rsidTr="00293DD3">
        <w:trPr>
          <w:trHeight w:val="438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93DD3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293DD3" w:rsidRPr="00293DD3" w:rsidTr="00293D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540 000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38" w:name="_Toc146721211"/>
      <w:r w:rsidRPr="00A87C53">
        <w:t>4</w:t>
      </w:r>
      <w:r w:rsidR="008E7C03" w:rsidRPr="00A87C53">
        <w:t>.</w:t>
      </w:r>
      <w:r w:rsidR="008E7C03" w:rsidRPr="00A87C53">
        <w:tab/>
        <w:t>OBJAŚNIENIA</w:t>
      </w:r>
      <w:r w:rsidR="0087422E" w:rsidRPr="00A87C53">
        <w:t xml:space="preserve"> </w:t>
      </w:r>
      <w:r w:rsidR="008E7C03" w:rsidRPr="00A87C53">
        <w:t>W UKŁADZIE ZADAŃ</w:t>
      </w:r>
      <w:bookmarkEnd w:id="38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7A4F">
      <w:pPr>
        <w:pStyle w:val="Nagwek2"/>
        <w:spacing w:line="240" w:lineRule="auto"/>
      </w:pPr>
      <w:bookmarkStart w:id="39" w:name="_Toc146721212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93DD3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3DD3">
              <w:rPr>
                <w:b/>
                <w:bCs/>
                <w:color w:val="000000"/>
                <w:sz w:val="14"/>
                <w:szCs w:val="14"/>
              </w:rPr>
              <w:t>388 668 917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3DD3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10 478 740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50,6%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40,4%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378 098 477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EE03F5" w:rsidRDefault="00EE03F5" w:rsidP="00A87C5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93DD3" w:rsidRPr="00293DD3" w:rsidTr="00293DD3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388 668 917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• inne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13,0%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983 866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11 100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8 900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4 540 900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1 875 300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41,3%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6,8%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1 820 000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40,1%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96 949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399 000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8,8%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40,4%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4 014 134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3 555 766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458 368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i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239 000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219 368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i usługi opiekuńcze i pielęgnacyjne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  <w:r w:rsidRPr="00293DD3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93DD3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93DD3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93DD3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93DD3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93D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93DD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3DD3" w:rsidRPr="00293DD3" w:rsidTr="00293DD3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378 098 477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93DD3">
              <w:rPr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293DD3" w:rsidRDefault="00293DD3" w:rsidP="00A87C53"/>
    <w:p w:rsidR="00AD09E2" w:rsidRDefault="00AD09E2" w:rsidP="00A87C53"/>
    <w:p w:rsidR="00AD09E2" w:rsidRDefault="00AD09E2" w:rsidP="00A87C53"/>
    <w:p w:rsidR="00AD09E2" w:rsidRDefault="00AD09E2" w:rsidP="00A87C53"/>
    <w:p w:rsidR="00AD09E2" w:rsidRDefault="00AD09E2" w:rsidP="00A87C53"/>
    <w:p w:rsidR="00AD09E2" w:rsidRDefault="00AD09E2" w:rsidP="00A87C53"/>
    <w:p w:rsidR="00AD09E2" w:rsidRDefault="00AD09E2" w:rsidP="00A87C53"/>
    <w:p w:rsidR="00AD09E2" w:rsidRDefault="00AD09E2" w:rsidP="00A87C53"/>
    <w:p w:rsidR="00AD09E2" w:rsidRDefault="00AD09E2" w:rsidP="00A87C5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293DD3" w:rsidRPr="00293DD3" w:rsidTr="00293DD3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4"/>
            <w:r w:rsidRPr="00293DD3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293DD3" w:rsidRPr="00293DD3" w:rsidTr="00AD09E2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293DD3" w:rsidRPr="00293DD3" w:rsidTr="00AD09E2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AD09E2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10 570 440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306 602 725</w:t>
            </w: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5 179 134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308 699 000</w:t>
            </w:r>
          </w:p>
        </w:tc>
      </w:tr>
      <w:tr w:rsidR="00293DD3" w:rsidRPr="00293DD3" w:rsidTr="00AD09E2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5 391 306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-2 096 275</w:t>
            </w:r>
          </w:p>
        </w:tc>
      </w:tr>
      <w:tr w:rsidR="00AD09E2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378 098 477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82 066 192</w:t>
            </w: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66 896 118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16 749 214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33 765 816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4 410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93DD3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93DD3">
              <w:rPr>
                <w:b/>
                <w:bCs/>
                <w:sz w:val="12"/>
                <w:szCs w:val="12"/>
              </w:rPr>
              <w:t>260 682 919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293DD3" w:rsidTr="00AD09E2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388 668 917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93DD3" w:rsidRPr="00293DD3" w:rsidRDefault="00293DD3" w:rsidP="00293DD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93DD3">
              <w:rPr>
                <w:b/>
                <w:bCs/>
                <w:sz w:val="14"/>
                <w:szCs w:val="14"/>
              </w:rPr>
              <w:t>388 668 917</w:t>
            </w:r>
          </w:p>
        </w:tc>
      </w:tr>
    </w:tbl>
    <w:p w:rsidR="00A87C53" w:rsidRDefault="00A87C53" w:rsidP="00A87C53"/>
    <w:p w:rsidR="00D50F3C" w:rsidRDefault="00D50F3C" w:rsidP="008E7C03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6721213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1"/>
    </w:p>
    <w:p w:rsidR="008E7C03" w:rsidRDefault="00102ED1" w:rsidP="008E7C03">
      <w:pPr>
        <w:pStyle w:val="Nagwek3"/>
      </w:pPr>
      <w:bookmarkStart w:id="42" w:name="_Toc146721214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AD09E2" w:rsidRPr="00AD09E2" w:rsidTr="00AD09E2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4 720 869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4 526 869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4 135 368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8 850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1 946 868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8 850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1 946 868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1 633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2 667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138 000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386,00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wypompowywanie wody z dróg gminnych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przeglądy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przeglądy obiektów inżynierskich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361 501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inwentaryzacja infrastruktury odwodnienia wraz z wykonaniem analizy sposobu zagospodarowania wód opadowych, znajdującej się w drogach gminnych na osiedlu Skorosze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E6482">
      <w:pPr>
        <w:pStyle w:val="Nagwek3"/>
      </w:pPr>
      <w:r>
        <w:br w:type="page"/>
      </w:r>
      <w:bookmarkStart w:id="43" w:name="_Toc146721215"/>
      <w:r w:rsidR="00102ED1"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AD09E2" w:rsidRPr="00AD09E2" w:rsidTr="00AD09E2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10 444 372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38 673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sądowe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7 589 842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3 358 337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832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132 550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1 611 222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211 222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184 222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910 120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892 720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492 720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409 495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36 495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317 500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186 000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121 500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94 000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DB119D" w:rsidRDefault="00AD09E2" w:rsidP="00AD09E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3. Ustawa z dnia 29 sierpnia 2014 r.o charakterystyce energetycznej budynków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1 461 000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remont budynku (1 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konserwacje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2 735 505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2 735 505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media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1 087 255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572 000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468 000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18 250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130 500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42 500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wyceny gruntów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16 600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notarialne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świadectwo 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wycena gruntów na potrzeby przekształcenia prawa użytkowania wieczystego w prawo własności i ustanowienia służebności gruntowych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notarialne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2 684 030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647 478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558 778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363 778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175 000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33 300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22 900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przeglądy budowlany, kominiarski, elektryczny, gaśnic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 remontowych (naprawy)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3. Ustawa z dnia 29 sierpnia 2014 r.</w:t>
            </w:r>
            <w:r w:rsidR="00DB119D">
              <w:rPr>
                <w:i/>
                <w:iCs/>
                <w:sz w:val="12"/>
                <w:szCs w:val="12"/>
              </w:rPr>
              <w:t xml:space="preserve"> </w:t>
            </w:r>
            <w:r w:rsidRPr="00AD09E2">
              <w:rPr>
                <w:i/>
                <w:iCs/>
                <w:sz w:val="12"/>
                <w:szCs w:val="12"/>
              </w:rPr>
              <w:t>o charakterystyce energetycznej budynków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konserwacje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1 876 552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Rodzaje nieruchomości: gruntowe, zabudowane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1 656 411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1 513 245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rozbiórka budynków w złym stanie technicznym przy ul. Warszawskiej 60 i ul. Królowej Bony 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38 400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wycena gruntu w celu aktualizacji opłat za użytkowanie wieczyste gruntów oraz określenie wynagrodzenia za służebności przesyłu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27 941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materiałów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10 141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46721216"/>
      <w:r w:rsidR="00102ED1"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AD09E2" w:rsidRPr="00AD09E2" w:rsidTr="00AD09E2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9E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6 755 259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1 377 400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265,59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77 400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obsługa akcji „Czysty Ursus” (interwencyjne sprzątanie dzielnicy)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71 900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714 479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363 967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348 476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102 676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zużycie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badania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15 491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350 512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4 292 788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1 670 500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1 120 000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koszenie trawy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709 288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19,83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249 288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1 913 000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1 117 000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163 000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koszenie trawy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75 000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370 592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339 592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299 592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remonty obiektów małej architektury miejskiej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9E2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09E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09E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09E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9E2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09E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9E2" w:rsidRPr="00AD09E2" w:rsidTr="00AD09E2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09E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E2" w:rsidRPr="00AD09E2" w:rsidRDefault="00AD09E2" w:rsidP="00AD09E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146721217"/>
      <w:r w:rsidR="00102ED1"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AE2D2E" w:rsidRPr="00AE2D2E" w:rsidTr="00AE2D2E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2D2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E2D2E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2D2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205 821 000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199 408 356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62 238 874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34 238 874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1 936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218,8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195,9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25 723 985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9 369 583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9 695 523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1 021 663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952 008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4 685 208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3 443 200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1 630 575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1 334 442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131 155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118 807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90 010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13 040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28 000 000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1 847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6 923 943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6 423 943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674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58,4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5 745 551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766 718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3 711 526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65 171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252 383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949 753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276 393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9 999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75 739 065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71 239 065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6 385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745,6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178,0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58 539 457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8 548 190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35 102 258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942 790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3 550 104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10 396 115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4 611 100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3 251 627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1 715 630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289 828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250 596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232 417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14 190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7 452 891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6 952 891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5 659 678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1 055 241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3 218 776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89 695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353 975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941 991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311 933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19 376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16 544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4 155 276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3 575 315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497 638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2 275 298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42 299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164 144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595 936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161 882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11 129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8 725 369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7 201 857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842 885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4 620 520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66 386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450 195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1 221 871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469 650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19 862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424 400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171 600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1 475 600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1 060 600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684 000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1 610 539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504 440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482 541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370 020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31 452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81 069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21 899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19 805 355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10 405 355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2 583 747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2 477 909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242 472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1 655 946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20 612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140 756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418 123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105 838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7 557 603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7 156 110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229 425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5 255 240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636 242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1 019 396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401 493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264 005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258 332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61 920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145 015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12 327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33 806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9 400 000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7 404 280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7 404 280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6 250 147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771 794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3 539 086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65 602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545 093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1 328 572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586 500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371 558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1 168 764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1 056 079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794 351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81 216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180 512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44 104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3 583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6 412 644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3 575 874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3 535 874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3 081 126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2 276 787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193 527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135 050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475 762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50 248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843 516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659 813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183 703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589 715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575 395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14 320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186 479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Zadania zlecone organizacjom pozarządowym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462 560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153 560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 xml:space="preserve">Terapia dla dzieci metodą Tomatisa oraz projekt matematyczny "zeszyt.online".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2D2E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2D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2D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2D2E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BD61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8E8C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0415B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D874A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EB302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4EF7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11D2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E6FF3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B501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D313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88FC8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85D05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0140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E3E1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D9E0E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074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510E1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47E4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84F9B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DF91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720E9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1823F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ECAD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ED70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3B38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41E5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CAB4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6B39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66F74" id="Prostokąt 35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BHn7+N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CCD9B" id="Prostokąt 35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E6AD4" id="Prostokąt 35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47386" id="Prostokąt 35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C46F" id="Prostokąt 35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D7A6" id="Prostokąt 35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8DC5F" id="Prostokąt 35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4ACC1" id="Prostokąt 36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FEC6" id="Prostokąt 36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E0B45" id="Prostokąt 36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B9F2" id="Prostokąt 36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F87EE" id="Prostokąt 36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01B2" id="Prostokąt 36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CAD1" id="Prostokąt 36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D8CA9" id="Prostokąt 36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8B524" id="Prostokąt 36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6FC97" id="Prostokąt 36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CEA79" id="Prostokąt 37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2E2C" id="Prostokąt 37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D9765" id="Prostokąt 37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E284A" id="Prostokąt 37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C4558" id="Prostokąt 37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45CE5" id="Prostokąt 37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AC7C" id="Prostokąt 37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A71E" id="Prostokąt 37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54F57" id="Prostokąt 37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8B1E1" id="Prostokąt 37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8ACD9" id="Prostokąt 38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D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D2E" w:rsidRPr="00AE2D2E" w:rsidRDefault="00AE2D2E" w:rsidP="00AE2D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2D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2D2E" w:rsidRPr="00AE2D2E" w:rsidTr="00AE2D2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2D2E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D2E" w:rsidRPr="00AE2D2E" w:rsidRDefault="00AE2D2E" w:rsidP="00AE2D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4E25C3">
      <w:pPr>
        <w:pStyle w:val="Nagwek3"/>
      </w:pPr>
      <w:r>
        <w:br w:type="page"/>
      </w:r>
      <w:bookmarkStart w:id="46" w:name="_Toc146721218"/>
      <w:r w:rsidR="00102ED1">
        <w:t>4</w:t>
      </w:r>
      <w:r>
        <w:t>.2.5.</w:t>
      </w:r>
      <w:r>
        <w:tab/>
        <w:t xml:space="preserve">Ochrona zdrowia i </w:t>
      </w:r>
      <w:r w:rsidR="00F26EB9">
        <w:t>polityka</w:t>
      </w:r>
      <w:r>
        <w:t xml:space="preserve">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22 626 837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834 700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programy profilaktyczne, socjoterapeutyczne, warsztaty profilaktyczne, w tym: 1 program "Debata"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103 854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imprez profilaktycznych ("Podwórkowa gwiazdka", "Dzień Dziecka")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czasu wolnego dzieci i młodzieży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23 021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10 119 709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7 759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dla cudzoziemców - średnia wartość zasiłku - 27,71 zł, liczba świadczeń - 280, liczba świadczeniobiorców 8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7 759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6 971 410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1 390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6 881 410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46,50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6 290 797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4 845 800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406 221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1 035 776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590 613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305 414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86 305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74 989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43 314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19 515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16 885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11 590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8 682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8 236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4 503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 ramach ww. środków kwotę 8.814 zł przeznaczono na wynagrodzenia za sprawowanie opieki i obsługę tego zadania (zadanie zlecone z zakresu administracji rządowej)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1 629 328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673 140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Dom Dziennego Pobytu Seniorów przy ul. Achera 2, mający na celu zaspokojenie potrzeb bytowych, kulturalnych i towarzyskich osobom starszym i niepełnosprawnym.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1 869,83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673 140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583 604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446 777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40 047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96 780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inne wydatki: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89 536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27 183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21 342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10 667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9 147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4 316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2 765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2 416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0B4D">
              <w:rPr>
                <w:color w:val="000000"/>
                <w:sz w:val="12"/>
                <w:szCs w:val="12"/>
              </w:rPr>
              <w:t>956 188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Środowiskowy Dom Samopomocy dla osób z zaburzeniami psychicznymi "Słoneczny Dom" przy ul. Prawniczej 54.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1 992,05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6,75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956 188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827 846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638 997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48 812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140 037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128 342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13 401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2 941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757 963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470 153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470 153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443 143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331 683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38 620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72 840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27 010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7 758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6 652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282 810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282 810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209 056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159 502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11 848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33 706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73 754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25 919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18 608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6 039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3 879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3 448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1 284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745 664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261 127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47,49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144 000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57 727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484 537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484 537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342 125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54 450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87 962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11 318 553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1 735 370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1 735 370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801 681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celowe: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449 762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- 89,14 zł, liczba świadczeń - 1.400, liczba świadczeniobiorców - 150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124 800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- 294,55 zł, liczba świadczeń - 315, liczba świadczeniobiorców - 168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92 782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opłata czynszu - średnia wartość zasiłku - 285,71 zł, liczba świadczeń - 210, liczba świadczeniobiorców - 95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- 259,74 zł, liczba świadczeń - 231, liczba świadczeniobiorców - 61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zakup odzieży - średnia wartość zasiłku - 216,22 zł, liczba świadczeń - 185, liczba świadczeniobiorców - 101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koszty leczenia - średnia wartość zasiłku - 200 zł, liczba świadczeń - 165, liczba świadczeniobiorców - 59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środki higieniczne - średnia wartość zasiłku - 165,41 zł, liczba świadczeń - 133, liczba świadczeniobiorców - 97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- 424,16 zł, liczba świadczeń - 24, liczba świadczeniobiorców - 11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zdarzenia losowe - średnia wartość zasiłku - 6.000,00 zł, liczba świadczeń - 1, liczba świadczeniobiorców - 1 osoba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zakup opału - średnia wartość zasiłku - 500,00 zł, liczba świadczeń - 2, liczba świadczeniobiorców - 2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okresowe - średnia wartość zasiłku - 473,41 zł, liczba świadczeń - 680, liczba świadczeniobiorców - 125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321 919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sprawienie pogrzebu - średnia wartość świadczenia - 5.000 zł, liczba świadczeń - 6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933 689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zasiłki stałe - średnia wartość zasiłku - 627,06 zł, liczba świadczeń - 1.489, liczba świadczeniobiorców - 130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933 689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8 908 563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zasiłki rodzinne - średnia wartość zasiłku - 111,26 zł, liczba świadczeń - 5.874, liczba świadczeniobiorców - 490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653 547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382 920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- 1.196, liczba świadczeniobiorców - 100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samotnego wychowywania dziecka - średnia wartość zasiłku - 187,91 zł, liczba świadczeń - 402, liczba świadczeniobiorców - 34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- 385,71 zł, liczba świadczeń - 188, liczba świadczeniobiorców - 16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- 436, liczba świadczeniobiorców - 37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47 960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- 30, liczba świadczeniobiorców - 30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- 297, liczba świadczeniobiorców - 297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- 109, liczba świadczeniobiorców - 9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- 9, liczba świadczeniobiorców - 1 osoba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5 522 705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- świadczenia pielęgnacyjne - średnia wartość zasiłku - 2.457,52 zł, liczba świadczeń - 1.411, liczba świadczeniobiorców - 112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3 467 558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zasiłki pielęgnacyjne - średnia wartość zasiłku - 215,86 zł, liczba świadczeń - 9.400, liczba świadczeniobiorców - 783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2 029 107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- 30, liczba świadczeniobiorców - 3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zasiłek dla opiekunów  - średnia wartość zasiłku - 620 zł, liczba świadczeń - 12, liczba świadczeniobiorców - 1 osoba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świadczenie rodzicielskie - średnia wartość zasiłku - 1.000 zł, liczba świadczeń - 889, liczba świadczeniobiorców - 75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889 000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składki na ubezpieczenia społeczne - średnia wartość zasiłku - 676,33 zł, liczba świadczeń - 1.099, liczba świadczeniobiorców - 94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743 291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świadczenia z funduszu alimentacyjnego - średnia wartość zasiłku - 462,11 zł, liczba świadczeń - 1.251, liczba świadczeniobiorców - 104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578 100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jednorazowa zapomoga z tytułu urodzenia się dziecka - średnia wartość zasiłku - 1.000 zł, liczba świadczeń - 99, liczba świadczeniobiorców - 99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272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mieszkania komunalne - średnia wartość zasiłku - 400 zł, liczba świadczeń - 600, liczba świadczeniobiorców - 104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mieszkania spółdzielcze - średnia wartość zasiłku - 280 zł, liczba świadczeń - 400, liczba świadczeniobiorców - 70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mieszkania własnościowe - średnia wartość zasiłku - 300 zł, liczba świadczeń - 300, liczba świadczeniobiorców - 55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inne (podnajem) </w:t>
            </w:r>
            <w:r w:rsidRPr="00D20B4D">
              <w:rPr>
                <w:sz w:val="12"/>
                <w:szCs w:val="12"/>
              </w:rPr>
              <w:t xml:space="preserve">- średnia wartość zasiłku - 248 zł, liczba świadczeń - 25, liczba świadczeniobiorców - 5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domy prywatne - średnia wartość zasiłku - 150 zł, liczba świadczeń - 12, liczba świadczeniobiorców - 2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224 620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146 498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wywiady środowiskowe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2 547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87C53" w:rsidRPr="00A87C53" w:rsidRDefault="00A87C53" w:rsidP="00A87C53"/>
    <w:p w:rsidR="008E7C03" w:rsidRDefault="008E7C03" w:rsidP="008E7C03">
      <w:pPr>
        <w:pStyle w:val="Nagwek3"/>
      </w:pPr>
      <w:r>
        <w:br w:type="page"/>
      </w:r>
      <w:bookmarkStart w:id="47" w:name="_Toc146721219"/>
      <w:r w:rsidR="00102ED1">
        <w:t>4</w:t>
      </w:r>
      <w:r>
        <w:t>.2.6.</w:t>
      </w:r>
      <w:r>
        <w:tab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12 849 666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24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koncerty z okazji Narodowego Dnia Pamięci Powstania Warszawskiego oraz Święta Wojska Polskiego, impreza plenerowa z Mikołajem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567 666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12 225 000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6 325 000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6 325 000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6 200 000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rekreacyjne, kulinarne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965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0B4D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0B4D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"Wielkie Granie i Ślizganie"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"Dni Ursusa"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"Mazowiecki Festiwal Orkiestr Dętych"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"Pożegnanie Lata"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Przegląd Piosenki Polskiej "Kocham Cię Ojczyzno"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Konkurs Recytatorski "Warszawska Syrenka"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Przegląd Piosenkarski "Tulipanada"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Dzielnicowe Dni Seniora Ursusa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Koncert "Rodzina Jednością"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Mazowiecki Przegląd Recytatorski Jednego Poety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1 437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Kino "Ursus":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seansów - 190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widzów - 8.600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5 900 000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5 900 000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20B4D">
              <w:rPr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5 850 000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dla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dla dzieci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- dla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1 595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7 958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konserwacja i remonty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B119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46721220"/>
      <w:r w:rsidR="00102ED1">
        <w:t>4</w:t>
      </w:r>
      <w:r>
        <w:t>.2.7.</w:t>
      </w:r>
      <w:r>
        <w:tab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7 370 448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300 726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funkcjonowania lodowisk: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300 726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178 426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6 579 722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432 674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imprez: Impreza rekreacyjno sportowa "Wielkie Granie i Ślizganie", Bieg Wolności, Bieg Niedźwiadka dla Dzieci, Ursus Streetball Challenge, Bieg Przedszkolaka, turnieje i zawody sportowe w różnych dyscyplinach sportowych m.in. piłka nożna, siatkówka, koszykówka, szachy, pływanie, karate, festyny rekreacyjno sportowe dla różnych grup wiekowych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207 674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1 055 800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200 300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rozgrywek sportowych (</w:t>
            </w:r>
            <w:r w:rsidRPr="00D20B4D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5 091 248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87C53" w:rsidRPr="00A87C53" w:rsidRDefault="00A87C53" w:rsidP="00A87C53"/>
    <w:p w:rsidR="008E7C03" w:rsidRDefault="008E7C03" w:rsidP="007D44A3">
      <w:pPr>
        <w:pStyle w:val="Nagwek3"/>
      </w:pPr>
      <w:r>
        <w:br w:type="page"/>
      </w:r>
      <w:bookmarkStart w:id="49" w:name="_Toc146721221"/>
      <w:r w:rsidR="00102ED1">
        <w:t>4</w:t>
      </w:r>
      <w:r>
        <w:t>.2.8.</w:t>
      </w:r>
      <w:r>
        <w:tab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1 232 000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1 231 000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1 146 000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promocja dzielnicy podczas: 48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204 000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pozostałe wydawnictwa (gra planszowa)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wydawnictwa książkowe (album o Ursusie)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wydawnictwa książkowe (książka o historii Chóru Cantate Deo)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iluminacje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46721222"/>
      <w:r w:rsidR="00102ED1">
        <w:t>4</w:t>
      </w:r>
      <w:r>
        <w:t>.2.9.</w:t>
      </w:r>
      <w:r>
        <w:tab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34 063 864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33 201 754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28 573 786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28 376 786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0B4D">
              <w:rPr>
                <w:color w:val="000000"/>
                <w:sz w:val="12"/>
                <w:szCs w:val="12"/>
              </w:rPr>
              <w:t>183,00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22 375 489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1 549 980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4 183 461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208 576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39 280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105 000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ryczałty samochodowe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B119D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DB119D">
              <w:rPr>
                <w:i/>
                <w:sz w:val="12"/>
                <w:szCs w:val="12"/>
              </w:rPr>
              <w:t>92 000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dopłaty do studiów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4 627 968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zakres prac remontowych (konserwacja i naprawy instalacji elektrycznej, wodno-kanalizacyjnej, urządzeń dźwigowych, bieżące remonty: malowanie, wymiana wykładzin i drzwi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0B4D">
              <w:rPr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2 436 968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2 199 000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61179F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2 184 000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1 111 657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przeglądy techniczne pojazdów, montaż rolet, inne drobne usługi)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537 000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 w tym mebli, klimatyzatorów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257 343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61179F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61179F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D20B4D" w:rsidRPr="0061179F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48 088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48 088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51 214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28 714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27 166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27 166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61179F" w:rsidRDefault="00D20B4D" w:rsidP="00D20B4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1179F">
              <w:rPr>
                <w:i/>
                <w:sz w:val="12"/>
                <w:szCs w:val="12"/>
              </w:rPr>
              <w:t>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sądowe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usługi pocztowe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379 000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monitoring prasy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766 000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862 110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diety Radnych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system transmisji sesji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 i sesje)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8 410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projektu pn. "Wzmocnienie kompetencji liderskich młodych działaczy społecznych w Ursusie" w ramach Samorządowego Instrumentu Wsparcia Inicjatyw Młodzieżowych Rad Gmin/Powiatów i Dzielnic m.st. Warszawy pn. "Mazowsze dla Młodzieży"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promocyjnych)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98 000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155 700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106 300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106 300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0B4D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46721223"/>
      <w:r w:rsidR="00102ED1"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0B4D">
              <w:rPr>
                <w:i/>
                <w:iCs/>
                <w:sz w:val="12"/>
                <w:szCs w:val="12"/>
              </w:rPr>
              <w:t xml:space="preserve"> </w:t>
            </w:r>
            <w:r w:rsidRPr="00D20B4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473 410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667F4B" w:rsidRPr="00667F4B" w:rsidRDefault="00667F4B" w:rsidP="00667F4B"/>
    <w:p w:rsidR="00841F6C" w:rsidRDefault="00841F6C" w:rsidP="008E7C03"/>
    <w:p w:rsidR="00841F6C" w:rsidRDefault="00841F6C" w:rsidP="008E7C03">
      <w:pPr>
        <w:sectPr w:rsidR="00841F6C" w:rsidSect="00894F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95312" w:rsidRDefault="00170D73" w:rsidP="007D44A3">
      <w:pPr>
        <w:pStyle w:val="Nagwek2"/>
        <w:numPr>
          <w:ilvl w:val="1"/>
          <w:numId w:val="21"/>
        </w:numPr>
        <w:spacing w:line="276" w:lineRule="auto"/>
      </w:pPr>
      <w:bookmarkStart w:id="52" w:name="_Toc146721224"/>
      <w:r>
        <w:t xml:space="preserve">Mierniki realizacji </w:t>
      </w:r>
      <w:r w:rsidR="00D27AE6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6"/>
        <w:gridCol w:w="1110"/>
        <w:gridCol w:w="816"/>
      </w:tblGrid>
      <w:tr w:rsidR="00D20B4D" w:rsidRPr="00D20B4D" w:rsidTr="00D20B4D">
        <w:trPr>
          <w:trHeight w:val="85"/>
          <w:tblHeader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remontu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utrzymania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remontu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utrzymania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1 583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61,4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łączna powierzchnia w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16 056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2 052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19,2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miesięczna wysokość zaliczki eksploatacyjnej na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2,3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miesięczna wysokość zaliczki remontowej na 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2,8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67,6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17,5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13,0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powierzchnia w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3 392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1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tys.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266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zimowego oczyszczania na 1 000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zł/tys.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2 259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tys.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327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letniego oczyszczania na 1 000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  <w:r w:rsidRPr="00D20B4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zł/tys. 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1 223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opróżnień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19 770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3 333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wywożenia 1 m</w:t>
            </w:r>
            <w:r w:rsidRPr="00D20B4D">
              <w:rPr>
                <w:sz w:val="12"/>
                <w:szCs w:val="12"/>
                <w:vertAlign w:val="superscript"/>
              </w:rPr>
              <w:t>3</w:t>
            </w:r>
            <w:r w:rsidRPr="00D20B4D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</w:t>
            </w:r>
            <w:r w:rsidRPr="00D20B4D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667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833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7 740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140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87 119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29 209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833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3 867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2 821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2 981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10 994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17 623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31 000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18 715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18 950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10 408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12 341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8 571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10 984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9 474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4 155 276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2 026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1 090 671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2 862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44,8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0,9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912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15 238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6 194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225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9 383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6 493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2,3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7 334 916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komisja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214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894FBE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894FBE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94FBE">
              <w:rPr>
                <w:sz w:val="12"/>
                <w:szCs w:val="12"/>
              </w:rPr>
              <w:t>1 999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450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1 500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620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4 500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386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970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2 235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3 119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23 276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rodzina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513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etaty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169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130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116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15,8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9,5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142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18 312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390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76,5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17 510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337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0,8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395 363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12 362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19 196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66,8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1 815 805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9 412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0,4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57,7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183,0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273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1 077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2 308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1,0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203 081</w:t>
            </w:r>
          </w:p>
        </w:tc>
      </w:tr>
      <w:tr w:rsidR="00D20B4D" w:rsidRPr="00D20B4D" w:rsidTr="0061179F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13 317</w:t>
            </w:r>
          </w:p>
        </w:tc>
      </w:tr>
      <w:tr w:rsidR="00D20B4D" w:rsidRPr="00D20B4D" w:rsidTr="0061179F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bookmarkStart w:id="53" w:name="_GoBack"/>
            <w:bookmarkEnd w:id="53"/>
            <w:r w:rsidRPr="00D20B4D">
              <w:rPr>
                <w:sz w:val="12"/>
                <w:szCs w:val="12"/>
              </w:rPr>
              <w:t>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117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63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33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44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23 000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0B4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m</w:t>
            </w:r>
            <w:r w:rsidRPr="00D20B4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10 603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zł/rbh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41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2 065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26 453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8,9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</w:t>
            </w:r>
          </w:p>
        </w:tc>
      </w:tr>
      <w:tr w:rsidR="00D20B4D" w:rsidRPr="00D20B4D" w:rsidTr="00D20B4D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155 700</w:t>
            </w:r>
          </w:p>
        </w:tc>
      </w:tr>
    </w:tbl>
    <w:p w:rsidR="008E7C03" w:rsidRPr="00EE03F5" w:rsidRDefault="008E7C03" w:rsidP="00A87C53"/>
    <w:p w:rsidR="008E7C03" w:rsidRDefault="008E7C03" w:rsidP="00A87C53">
      <w:pPr>
        <w:sectPr w:rsidR="008E7C03" w:rsidSect="00D5128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4" w:name="_Toc146721225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20B4D" w:rsidRPr="00D20B4D" w:rsidTr="00D20B4D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0B4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82 066 192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8 386 373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Zakres rzeczowy zadania obejmuje budowę drogi dojazdowej do wiaduktu, na odcinku od ul. Orląt Lwowskich w Warszawie do ul. Witosa w Piastowie, budowę chodników, ścieżki rowerowej, oświetlenia i odwodnienia.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budowę drogi o szerokości 6 m, na odcinku od ul. Tomcia Palucha do ul. Starodęby oraz o szerokości 7 m na odcinku od ul. Starodęby do ul. Sosnkowskiego. Ponadto, zaplanowano budowę skrzyżowania ul. Tomcia Palucha z ul. Starodęby, chodniki oraz ścieżkę rowerową.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budowę azyli (wysepek) przy przejściach dla pieszych w ul. Keniga i ul. Dyrekcyjnej oraz montaż słupków ograniczających parkowanie w rejonie przejść dla pieszych.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Zakres rzeczowy zadania obejmuje budowę 87 mieszkań komunalnych oraz przedszkola dla 100 dzieci.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przebudowę fragmentu dachu, w tym: rozbiórkę schodów żelbetowych prowadzących na powierzchnię stropodachu, balustrad, obróbek blacharskich, nawierzchni bezpiecznej placu zabaw, demontaż istniejących urządzeń zabawowych i przeniesienie ich przed budynek mieszkalno-usługowy.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644 000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Park Achera – rewitalizacja alejek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przebudowę nawierzchni chodników w Parku Achera, o łącznej długości ok. 800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montaż latarni parkowych wzdłuż ciągu pieszego, łączącego ul. Sosnkowskiego z Aleją Bzów.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Zakres rzeczowy zadania obejmuje budowę 6-oddziałowego przedszkola dla 150 dzieci oraz 26-oddziałowej szkoły podstawowej dla ok. 700 uczniów, wraz z pełnym zapleczem gastronomicznym, sportowym oraz zagospodarowaniem terenu. W 2024 r. będą kontynuowane roboty budowlane i wykończeniowe w zakresie szkoły podstawowej i przedszkola.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utworzenie strefy relaksu z ławkami, siedziskami i stolikiem szachowym przy Szkole Podstawowej nr 381, ul. Drzymały 1.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0B4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W 2024 r. zaplanowano kontynuację prac projektowych na budowę żłobka.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 W 2024 r. planuje się ogłoszenie przetargu na I etap zadania (stan surowy zamknięty)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 xml:space="preserve">Schodołaz dla niepełnosprawnych w Domu Kultury "Portiernia"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zakup i montaż schodołazu z wózkiem dla Domu Kultury "Portiernia" przy ul. Traktorzystów 20.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zakup i montaż boiska do gry w piłkę nożną, siatkówkę i badmintona dla Ośrodka Sportu i Rekreacji przy ul. Sosnkowskiego 3.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0B4D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0B4D">
              <w:rPr>
                <w:sz w:val="12"/>
                <w:szCs w:val="12"/>
              </w:rPr>
              <w:t>Zaplanowany w 2024 r. zakres zadania obejmuje montaż paneli fotowoltaicznych na dachu budynku Urzędu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4D" w:rsidRPr="00D20B4D" w:rsidRDefault="00D20B4D" w:rsidP="00D20B4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0B4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0B4D" w:rsidRPr="00D20B4D" w:rsidTr="00D20B4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0B4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D20B4D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4D" w:rsidRPr="00D20B4D" w:rsidRDefault="00D20B4D" w:rsidP="00D20B4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A87C5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28" w:rsidRDefault="00E32C28">
      <w:r>
        <w:separator/>
      </w:r>
    </w:p>
  </w:endnote>
  <w:endnote w:type="continuationSeparator" w:id="0">
    <w:p w:rsidR="00E32C28" w:rsidRDefault="00E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Default="00DB119D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B119D" w:rsidRDefault="00DB119D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38169C" w:rsidRDefault="00DB119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Default="00DB119D" w:rsidP="00586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B119D" w:rsidRDefault="00DB119D" w:rsidP="00586DE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38169C" w:rsidRDefault="00DB119D" w:rsidP="00BE4934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38169C" w:rsidRDefault="00DB119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38169C" w:rsidRDefault="00DB119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1E59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28" w:rsidRDefault="00E32C28">
      <w:r>
        <w:separator/>
      </w:r>
    </w:p>
  </w:footnote>
  <w:footnote w:type="continuationSeparator" w:id="0">
    <w:p w:rsidR="00E32C28" w:rsidRDefault="00E3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DB119D" w:rsidRPr="006231C3" w:rsidRDefault="00DB119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6"/>
  </w:num>
  <w:num w:numId="15">
    <w:abstractNumId w:val="17"/>
  </w:num>
  <w:num w:numId="16">
    <w:abstractNumId w:val="9"/>
  </w:num>
  <w:num w:numId="17">
    <w:abstractNumId w:val="13"/>
  </w:num>
  <w:num w:numId="18">
    <w:abstractNumId w:val="30"/>
  </w:num>
  <w:num w:numId="19">
    <w:abstractNumId w:val="17"/>
  </w:num>
  <w:num w:numId="20">
    <w:abstractNumId w:val="1"/>
  </w:num>
  <w:num w:numId="21">
    <w:abstractNumId w:val="14"/>
  </w:num>
  <w:num w:numId="22">
    <w:abstractNumId w:val="25"/>
  </w:num>
  <w:num w:numId="23">
    <w:abstractNumId w:val="11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19"/>
  </w:num>
  <w:num w:numId="29">
    <w:abstractNumId w:val="15"/>
  </w:num>
  <w:num w:numId="30">
    <w:abstractNumId w:val="3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F44"/>
    <w:rsid w:val="00020F6A"/>
    <w:rsid w:val="00056C53"/>
    <w:rsid w:val="00057BCC"/>
    <w:rsid w:val="000676D3"/>
    <w:rsid w:val="0007016D"/>
    <w:rsid w:val="0008076A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F3399"/>
    <w:rsid w:val="000F3484"/>
    <w:rsid w:val="00102E35"/>
    <w:rsid w:val="00102ED1"/>
    <w:rsid w:val="001211E6"/>
    <w:rsid w:val="0012165A"/>
    <w:rsid w:val="00130D99"/>
    <w:rsid w:val="0013267E"/>
    <w:rsid w:val="001363EC"/>
    <w:rsid w:val="001369B3"/>
    <w:rsid w:val="001640F0"/>
    <w:rsid w:val="00165A52"/>
    <w:rsid w:val="00167D29"/>
    <w:rsid w:val="00170D73"/>
    <w:rsid w:val="00176752"/>
    <w:rsid w:val="0018564A"/>
    <w:rsid w:val="001922CE"/>
    <w:rsid w:val="00195312"/>
    <w:rsid w:val="001A4090"/>
    <w:rsid w:val="001A719C"/>
    <w:rsid w:val="001C033C"/>
    <w:rsid w:val="001C210E"/>
    <w:rsid w:val="001C39D4"/>
    <w:rsid w:val="001C45CC"/>
    <w:rsid w:val="001C4A66"/>
    <w:rsid w:val="001D400C"/>
    <w:rsid w:val="001D7AFF"/>
    <w:rsid w:val="001E35BA"/>
    <w:rsid w:val="001F1C17"/>
    <w:rsid w:val="001F6FAE"/>
    <w:rsid w:val="00206C0A"/>
    <w:rsid w:val="00220C3A"/>
    <w:rsid w:val="00221507"/>
    <w:rsid w:val="00224F6F"/>
    <w:rsid w:val="00227B05"/>
    <w:rsid w:val="00234AE5"/>
    <w:rsid w:val="002611EA"/>
    <w:rsid w:val="0028296E"/>
    <w:rsid w:val="0028377F"/>
    <w:rsid w:val="00285895"/>
    <w:rsid w:val="002920EA"/>
    <w:rsid w:val="002923CB"/>
    <w:rsid w:val="00293914"/>
    <w:rsid w:val="00293ACF"/>
    <w:rsid w:val="00293DD3"/>
    <w:rsid w:val="002967E9"/>
    <w:rsid w:val="00296EEE"/>
    <w:rsid w:val="002B1262"/>
    <w:rsid w:val="002C3EA4"/>
    <w:rsid w:val="002D458B"/>
    <w:rsid w:val="002D603B"/>
    <w:rsid w:val="002E36A4"/>
    <w:rsid w:val="002F2F46"/>
    <w:rsid w:val="00313DCB"/>
    <w:rsid w:val="003222BE"/>
    <w:rsid w:val="0033271E"/>
    <w:rsid w:val="00332D11"/>
    <w:rsid w:val="00345782"/>
    <w:rsid w:val="00346200"/>
    <w:rsid w:val="00354948"/>
    <w:rsid w:val="00362735"/>
    <w:rsid w:val="00365FC7"/>
    <w:rsid w:val="00371BB0"/>
    <w:rsid w:val="0037451C"/>
    <w:rsid w:val="00375F43"/>
    <w:rsid w:val="003814B5"/>
    <w:rsid w:val="00384DDA"/>
    <w:rsid w:val="00392F6B"/>
    <w:rsid w:val="00394256"/>
    <w:rsid w:val="0039432C"/>
    <w:rsid w:val="003B1FA7"/>
    <w:rsid w:val="003B5472"/>
    <w:rsid w:val="003B55D0"/>
    <w:rsid w:val="003D5D07"/>
    <w:rsid w:val="003E1D66"/>
    <w:rsid w:val="003E1FDB"/>
    <w:rsid w:val="003E32BF"/>
    <w:rsid w:val="003E760D"/>
    <w:rsid w:val="003E7A4F"/>
    <w:rsid w:val="003F7110"/>
    <w:rsid w:val="0040321C"/>
    <w:rsid w:val="00403766"/>
    <w:rsid w:val="00404900"/>
    <w:rsid w:val="004054F4"/>
    <w:rsid w:val="0041568A"/>
    <w:rsid w:val="00417875"/>
    <w:rsid w:val="00421646"/>
    <w:rsid w:val="00430326"/>
    <w:rsid w:val="0043391E"/>
    <w:rsid w:val="00451BBD"/>
    <w:rsid w:val="004550C1"/>
    <w:rsid w:val="004579DE"/>
    <w:rsid w:val="00462C5B"/>
    <w:rsid w:val="00473AD8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1E59"/>
    <w:rsid w:val="004E25C3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DD7"/>
    <w:rsid w:val="00562418"/>
    <w:rsid w:val="005773E8"/>
    <w:rsid w:val="00580718"/>
    <w:rsid w:val="005819BF"/>
    <w:rsid w:val="00586DE2"/>
    <w:rsid w:val="00590BE9"/>
    <w:rsid w:val="00596776"/>
    <w:rsid w:val="00597AC8"/>
    <w:rsid w:val="005A5C59"/>
    <w:rsid w:val="005B2220"/>
    <w:rsid w:val="005B5B08"/>
    <w:rsid w:val="005B754E"/>
    <w:rsid w:val="005C6E26"/>
    <w:rsid w:val="005D1807"/>
    <w:rsid w:val="005D1EC3"/>
    <w:rsid w:val="005D772B"/>
    <w:rsid w:val="005E7D14"/>
    <w:rsid w:val="005F2196"/>
    <w:rsid w:val="005F45FD"/>
    <w:rsid w:val="0060342A"/>
    <w:rsid w:val="00605691"/>
    <w:rsid w:val="00605833"/>
    <w:rsid w:val="0061179F"/>
    <w:rsid w:val="006161E4"/>
    <w:rsid w:val="0061748E"/>
    <w:rsid w:val="006200DB"/>
    <w:rsid w:val="00621841"/>
    <w:rsid w:val="00623907"/>
    <w:rsid w:val="00633E66"/>
    <w:rsid w:val="006373B3"/>
    <w:rsid w:val="006426FE"/>
    <w:rsid w:val="00642C31"/>
    <w:rsid w:val="00645D85"/>
    <w:rsid w:val="0065235D"/>
    <w:rsid w:val="006609D7"/>
    <w:rsid w:val="00667F4B"/>
    <w:rsid w:val="00673404"/>
    <w:rsid w:val="00677CFC"/>
    <w:rsid w:val="006813A8"/>
    <w:rsid w:val="0068351D"/>
    <w:rsid w:val="00693636"/>
    <w:rsid w:val="006941B7"/>
    <w:rsid w:val="006B5F75"/>
    <w:rsid w:val="006B70DC"/>
    <w:rsid w:val="006C198D"/>
    <w:rsid w:val="006D2A59"/>
    <w:rsid w:val="006E0BFE"/>
    <w:rsid w:val="006E5594"/>
    <w:rsid w:val="006E7898"/>
    <w:rsid w:val="006F1F43"/>
    <w:rsid w:val="006F63A4"/>
    <w:rsid w:val="00702181"/>
    <w:rsid w:val="007029EE"/>
    <w:rsid w:val="0071401B"/>
    <w:rsid w:val="00716290"/>
    <w:rsid w:val="00742FE5"/>
    <w:rsid w:val="00750C8A"/>
    <w:rsid w:val="00752A98"/>
    <w:rsid w:val="00755DCC"/>
    <w:rsid w:val="00762F2D"/>
    <w:rsid w:val="00771AAB"/>
    <w:rsid w:val="00776403"/>
    <w:rsid w:val="00783F54"/>
    <w:rsid w:val="00791551"/>
    <w:rsid w:val="00797D42"/>
    <w:rsid w:val="007A049B"/>
    <w:rsid w:val="007D0AC9"/>
    <w:rsid w:val="007D44A3"/>
    <w:rsid w:val="007D48EC"/>
    <w:rsid w:val="007D5B56"/>
    <w:rsid w:val="007D73B9"/>
    <w:rsid w:val="007E3A8D"/>
    <w:rsid w:val="007E7173"/>
    <w:rsid w:val="007F0971"/>
    <w:rsid w:val="007F0A3A"/>
    <w:rsid w:val="007F0F66"/>
    <w:rsid w:val="007F24C8"/>
    <w:rsid w:val="008063A5"/>
    <w:rsid w:val="00810278"/>
    <w:rsid w:val="00814863"/>
    <w:rsid w:val="008154E1"/>
    <w:rsid w:val="00821298"/>
    <w:rsid w:val="008251F9"/>
    <w:rsid w:val="0082549E"/>
    <w:rsid w:val="00826133"/>
    <w:rsid w:val="008356A7"/>
    <w:rsid w:val="00836D73"/>
    <w:rsid w:val="00840981"/>
    <w:rsid w:val="00841F6C"/>
    <w:rsid w:val="00843CD7"/>
    <w:rsid w:val="00844995"/>
    <w:rsid w:val="00851870"/>
    <w:rsid w:val="00851C82"/>
    <w:rsid w:val="00855B6D"/>
    <w:rsid w:val="00861AF2"/>
    <w:rsid w:val="0087422E"/>
    <w:rsid w:val="00876CF6"/>
    <w:rsid w:val="00882A71"/>
    <w:rsid w:val="00884357"/>
    <w:rsid w:val="008906D2"/>
    <w:rsid w:val="00890923"/>
    <w:rsid w:val="00894FBE"/>
    <w:rsid w:val="00897DA8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6A7"/>
    <w:rsid w:val="008E7C03"/>
    <w:rsid w:val="008F7914"/>
    <w:rsid w:val="00906F31"/>
    <w:rsid w:val="00907902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65F5"/>
    <w:rsid w:val="00956BD3"/>
    <w:rsid w:val="00976470"/>
    <w:rsid w:val="009807AC"/>
    <w:rsid w:val="00993A2A"/>
    <w:rsid w:val="009A0697"/>
    <w:rsid w:val="009A099C"/>
    <w:rsid w:val="009A34D9"/>
    <w:rsid w:val="009A3C39"/>
    <w:rsid w:val="009B0AD1"/>
    <w:rsid w:val="009C25C6"/>
    <w:rsid w:val="009C3674"/>
    <w:rsid w:val="009C3A8D"/>
    <w:rsid w:val="009D26FD"/>
    <w:rsid w:val="009E14AF"/>
    <w:rsid w:val="009E581C"/>
    <w:rsid w:val="00A02B9F"/>
    <w:rsid w:val="00A04FAE"/>
    <w:rsid w:val="00A07F1E"/>
    <w:rsid w:val="00A21BA2"/>
    <w:rsid w:val="00A21FA0"/>
    <w:rsid w:val="00A22693"/>
    <w:rsid w:val="00A3045B"/>
    <w:rsid w:val="00A30D86"/>
    <w:rsid w:val="00A32001"/>
    <w:rsid w:val="00A33B48"/>
    <w:rsid w:val="00A40611"/>
    <w:rsid w:val="00A41E5D"/>
    <w:rsid w:val="00A53B56"/>
    <w:rsid w:val="00A7124E"/>
    <w:rsid w:val="00A73BFF"/>
    <w:rsid w:val="00A74E36"/>
    <w:rsid w:val="00A80AA6"/>
    <w:rsid w:val="00A84651"/>
    <w:rsid w:val="00A87C53"/>
    <w:rsid w:val="00AB29A8"/>
    <w:rsid w:val="00AC133F"/>
    <w:rsid w:val="00AC339D"/>
    <w:rsid w:val="00AC53E5"/>
    <w:rsid w:val="00AC7C38"/>
    <w:rsid w:val="00AD09E2"/>
    <w:rsid w:val="00AD480B"/>
    <w:rsid w:val="00AE0205"/>
    <w:rsid w:val="00AE2D2E"/>
    <w:rsid w:val="00AE353C"/>
    <w:rsid w:val="00AE36CB"/>
    <w:rsid w:val="00AE3DF9"/>
    <w:rsid w:val="00AF2CD3"/>
    <w:rsid w:val="00AF4A56"/>
    <w:rsid w:val="00B12544"/>
    <w:rsid w:val="00B25878"/>
    <w:rsid w:val="00B260AC"/>
    <w:rsid w:val="00B336EB"/>
    <w:rsid w:val="00B35E5D"/>
    <w:rsid w:val="00B35F87"/>
    <w:rsid w:val="00B37C9E"/>
    <w:rsid w:val="00B4397F"/>
    <w:rsid w:val="00B51B17"/>
    <w:rsid w:val="00B53E10"/>
    <w:rsid w:val="00B72142"/>
    <w:rsid w:val="00B72695"/>
    <w:rsid w:val="00B72ACC"/>
    <w:rsid w:val="00B74A53"/>
    <w:rsid w:val="00B77726"/>
    <w:rsid w:val="00B83DD7"/>
    <w:rsid w:val="00B92D1A"/>
    <w:rsid w:val="00B95D33"/>
    <w:rsid w:val="00BA5CCD"/>
    <w:rsid w:val="00BB3F08"/>
    <w:rsid w:val="00BC34F9"/>
    <w:rsid w:val="00BC4C55"/>
    <w:rsid w:val="00BC55CC"/>
    <w:rsid w:val="00BD4205"/>
    <w:rsid w:val="00BD56A9"/>
    <w:rsid w:val="00BE4934"/>
    <w:rsid w:val="00BF3DAB"/>
    <w:rsid w:val="00BF647B"/>
    <w:rsid w:val="00C0005F"/>
    <w:rsid w:val="00C03684"/>
    <w:rsid w:val="00C04D4D"/>
    <w:rsid w:val="00C125C1"/>
    <w:rsid w:val="00C220C4"/>
    <w:rsid w:val="00C3670B"/>
    <w:rsid w:val="00C43FE9"/>
    <w:rsid w:val="00C565D6"/>
    <w:rsid w:val="00C600B1"/>
    <w:rsid w:val="00C65650"/>
    <w:rsid w:val="00C656F3"/>
    <w:rsid w:val="00C70EC1"/>
    <w:rsid w:val="00C768C1"/>
    <w:rsid w:val="00C806A3"/>
    <w:rsid w:val="00C8563B"/>
    <w:rsid w:val="00C950A8"/>
    <w:rsid w:val="00CA4086"/>
    <w:rsid w:val="00CA4F97"/>
    <w:rsid w:val="00CA594D"/>
    <w:rsid w:val="00CC5B35"/>
    <w:rsid w:val="00CD0515"/>
    <w:rsid w:val="00CD102B"/>
    <w:rsid w:val="00CE6830"/>
    <w:rsid w:val="00CF0649"/>
    <w:rsid w:val="00D00880"/>
    <w:rsid w:val="00D03BB8"/>
    <w:rsid w:val="00D051E8"/>
    <w:rsid w:val="00D07FFE"/>
    <w:rsid w:val="00D10FE0"/>
    <w:rsid w:val="00D1204B"/>
    <w:rsid w:val="00D20B4D"/>
    <w:rsid w:val="00D27AE6"/>
    <w:rsid w:val="00D31C15"/>
    <w:rsid w:val="00D32695"/>
    <w:rsid w:val="00D34A90"/>
    <w:rsid w:val="00D35193"/>
    <w:rsid w:val="00D36052"/>
    <w:rsid w:val="00D41283"/>
    <w:rsid w:val="00D50F3C"/>
    <w:rsid w:val="00D51283"/>
    <w:rsid w:val="00D55C57"/>
    <w:rsid w:val="00D61DB0"/>
    <w:rsid w:val="00D809EB"/>
    <w:rsid w:val="00D82ABF"/>
    <w:rsid w:val="00D83A09"/>
    <w:rsid w:val="00D84C5C"/>
    <w:rsid w:val="00D90F1B"/>
    <w:rsid w:val="00D929C2"/>
    <w:rsid w:val="00D941AE"/>
    <w:rsid w:val="00D94756"/>
    <w:rsid w:val="00D97EE0"/>
    <w:rsid w:val="00D97F31"/>
    <w:rsid w:val="00DA5D94"/>
    <w:rsid w:val="00DA79EA"/>
    <w:rsid w:val="00DB119D"/>
    <w:rsid w:val="00DB27AB"/>
    <w:rsid w:val="00DC4A46"/>
    <w:rsid w:val="00DD076D"/>
    <w:rsid w:val="00DD7761"/>
    <w:rsid w:val="00DE1772"/>
    <w:rsid w:val="00DE6482"/>
    <w:rsid w:val="00DE7E9F"/>
    <w:rsid w:val="00DF0756"/>
    <w:rsid w:val="00DF34C1"/>
    <w:rsid w:val="00DF56B3"/>
    <w:rsid w:val="00DF743B"/>
    <w:rsid w:val="00DF778F"/>
    <w:rsid w:val="00E03AB2"/>
    <w:rsid w:val="00E10AF1"/>
    <w:rsid w:val="00E1564E"/>
    <w:rsid w:val="00E27EC7"/>
    <w:rsid w:val="00E3098E"/>
    <w:rsid w:val="00E32C28"/>
    <w:rsid w:val="00E473C8"/>
    <w:rsid w:val="00E613C9"/>
    <w:rsid w:val="00E7181D"/>
    <w:rsid w:val="00E81896"/>
    <w:rsid w:val="00E81A3D"/>
    <w:rsid w:val="00E84031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393A"/>
    <w:rsid w:val="00EF56D0"/>
    <w:rsid w:val="00F05EE4"/>
    <w:rsid w:val="00F06010"/>
    <w:rsid w:val="00F07B79"/>
    <w:rsid w:val="00F16A23"/>
    <w:rsid w:val="00F217DF"/>
    <w:rsid w:val="00F227EC"/>
    <w:rsid w:val="00F23F10"/>
    <w:rsid w:val="00F26EB9"/>
    <w:rsid w:val="00F306BE"/>
    <w:rsid w:val="00F31D84"/>
    <w:rsid w:val="00F331A9"/>
    <w:rsid w:val="00F36D97"/>
    <w:rsid w:val="00F43F57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7247F"/>
    <w:rsid w:val="00F82BA7"/>
    <w:rsid w:val="00F846FE"/>
    <w:rsid w:val="00F8778F"/>
    <w:rsid w:val="00F953E2"/>
    <w:rsid w:val="00FA6CEF"/>
    <w:rsid w:val="00FB14F4"/>
    <w:rsid w:val="00FB32D0"/>
    <w:rsid w:val="00FB3A7F"/>
    <w:rsid w:val="00FB5140"/>
    <w:rsid w:val="00FB7C13"/>
    <w:rsid w:val="00FC06B0"/>
    <w:rsid w:val="00FC1078"/>
    <w:rsid w:val="00FC1676"/>
    <w:rsid w:val="00FC1D3F"/>
    <w:rsid w:val="00FC4A77"/>
    <w:rsid w:val="00FD66C4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D102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70">
    <w:name w:val="xl7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3">
    <w:name w:val="xl7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5">
    <w:name w:val="xl75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9">
    <w:name w:val="xl7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B0F0"/>
      <w:sz w:val="16"/>
      <w:szCs w:val="16"/>
    </w:rPr>
  </w:style>
  <w:style w:type="paragraph" w:customStyle="1" w:styleId="xl81">
    <w:name w:val="xl8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color w:val="00B0F0"/>
      <w:sz w:val="16"/>
      <w:szCs w:val="16"/>
    </w:rPr>
  </w:style>
  <w:style w:type="paragraph" w:customStyle="1" w:styleId="xl82">
    <w:name w:val="xl8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7">
    <w:name w:val="xl8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67F4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667F4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667F4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6">
    <w:name w:val="xl106"/>
    <w:basedOn w:val="Normalny"/>
    <w:rsid w:val="00667F4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667F4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667F4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18">
    <w:name w:val="xl118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20">
    <w:name w:val="xl120"/>
    <w:basedOn w:val="Normalny"/>
    <w:rsid w:val="00D20B4D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color w:val="7030A0"/>
      <w:sz w:val="12"/>
      <w:szCs w:val="12"/>
    </w:rPr>
  </w:style>
  <w:style w:type="paragraph" w:customStyle="1" w:styleId="xl122">
    <w:name w:val="xl122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color w:val="7030A0"/>
      <w:sz w:val="12"/>
      <w:szCs w:val="12"/>
    </w:rPr>
  </w:style>
  <w:style w:type="paragraph" w:customStyle="1" w:styleId="xl123">
    <w:name w:val="xl123"/>
    <w:basedOn w:val="Normalny"/>
    <w:rsid w:val="00D20B4D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D20B4D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D20B4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D20B4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843C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40FD-6032-43C1-BF77-56806807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108</Pages>
  <Words>34065</Words>
  <Characters>204393</Characters>
  <Application>Microsoft Office Word</Application>
  <DocSecurity>0</DocSecurity>
  <Lines>1703</Lines>
  <Paragraphs>475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237983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Stasiuk Anna</cp:lastModifiedBy>
  <cp:revision>40</cp:revision>
  <cp:lastPrinted>2023-09-27T13:46:00Z</cp:lastPrinted>
  <dcterms:created xsi:type="dcterms:W3CDTF">2021-08-18T12:16:00Z</dcterms:created>
  <dcterms:modified xsi:type="dcterms:W3CDTF">2023-09-27T13:46:00Z</dcterms:modified>
</cp:coreProperties>
</file>