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9EE" w:rsidRDefault="008459EE" w:rsidP="008459EE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GP-OR.0050.1887.2016</w:t>
      </w:r>
    </w:p>
    <w:p w:rsidR="00AE2573" w:rsidRPr="00024F8E" w:rsidRDefault="00815745" w:rsidP="00024F8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ZARZĄDZENIE NR </w:t>
      </w:r>
      <w:r w:rsidR="008459EE">
        <w:rPr>
          <w:rFonts w:ascii="Times New Roman" w:hAnsi="Times New Roman"/>
          <w:b/>
          <w:sz w:val="24"/>
          <w:szCs w:val="24"/>
          <w:lang w:eastAsia="pl-PL"/>
        </w:rPr>
        <w:t>1887</w:t>
      </w:r>
      <w:r w:rsidR="00E90394">
        <w:rPr>
          <w:rFonts w:ascii="Times New Roman" w:hAnsi="Times New Roman"/>
          <w:b/>
          <w:sz w:val="24"/>
          <w:szCs w:val="24"/>
          <w:lang w:eastAsia="pl-PL"/>
        </w:rPr>
        <w:t>/</w:t>
      </w:r>
      <w:r w:rsidR="00AE2573" w:rsidRPr="00024F8E">
        <w:rPr>
          <w:rFonts w:ascii="Times New Roman" w:hAnsi="Times New Roman"/>
          <w:b/>
          <w:sz w:val="24"/>
          <w:szCs w:val="24"/>
          <w:lang w:eastAsia="pl-PL"/>
        </w:rPr>
        <w:t>201</w:t>
      </w:r>
      <w:r w:rsidR="00AE2573">
        <w:rPr>
          <w:rFonts w:ascii="Times New Roman" w:hAnsi="Times New Roman"/>
          <w:b/>
          <w:sz w:val="24"/>
          <w:szCs w:val="24"/>
          <w:lang w:eastAsia="pl-PL"/>
        </w:rPr>
        <w:t>6</w:t>
      </w:r>
    </w:p>
    <w:p w:rsidR="00AE2573" w:rsidRPr="00024F8E" w:rsidRDefault="00AE2573" w:rsidP="00024F8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pl-PL"/>
        </w:rPr>
      </w:pPr>
      <w:r w:rsidRPr="00024F8E">
        <w:rPr>
          <w:rFonts w:ascii="Times New Roman" w:hAnsi="Times New Roman"/>
          <w:b/>
          <w:sz w:val="24"/>
          <w:szCs w:val="24"/>
          <w:lang w:eastAsia="pl-PL"/>
        </w:rPr>
        <w:t>PREZYDENTA MIASTA STOŁECZNEGO WARSZAWY</w:t>
      </w:r>
    </w:p>
    <w:p w:rsidR="00AE2573" w:rsidRPr="00024F8E" w:rsidRDefault="00AE2573" w:rsidP="00024F8E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pl-PL"/>
        </w:rPr>
      </w:pPr>
      <w:r w:rsidRPr="00024F8E">
        <w:rPr>
          <w:rFonts w:ascii="Times New Roman" w:hAnsi="Times New Roman"/>
          <w:b/>
          <w:sz w:val="24"/>
          <w:szCs w:val="24"/>
          <w:lang w:eastAsia="pl-PL"/>
        </w:rPr>
        <w:t xml:space="preserve">                                                           z  </w:t>
      </w:r>
      <w:r>
        <w:rPr>
          <w:rFonts w:ascii="Times New Roman" w:hAnsi="Times New Roman"/>
          <w:b/>
          <w:sz w:val="24"/>
          <w:szCs w:val="24"/>
          <w:lang w:eastAsia="pl-PL"/>
        </w:rPr>
        <w:t>dnia</w:t>
      </w:r>
      <w:r w:rsidR="00815745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8459EE">
        <w:rPr>
          <w:rFonts w:ascii="Times New Roman" w:hAnsi="Times New Roman"/>
          <w:b/>
          <w:sz w:val="24"/>
          <w:szCs w:val="24"/>
          <w:lang w:eastAsia="pl-PL"/>
        </w:rPr>
        <w:t>29</w:t>
      </w:r>
      <w:r w:rsidR="00A4481B">
        <w:rPr>
          <w:rFonts w:ascii="Times New Roman" w:hAnsi="Times New Roman"/>
          <w:b/>
          <w:sz w:val="24"/>
          <w:szCs w:val="24"/>
          <w:lang w:eastAsia="pl-PL"/>
        </w:rPr>
        <w:t xml:space="preserve"> grudnia </w:t>
      </w:r>
      <w:r w:rsidR="00230E34">
        <w:rPr>
          <w:rFonts w:ascii="Times New Roman" w:hAnsi="Times New Roman"/>
          <w:b/>
          <w:sz w:val="24"/>
          <w:szCs w:val="24"/>
          <w:lang w:eastAsia="pl-PL"/>
        </w:rPr>
        <w:t>2</w:t>
      </w:r>
      <w:r>
        <w:rPr>
          <w:rFonts w:ascii="Times New Roman" w:hAnsi="Times New Roman"/>
          <w:b/>
          <w:sz w:val="24"/>
          <w:szCs w:val="24"/>
          <w:lang w:eastAsia="pl-PL"/>
        </w:rPr>
        <w:t>016</w:t>
      </w:r>
      <w:r w:rsidRPr="00024F8E">
        <w:rPr>
          <w:rFonts w:ascii="Times New Roman" w:hAnsi="Times New Roman"/>
          <w:b/>
          <w:sz w:val="24"/>
          <w:szCs w:val="24"/>
          <w:lang w:eastAsia="pl-PL"/>
        </w:rPr>
        <w:t xml:space="preserve"> r.</w:t>
      </w:r>
    </w:p>
    <w:p w:rsidR="00AE2573" w:rsidRPr="00024F8E" w:rsidRDefault="00AE2573" w:rsidP="00024F8E">
      <w:pPr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</w:p>
    <w:p w:rsidR="00AE2573" w:rsidRPr="00533D21" w:rsidRDefault="00AE2573" w:rsidP="00024F8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pl-PL"/>
        </w:rPr>
      </w:pPr>
    </w:p>
    <w:p w:rsidR="00AE2573" w:rsidRPr="00024F8E" w:rsidRDefault="00AE2573" w:rsidP="00024F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024F8E">
        <w:rPr>
          <w:rFonts w:ascii="Times New Roman" w:hAnsi="Times New Roman"/>
          <w:b/>
          <w:sz w:val="24"/>
          <w:szCs w:val="24"/>
          <w:lang w:eastAsia="pl-PL"/>
        </w:rPr>
        <w:t xml:space="preserve">zmieniające zarządzenie w sprawie nadania regulaminu organizacyjnego Urzędu </w:t>
      </w:r>
      <w:r w:rsidRPr="00024F8E">
        <w:rPr>
          <w:rFonts w:ascii="Times New Roman" w:hAnsi="Times New Roman"/>
          <w:b/>
          <w:sz w:val="24"/>
          <w:szCs w:val="24"/>
          <w:lang w:eastAsia="pl-PL"/>
        </w:rPr>
        <w:br/>
        <w:t xml:space="preserve">miasta stołecznego Warszawy </w:t>
      </w:r>
    </w:p>
    <w:p w:rsidR="00AE2573" w:rsidRPr="00024F8E" w:rsidRDefault="00AE2573" w:rsidP="00024F8E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pl-PL"/>
        </w:rPr>
      </w:pPr>
      <w:r w:rsidRPr="00024F8E">
        <w:rPr>
          <w:rFonts w:ascii="Times New Roman" w:hAnsi="Times New Roman"/>
          <w:b/>
          <w:sz w:val="16"/>
          <w:szCs w:val="16"/>
          <w:lang w:eastAsia="pl-PL"/>
        </w:rPr>
        <w:t xml:space="preserve"> </w:t>
      </w:r>
    </w:p>
    <w:p w:rsidR="00AE2573" w:rsidRPr="00533D21" w:rsidRDefault="00AE2573" w:rsidP="00024F8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  <w:lang w:eastAsia="pl-PL"/>
        </w:rPr>
      </w:pPr>
    </w:p>
    <w:p w:rsidR="00AE2573" w:rsidRPr="00CF22F8" w:rsidRDefault="00AE2573" w:rsidP="0080004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024F8E">
        <w:rPr>
          <w:rFonts w:ascii="Times New Roman" w:hAnsi="Times New Roman"/>
          <w:sz w:val="24"/>
          <w:szCs w:val="24"/>
          <w:lang w:eastAsia="pl-PL"/>
        </w:rPr>
        <w:t xml:space="preserve">Na podstawie art. 33 ust. 2 w związku z art. 11a ust. 3 ustawy z dnia 8 marca 1990 r. o samorządzie </w:t>
      </w:r>
      <w:r w:rsidRPr="00484A60">
        <w:rPr>
          <w:rFonts w:ascii="Times New Roman" w:hAnsi="Times New Roman"/>
          <w:sz w:val="24"/>
          <w:szCs w:val="24"/>
          <w:lang w:eastAsia="pl-PL"/>
        </w:rPr>
        <w:t>gminnym (</w:t>
      </w:r>
      <w:r w:rsidRPr="00484A60">
        <w:rPr>
          <w:rFonts w:ascii="Times New Roman" w:hAnsi="Times New Roman"/>
          <w:color w:val="000000"/>
          <w:sz w:val="24"/>
          <w:szCs w:val="24"/>
        </w:rPr>
        <w:t xml:space="preserve">Dz. U. z </w:t>
      </w:r>
      <w:r w:rsidR="003924FA" w:rsidRPr="00484A60">
        <w:rPr>
          <w:rFonts w:ascii="Times New Roman" w:hAnsi="Times New Roman"/>
          <w:color w:val="000000"/>
          <w:sz w:val="24"/>
          <w:szCs w:val="24"/>
        </w:rPr>
        <w:t>2016</w:t>
      </w:r>
      <w:r w:rsidR="005616C8" w:rsidRPr="00484A60">
        <w:rPr>
          <w:rFonts w:ascii="Times New Roman" w:hAnsi="Times New Roman"/>
          <w:color w:val="000000"/>
          <w:sz w:val="24"/>
          <w:szCs w:val="24"/>
        </w:rPr>
        <w:t xml:space="preserve"> r.</w:t>
      </w:r>
      <w:r w:rsidR="003924FA" w:rsidRPr="00484A60">
        <w:rPr>
          <w:rFonts w:ascii="Times New Roman" w:hAnsi="Times New Roman"/>
          <w:color w:val="000000"/>
          <w:sz w:val="24"/>
          <w:szCs w:val="24"/>
        </w:rPr>
        <w:t xml:space="preserve"> poz. 446</w:t>
      </w:r>
      <w:r w:rsidR="003B6708" w:rsidRPr="00484A6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F003C">
        <w:rPr>
          <w:rFonts w:ascii="Times New Roman" w:hAnsi="Times New Roman"/>
          <w:color w:val="000000"/>
          <w:sz w:val="24"/>
          <w:szCs w:val="24"/>
        </w:rPr>
        <w:t>i</w:t>
      </w:r>
      <w:r w:rsidR="005F003C" w:rsidRPr="005F003C">
        <w:rPr>
          <w:rFonts w:ascii="Times New Roman" w:hAnsi="Times New Roman"/>
          <w:sz w:val="24"/>
          <w:szCs w:val="24"/>
        </w:rPr>
        <w:t xml:space="preserve"> 1579)</w:t>
      </w:r>
      <w:r w:rsidR="005F003C">
        <w:rPr>
          <w:rFonts w:ascii="Times New Roman" w:hAnsi="Times New Roman"/>
          <w:sz w:val="24"/>
          <w:szCs w:val="24"/>
        </w:rPr>
        <w:t xml:space="preserve"> </w:t>
      </w:r>
      <w:r w:rsidRPr="00484A60">
        <w:rPr>
          <w:rFonts w:ascii="Times New Roman" w:hAnsi="Times New Roman"/>
          <w:sz w:val="24"/>
          <w:szCs w:val="24"/>
          <w:lang w:eastAsia="pl-PL"/>
        </w:rPr>
        <w:t>zarządza</w:t>
      </w:r>
      <w:r w:rsidRPr="00CF22F8">
        <w:rPr>
          <w:rFonts w:ascii="Times New Roman" w:hAnsi="Times New Roman"/>
          <w:sz w:val="24"/>
          <w:szCs w:val="24"/>
          <w:lang w:eastAsia="pl-PL"/>
        </w:rPr>
        <w:t xml:space="preserve"> się, co następuje:</w:t>
      </w:r>
    </w:p>
    <w:p w:rsidR="00AE2573" w:rsidRDefault="00AE2573" w:rsidP="00024F8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70559" w:rsidRDefault="00970559" w:rsidP="0097055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AE65D9" w:rsidRDefault="00DD0315" w:rsidP="00CA0E6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§ 1</w:t>
      </w:r>
      <w:r w:rsidR="00970559" w:rsidRPr="002F3664">
        <w:rPr>
          <w:rFonts w:ascii="Times New Roman" w:hAnsi="Times New Roman"/>
          <w:b/>
          <w:sz w:val="24"/>
          <w:szCs w:val="24"/>
          <w:lang w:eastAsia="pl-PL"/>
        </w:rPr>
        <w:t xml:space="preserve">. </w:t>
      </w:r>
      <w:r w:rsidR="00EB4276" w:rsidRPr="00024F8E">
        <w:rPr>
          <w:rFonts w:ascii="Times New Roman" w:hAnsi="Times New Roman"/>
          <w:sz w:val="24"/>
          <w:szCs w:val="24"/>
          <w:lang w:eastAsia="pl-PL"/>
        </w:rPr>
        <w:t xml:space="preserve">W </w:t>
      </w:r>
      <w:r w:rsidR="00EB4276">
        <w:rPr>
          <w:rFonts w:ascii="Times New Roman" w:hAnsi="Times New Roman"/>
          <w:sz w:val="24"/>
          <w:szCs w:val="24"/>
          <w:lang w:eastAsia="pl-PL"/>
        </w:rPr>
        <w:t xml:space="preserve">załączniku do </w:t>
      </w:r>
      <w:r w:rsidR="00EB4276" w:rsidRPr="00024F8E">
        <w:rPr>
          <w:rFonts w:ascii="Times New Roman" w:hAnsi="Times New Roman"/>
          <w:sz w:val="24"/>
          <w:szCs w:val="24"/>
          <w:lang w:eastAsia="pl-PL"/>
        </w:rPr>
        <w:t>regulamin</w:t>
      </w:r>
      <w:r w:rsidR="00EB4276">
        <w:rPr>
          <w:rFonts w:ascii="Times New Roman" w:hAnsi="Times New Roman"/>
          <w:sz w:val="24"/>
          <w:szCs w:val="24"/>
          <w:lang w:eastAsia="pl-PL"/>
        </w:rPr>
        <w:t>u</w:t>
      </w:r>
      <w:r w:rsidR="00EB4276" w:rsidRPr="00024F8E">
        <w:rPr>
          <w:rFonts w:ascii="Times New Roman" w:hAnsi="Times New Roman"/>
          <w:sz w:val="24"/>
          <w:szCs w:val="24"/>
          <w:lang w:eastAsia="pl-PL"/>
        </w:rPr>
        <w:t xml:space="preserve"> organizacyjn</w:t>
      </w:r>
      <w:r w:rsidR="00EB4276">
        <w:rPr>
          <w:rFonts w:ascii="Times New Roman" w:hAnsi="Times New Roman"/>
          <w:sz w:val="24"/>
          <w:szCs w:val="24"/>
          <w:lang w:eastAsia="pl-PL"/>
        </w:rPr>
        <w:t>ego</w:t>
      </w:r>
      <w:r w:rsidR="00EB4276" w:rsidRPr="00024F8E">
        <w:rPr>
          <w:rFonts w:ascii="Times New Roman" w:hAnsi="Times New Roman"/>
          <w:sz w:val="24"/>
          <w:szCs w:val="24"/>
          <w:lang w:eastAsia="pl-PL"/>
        </w:rPr>
        <w:t xml:space="preserve"> Urzędu miasta stołecznego Warszawy, stanowiącym załącznik do zarządzenia</w:t>
      </w:r>
      <w:r w:rsidR="00970559" w:rsidRPr="00440CE4">
        <w:rPr>
          <w:rFonts w:ascii="Times New Roman" w:hAnsi="Times New Roman"/>
          <w:sz w:val="24"/>
          <w:szCs w:val="24"/>
          <w:lang w:eastAsia="pl-PL"/>
        </w:rPr>
        <w:t xml:space="preserve"> nr 312/2007 Prezydenta Miasta</w:t>
      </w:r>
      <w:r w:rsidR="00970559" w:rsidRPr="00024F8E">
        <w:rPr>
          <w:rFonts w:ascii="Times New Roman" w:hAnsi="Times New Roman"/>
          <w:sz w:val="24"/>
          <w:szCs w:val="24"/>
          <w:lang w:eastAsia="pl-PL"/>
        </w:rPr>
        <w:t xml:space="preserve"> Stołecznego Warszawy z dnia 4 kwietnia 2007 r. w sprawie nadania regulaminu organizacyjnego Urzędu miasta stołecznego Warszawy</w:t>
      </w:r>
      <w:r w:rsidR="00970559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970559" w:rsidRPr="00024F8E">
        <w:rPr>
          <w:rFonts w:ascii="Times New Roman" w:hAnsi="Times New Roman"/>
          <w:sz w:val="24"/>
          <w:szCs w:val="24"/>
          <w:lang w:eastAsia="pl-PL"/>
        </w:rPr>
        <w:t>(z późn. zm.</w:t>
      </w:r>
      <w:r w:rsidR="00970559" w:rsidRPr="00024F8E">
        <w:rPr>
          <w:rFonts w:ascii="Times New Roman" w:hAnsi="Times New Roman"/>
          <w:sz w:val="24"/>
          <w:szCs w:val="24"/>
          <w:vertAlign w:val="superscript"/>
          <w:lang w:eastAsia="pl-PL"/>
        </w:rPr>
        <w:footnoteReference w:id="1"/>
      </w:r>
      <w:r w:rsidR="00970559" w:rsidRPr="00024F8E">
        <w:rPr>
          <w:rFonts w:ascii="Times New Roman" w:hAnsi="Times New Roman"/>
          <w:sz w:val="24"/>
          <w:szCs w:val="24"/>
          <w:vertAlign w:val="superscript"/>
          <w:lang w:eastAsia="pl-PL"/>
        </w:rPr>
        <w:t>)</w:t>
      </w:r>
      <w:r w:rsidR="00303C8F">
        <w:rPr>
          <w:rFonts w:ascii="Times New Roman" w:hAnsi="Times New Roman"/>
          <w:sz w:val="24"/>
          <w:szCs w:val="24"/>
          <w:lang w:eastAsia="pl-PL"/>
        </w:rPr>
        <w:t>)</w:t>
      </w:r>
      <w:r w:rsidR="00970559" w:rsidRPr="00373090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EB4276">
        <w:rPr>
          <w:rFonts w:ascii="Times New Roman" w:hAnsi="Times New Roman"/>
          <w:sz w:val="24"/>
          <w:szCs w:val="24"/>
          <w:lang w:eastAsia="pl-PL"/>
        </w:rPr>
        <w:t>wprowadza się następujące zmiany:</w:t>
      </w:r>
    </w:p>
    <w:p w:rsidR="007609FA" w:rsidRDefault="007609FA" w:rsidP="00D225DB">
      <w:pPr>
        <w:pStyle w:val="Akapitzlist"/>
        <w:numPr>
          <w:ilvl w:val="0"/>
          <w:numId w:val="6"/>
        </w:numPr>
        <w:spacing w:after="0" w:line="240" w:lineRule="auto"/>
        <w:ind w:left="709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w </w:t>
      </w:r>
      <w:r w:rsidRPr="00AE065A">
        <w:rPr>
          <w:rFonts w:ascii="Times New Roman" w:hAnsi="Times New Roman"/>
          <w:sz w:val="24"/>
          <w:szCs w:val="24"/>
          <w:lang w:eastAsia="pl-PL"/>
        </w:rPr>
        <w:t xml:space="preserve">§ </w:t>
      </w:r>
      <w:r>
        <w:rPr>
          <w:rFonts w:ascii="Times New Roman" w:hAnsi="Times New Roman"/>
          <w:sz w:val="24"/>
          <w:szCs w:val="24"/>
          <w:lang w:eastAsia="pl-PL"/>
        </w:rPr>
        <w:t>13 pkt 18 otrzymuje brzmienie:</w:t>
      </w:r>
    </w:p>
    <w:p w:rsidR="007609FA" w:rsidRDefault="007609FA" w:rsidP="00D225DB">
      <w:pPr>
        <w:pStyle w:val="Akapitzlist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„18) organizacja i prowadzenie postępowań realizowanych w trybie ustawy z dnia 21 października 2016 r. o umowie koncesji na roboty budowl</w:t>
      </w:r>
      <w:r w:rsidR="00B45456">
        <w:rPr>
          <w:rFonts w:ascii="Times New Roman" w:hAnsi="Times New Roman"/>
          <w:sz w:val="24"/>
          <w:szCs w:val="24"/>
          <w:lang w:eastAsia="pl-PL"/>
        </w:rPr>
        <w:t>a</w:t>
      </w:r>
      <w:r>
        <w:rPr>
          <w:rFonts w:ascii="Times New Roman" w:hAnsi="Times New Roman"/>
          <w:sz w:val="24"/>
          <w:szCs w:val="24"/>
          <w:lang w:eastAsia="pl-PL"/>
        </w:rPr>
        <w:t xml:space="preserve">ne </w:t>
      </w:r>
      <w:r w:rsidR="00B45456">
        <w:rPr>
          <w:rFonts w:ascii="Times New Roman" w:hAnsi="Times New Roman"/>
          <w:sz w:val="24"/>
          <w:szCs w:val="24"/>
          <w:lang w:eastAsia="pl-PL"/>
        </w:rPr>
        <w:t xml:space="preserve">lub usługi (Dz. U. z 2016 r. poz. 1920) oraz ustawy z dnia 19 grudnia 2008 r. o partnerstwie publiczno-prywatnym (Dz. U. z </w:t>
      </w:r>
      <w:r w:rsidR="00727C00">
        <w:rPr>
          <w:rFonts w:ascii="Times New Roman" w:hAnsi="Times New Roman"/>
          <w:sz w:val="24"/>
          <w:szCs w:val="24"/>
          <w:lang w:eastAsia="pl-PL"/>
        </w:rPr>
        <w:t xml:space="preserve">2015 </w:t>
      </w:r>
      <w:r w:rsidR="00B45456">
        <w:rPr>
          <w:rFonts w:ascii="Times New Roman" w:hAnsi="Times New Roman"/>
          <w:sz w:val="24"/>
          <w:szCs w:val="24"/>
          <w:lang w:eastAsia="pl-PL"/>
        </w:rPr>
        <w:t xml:space="preserve">r. poz. </w:t>
      </w:r>
      <w:r w:rsidR="00727C00">
        <w:rPr>
          <w:rFonts w:ascii="Times New Roman" w:hAnsi="Times New Roman"/>
          <w:sz w:val="24"/>
          <w:szCs w:val="24"/>
          <w:lang w:eastAsia="pl-PL"/>
        </w:rPr>
        <w:t>696</w:t>
      </w:r>
      <w:r w:rsidR="00B45456">
        <w:rPr>
          <w:rFonts w:ascii="Times New Roman" w:hAnsi="Times New Roman"/>
          <w:sz w:val="24"/>
          <w:szCs w:val="24"/>
          <w:lang w:eastAsia="pl-PL"/>
        </w:rPr>
        <w:t>, z późn. zm.);”;</w:t>
      </w:r>
    </w:p>
    <w:p w:rsidR="007609FA" w:rsidRDefault="007609FA" w:rsidP="007609FA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D9559D" w:rsidRDefault="002069EC" w:rsidP="00D225DB">
      <w:pPr>
        <w:pStyle w:val="Akapitzlist"/>
        <w:numPr>
          <w:ilvl w:val="0"/>
          <w:numId w:val="6"/>
        </w:numPr>
        <w:spacing w:after="0" w:line="240" w:lineRule="auto"/>
        <w:ind w:left="709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lastRenderedPageBreak/>
        <w:t xml:space="preserve">w </w:t>
      </w:r>
      <w:r w:rsidRPr="00AE065A">
        <w:rPr>
          <w:rFonts w:ascii="Times New Roman" w:hAnsi="Times New Roman"/>
          <w:sz w:val="24"/>
          <w:szCs w:val="24"/>
          <w:lang w:eastAsia="pl-PL"/>
        </w:rPr>
        <w:t xml:space="preserve">§ </w:t>
      </w:r>
      <w:r w:rsidR="00D9559D">
        <w:rPr>
          <w:rFonts w:ascii="Times New Roman" w:hAnsi="Times New Roman"/>
          <w:sz w:val="24"/>
          <w:szCs w:val="24"/>
          <w:lang w:eastAsia="pl-PL"/>
        </w:rPr>
        <w:t>16:</w:t>
      </w:r>
    </w:p>
    <w:p w:rsidR="00D9559D" w:rsidRDefault="00D9559D" w:rsidP="00D9559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pkt 4 otrzymuje brzmienie:</w:t>
      </w:r>
    </w:p>
    <w:p w:rsidR="00D9559D" w:rsidRDefault="00D9559D" w:rsidP="000E219A">
      <w:pPr>
        <w:pStyle w:val="Akapitzlist"/>
        <w:spacing w:after="0" w:line="240" w:lineRule="auto"/>
        <w:ind w:left="1560" w:hanging="567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„4) przygotowywanie zbiorczych sprawozdań </w:t>
      </w:r>
      <w:r w:rsidR="005341C5">
        <w:rPr>
          <w:rFonts w:ascii="Times New Roman" w:hAnsi="Times New Roman"/>
          <w:sz w:val="24"/>
          <w:szCs w:val="24"/>
          <w:lang w:eastAsia="pl-PL"/>
        </w:rPr>
        <w:t xml:space="preserve">budżetowych m.st. Warszawy, sprawozdań w zakresie operacji finansowych, </w:t>
      </w:r>
      <w:r>
        <w:rPr>
          <w:rFonts w:ascii="Times New Roman" w:hAnsi="Times New Roman"/>
          <w:sz w:val="24"/>
          <w:szCs w:val="24"/>
          <w:lang w:eastAsia="pl-PL"/>
        </w:rPr>
        <w:t>sprawozdania finansowego m.st. Warszawy oraz skonsolidowanego bilansu m.st. Warszawy;”,</w:t>
      </w:r>
    </w:p>
    <w:p w:rsidR="005341C5" w:rsidRDefault="005341C5" w:rsidP="00D9559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pkt 6 otrzymuje brzmienie: </w:t>
      </w:r>
    </w:p>
    <w:p w:rsidR="005341C5" w:rsidRDefault="005341C5" w:rsidP="005341C5">
      <w:pPr>
        <w:pStyle w:val="Akapitzlist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„6) obsługa finansowo-księgowa funduszy europejskich i depozytów;”, </w:t>
      </w:r>
    </w:p>
    <w:p w:rsidR="002069EC" w:rsidRDefault="005341C5" w:rsidP="00D9559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pkt 12 otrzymuje brzmienie:</w:t>
      </w:r>
    </w:p>
    <w:p w:rsidR="005341C5" w:rsidRDefault="005341C5" w:rsidP="005341C5">
      <w:pPr>
        <w:pStyle w:val="Akapitzlist"/>
        <w:spacing w:after="0" w:line="240" w:lineRule="auto"/>
        <w:ind w:left="1701" w:hanging="708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„12) sporządzanie jednostkowych sprawozdań budżetowych, sprawozdań w zakresie operacji finansowych i sprawozdań finansowych;”;</w:t>
      </w:r>
    </w:p>
    <w:p w:rsidR="002069EC" w:rsidRDefault="002069EC" w:rsidP="002069EC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CD3E98" w:rsidRDefault="00CD3E98" w:rsidP="00EB4276">
      <w:pPr>
        <w:pStyle w:val="Akapitzlist"/>
        <w:numPr>
          <w:ilvl w:val="0"/>
          <w:numId w:val="6"/>
        </w:numPr>
        <w:spacing w:after="0" w:line="240" w:lineRule="auto"/>
        <w:ind w:left="709" w:hanging="349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w </w:t>
      </w:r>
      <w:r w:rsidRPr="00AE065A">
        <w:rPr>
          <w:rFonts w:ascii="Times New Roman" w:hAnsi="Times New Roman"/>
          <w:sz w:val="24"/>
          <w:szCs w:val="24"/>
          <w:lang w:eastAsia="pl-PL"/>
        </w:rPr>
        <w:t>§</w:t>
      </w:r>
      <w:r>
        <w:rPr>
          <w:rFonts w:ascii="Times New Roman" w:hAnsi="Times New Roman"/>
          <w:sz w:val="24"/>
          <w:szCs w:val="24"/>
          <w:lang w:eastAsia="pl-PL"/>
        </w:rPr>
        <w:t xml:space="preserve"> 17</w:t>
      </w:r>
      <w:r w:rsidR="00A03FAD">
        <w:rPr>
          <w:rFonts w:ascii="Times New Roman" w:hAnsi="Times New Roman"/>
          <w:sz w:val="24"/>
          <w:szCs w:val="24"/>
          <w:lang w:eastAsia="pl-PL"/>
        </w:rPr>
        <w:t>: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A03FAD" w:rsidRDefault="00A03FAD" w:rsidP="00CD3E98">
      <w:pPr>
        <w:pStyle w:val="Akapitzlist"/>
        <w:numPr>
          <w:ilvl w:val="2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w ust. 1: </w:t>
      </w:r>
    </w:p>
    <w:p w:rsidR="00CD3E98" w:rsidRDefault="00CD447E" w:rsidP="00A03FAD">
      <w:pPr>
        <w:pStyle w:val="Akapitzlist"/>
        <w:numPr>
          <w:ilvl w:val="0"/>
          <w:numId w:val="20"/>
        </w:numPr>
        <w:spacing w:after="0" w:line="240" w:lineRule="auto"/>
        <w:ind w:left="1560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pkt 9 otrzymuje brzmienie:</w:t>
      </w:r>
    </w:p>
    <w:p w:rsidR="00CD447E" w:rsidRDefault="00CD447E" w:rsidP="00A03FAD">
      <w:pPr>
        <w:pStyle w:val="Akapitzlist"/>
        <w:spacing w:after="0" w:line="240" w:lineRule="auto"/>
        <w:ind w:left="1843" w:hanging="426"/>
        <w:jc w:val="both"/>
        <w:rPr>
          <w:rFonts w:ascii="Times New Roman" w:hAnsi="Times New Roman"/>
          <w:sz w:val="24"/>
          <w:szCs w:val="24"/>
        </w:rPr>
      </w:pPr>
      <w:r w:rsidRPr="00CD447E">
        <w:rPr>
          <w:rFonts w:ascii="Times New Roman" w:hAnsi="Times New Roman"/>
          <w:sz w:val="24"/>
          <w:szCs w:val="24"/>
          <w:lang w:eastAsia="pl-PL"/>
        </w:rPr>
        <w:t xml:space="preserve">„9) </w:t>
      </w:r>
      <w:r w:rsidRPr="00CD447E">
        <w:rPr>
          <w:rFonts w:ascii="Times New Roman" w:hAnsi="Times New Roman"/>
          <w:sz w:val="24"/>
          <w:szCs w:val="24"/>
        </w:rPr>
        <w:t>wykonywanie zadań organizatora wobec instytucji kultury wymienionych w ust. 2, wynikających z ustawy z dnia 25 października 1991 r. o organizowaniu i prowadzeniu działalności kulturalnej (Dz. U. z 2012 r. poz. 406, z późn. zm.), w tym:</w:t>
      </w:r>
    </w:p>
    <w:p w:rsidR="00CD447E" w:rsidRPr="00CD447E" w:rsidRDefault="00CD447E" w:rsidP="00A03FAD">
      <w:pPr>
        <w:pStyle w:val="Tekstpodstawowywcity2"/>
        <w:numPr>
          <w:ilvl w:val="1"/>
          <w:numId w:val="19"/>
        </w:numPr>
        <w:tabs>
          <w:tab w:val="clear" w:pos="2520"/>
          <w:tab w:val="left" w:pos="426"/>
          <w:tab w:val="left" w:pos="540"/>
          <w:tab w:val="left" w:pos="720"/>
          <w:tab w:val="num" w:pos="2127"/>
        </w:tabs>
        <w:spacing w:after="0" w:line="240" w:lineRule="auto"/>
        <w:ind w:left="2127" w:hanging="283"/>
        <w:jc w:val="both"/>
      </w:pPr>
      <w:r w:rsidRPr="00CD447E">
        <w:t>prowadzenie spraw związanych z przyznawaniem rocznych dotacji na prowadzenie działalności przez instytucje kultury, w tym sprawozdawczości,</w:t>
      </w:r>
    </w:p>
    <w:p w:rsidR="00CD447E" w:rsidRPr="00CD447E" w:rsidRDefault="00CD447E" w:rsidP="00A03FAD">
      <w:pPr>
        <w:pStyle w:val="Tekstpodstawowywcity2"/>
        <w:numPr>
          <w:ilvl w:val="1"/>
          <w:numId w:val="19"/>
        </w:numPr>
        <w:tabs>
          <w:tab w:val="clear" w:pos="2520"/>
          <w:tab w:val="left" w:pos="426"/>
          <w:tab w:val="left" w:pos="540"/>
          <w:tab w:val="left" w:pos="720"/>
          <w:tab w:val="num" w:pos="2127"/>
        </w:tabs>
        <w:spacing w:after="0" w:line="240" w:lineRule="auto"/>
        <w:ind w:left="2127" w:hanging="283"/>
        <w:jc w:val="both"/>
      </w:pPr>
      <w:r w:rsidRPr="00CD447E">
        <w:t>prowadzenie spraw związanych z tworzeniem, łączeniem, podziałem i likwidacją instytucji kultury,</w:t>
      </w:r>
    </w:p>
    <w:p w:rsidR="00CD447E" w:rsidRPr="00CD447E" w:rsidRDefault="00CD447E" w:rsidP="00A03FAD">
      <w:pPr>
        <w:pStyle w:val="Tekstpodstawowywcity2"/>
        <w:numPr>
          <w:ilvl w:val="1"/>
          <w:numId w:val="19"/>
        </w:numPr>
        <w:tabs>
          <w:tab w:val="clear" w:pos="2520"/>
          <w:tab w:val="left" w:pos="426"/>
          <w:tab w:val="left" w:pos="540"/>
          <w:tab w:val="left" w:pos="720"/>
          <w:tab w:val="num" w:pos="2127"/>
        </w:tabs>
        <w:spacing w:after="0" w:line="240" w:lineRule="auto"/>
        <w:ind w:left="2127" w:hanging="283"/>
        <w:jc w:val="both"/>
      </w:pPr>
      <w:r w:rsidRPr="00CD447E">
        <w:t xml:space="preserve">dokonywanie czynności związanych z powoływaniem i odwoływaniem dyrektorów instytucji kultury, z wyłączeniem instytucji kultury wymienionych w ust. 2 pkt 2 lit. a i b, </w:t>
      </w:r>
    </w:p>
    <w:p w:rsidR="00CD447E" w:rsidRPr="00CD447E" w:rsidRDefault="00CD447E" w:rsidP="00A03FAD">
      <w:pPr>
        <w:pStyle w:val="Tekstpodstawowywcity2"/>
        <w:numPr>
          <w:ilvl w:val="1"/>
          <w:numId w:val="19"/>
        </w:numPr>
        <w:tabs>
          <w:tab w:val="clear" w:pos="2520"/>
          <w:tab w:val="left" w:pos="426"/>
          <w:tab w:val="left" w:pos="540"/>
          <w:tab w:val="left" w:pos="720"/>
          <w:tab w:val="num" w:pos="2127"/>
        </w:tabs>
        <w:spacing w:after="0" w:line="240" w:lineRule="auto"/>
        <w:ind w:left="2127" w:hanging="283"/>
        <w:jc w:val="both"/>
      </w:pPr>
      <w:r w:rsidRPr="00CD447E">
        <w:t xml:space="preserve">prowadzenie ksiąg rejestrowych instytucji kultury, z wyłączeniem instytucji kultury wymienionych w ust. 2 pkt 2 lit. a i b, </w:t>
      </w:r>
    </w:p>
    <w:p w:rsidR="00CD447E" w:rsidRPr="00CD447E" w:rsidRDefault="00CD447E" w:rsidP="00A03FAD">
      <w:pPr>
        <w:pStyle w:val="Tekstpodstawowywcity2"/>
        <w:numPr>
          <w:ilvl w:val="1"/>
          <w:numId w:val="19"/>
        </w:numPr>
        <w:tabs>
          <w:tab w:val="clear" w:pos="2520"/>
          <w:tab w:val="left" w:pos="426"/>
          <w:tab w:val="left" w:pos="540"/>
          <w:tab w:val="left" w:pos="720"/>
          <w:tab w:val="num" w:pos="2127"/>
        </w:tabs>
        <w:spacing w:after="0" w:line="240" w:lineRule="auto"/>
        <w:ind w:left="2127" w:hanging="283"/>
        <w:jc w:val="both"/>
      </w:pPr>
      <w:r w:rsidRPr="00CD447E">
        <w:t>opiniowanie regulaminów organizacyjnych i koordynacji działań instytucji kultury;</w:t>
      </w:r>
      <w:r>
        <w:t>”,</w:t>
      </w:r>
    </w:p>
    <w:p w:rsidR="00CD447E" w:rsidRDefault="00CD447E" w:rsidP="00A03FAD">
      <w:pPr>
        <w:pStyle w:val="Akapitzlist"/>
        <w:numPr>
          <w:ilvl w:val="2"/>
          <w:numId w:val="21"/>
        </w:numPr>
        <w:tabs>
          <w:tab w:val="clear" w:pos="1080"/>
          <w:tab w:val="num" w:pos="1418"/>
        </w:tabs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po pkt 9 dodaje się pkt 9a w brzmieniu:</w:t>
      </w:r>
    </w:p>
    <w:p w:rsidR="00A03FAD" w:rsidRPr="00A03FAD" w:rsidRDefault="00A03FAD" w:rsidP="00A03FAD">
      <w:pPr>
        <w:pStyle w:val="Akapitzlist"/>
        <w:spacing w:after="0" w:line="240" w:lineRule="auto"/>
        <w:ind w:left="1843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A03FAD">
        <w:rPr>
          <w:rFonts w:ascii="Times New Roman" w:hAnsi="Times New Roman"/>
          <w:sz w:val="24"/>
          <w:szCs w:val="24"/>
          <w:lang w:eastAsia="pl-PL"/>
        </w:rPr>
        <w:t xml:space="preserve">„9a) </w:t>
      </w:r>
      <w:r w:rsidRPr="00A03FAD">
        <w:rPr>
          <w:rFonts w:ascii="Times New Roman" w:hAnsi="Times New Roman"/>
          <w:sz w:val="24"/>
          <w:szCs w:val="24"/>
        </w:rPr>
        <w:t>prowadzenie rejestru instytucji kultury m.st.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3FAD">
        <w:rPr>
          <w:rFonts w:ascii="Times New Roman" w:hAnsi="Times New Roman"/>
          <w:sz w:val="24"/>
          <w:szCs w:val="24"/>
        </w:rPr>
        <w:t>Warszawy, z wyłączeniem instytucji kultury wymienionych w ust. 2 pkt 2 lit. a i b;</w:t>
      </w:r>
      <w:r>
        <w:rPr>
          <w:rFonts w:ascii="Times New Roman" w:hAnsi="Times New Roman"/>
          <w:sz w:val="24"/>
          <w:szCs w:val="24"/>
        </w:rPr>
        <w:t>”,</w:t>
      </w:r>
    </w:p>
    <w:p w:rsidR="00A03FAD" w:rsidRDefault="00A03FAD" w:rsidP="00CD3E98">
      <w:pPr>
        <w:pStyle w:val="Akapitzlist"/>
        <w:numPr>
          <w:ilvl w:val="2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 ust. 2 w pkt 1 uchyla się lit. j;</w:t>
      </w:r>
    </w:p>
    <w:p w:rsidR="00CD3E98" w:rsidRDefault="00CD3E98" w:rsidP="00CD3E98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427114" w:rsidRDefault="00CA0E66" w:rsidP="00EB4276">
      <w:pPr>
        <w:pStyle w:val="Akapitzlist"/>
        <w:numPr>
          <w:ilvl w:val="0"/>
          <w:numId w:val="6"/>
        </w:numPr>
        <w:spacing w:after="0" w:line="240" w:lineRule="auto"/>
        <w:ind w:left="709" w:hanging="349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w </w:t>
      </w:r>
      <w:r w:rsidRPr="00AE065A">
        <w:rPr>
          <w:rFonts w:ascii="Times New Roman" w:hAnsi="Times New Roman"/>
          <w:sz w:val="24"/>
          <w:szCs w:val="24"/>
          <w:lang w:eastAsia="pl-PL"/>
        </w:rPr>
        <w:t>§</w:t>
      </w:r>
      <w:r>
        <w:rPr>
          <w:rFonts w:ascii="Times New Roman" w:hAnsi="Times New Roman"/>
          <w:sz w:val="24"/>
          <w:szCs w:val="24"/>
          <w:lang w:eastAsia="pl-PL"/>
        </w:rPr>
        <w:t xml:space="preserve"> 17a</w:t>
      </w:r>
      <w:r w:rsidR="00427114">
        <w:rPr>
          <w:rFonts w:ascii="Times New Roman" w:hAnsi="Times New Roman"/>
          <w:sz w:val="24"/>
          <w:szCs w:val="24"/>
          <w:lang w:eastAsia="pl-PL"/>
        </w:rPr>
        <w:t>:</w:t>
      </w:r>
    </w:p>
    <w:p w:rsidR="00CA0E66" w:rsidRDefault="00CA0E66" w:rsidP="00427114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po pkt 22 kropkę zastępuje się średnikiem i dodaje się pkt 23 </w:t>
      </w:r>
      <w:r w:rsidR="00427114">
        <w:rPr>
          <w:rFonts w:ascii="Times New Roman" w:hAnsi="Times New Roman"/>
          <w:sz w:val="24"/>
          <w:szCs w:val="24"/>
          <w:lang w:eastAsia="pl-PL"/>
        </w:rPr>
        <w:t xml:space="preserve">i 24 </w:t>
      </w:r>
      <w:r>
        <w:rPr>
          <w:rFonts w:ascii="Times New Roman" w:hAnsi="Times New Roman"/>
          <w:sz w:val="24"/>
          <w:szCs w:val="24"/>
          <w:lang w:eastAsia="pl-PL"/>
        </w:rPr>
        <w:t>w brzmieniu:</w:t>
      </w:r>
    </w:p>
    <w:p w:rsidR="00427114" w:rsidRDefault="00CA0E66" w:rsidP="00427114">
      <w:pPr>
        <w:pStyle w:val="Akapitzlist"/>
        <w:spacing w:after="0" w:line="240" w:lineRule="auto"/>
        <w:ind w:left="1701" w:hanging="567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„23) organizacja i współorganizacja imprez cyklicznych i międzynarodowych oraz innych wydarzeń, jako </w:t>
      </w:r>
      <w:r w:rsidR="007609FA">
        <w:rPr>
          <w:rFonts w:ascii="Times New Roman" w:hAnsi="Times New Roman"/>
          <w:sz w:val="24"/>
          <w:szCs w:val="24"/>
          <w:lang w:eastAsia="pl-PL"/>
        </w:rPr>
        <w:t>elementów wizerunkowych m.st. Warszawy</w:t>
      </w:r>
      <w:r w:rsidR="00BE16FE">
        <w:rPr>
          <w:rFonts w:ascii="Times New Roman" w:hAnsi="Times New Roman"/>
          <w:sz w:val="24"/>
          <w:szCs w:val="24"/>
          <w:lang w:eastAsia="pl-PL"/>
        </w:rPr>
        <w:t>;</w:t>
      </w:r>
    </w:p>
    <w:p w:rsidR="00CA0E66" w:rsidRDefault="00427114" w:rsidP="00427114">
      <w:pPr>
        <w:pStyle w:val="Akapitzlist"/>
        <w:spacing w:after="0" w:line="240" w:lineRule="auto"/>
        <w:ind w:left="1701" w:hanging="567"/>
        <w:jc w:val="both"/>
        <w:rPr>
          <w:rFonts w:ascii="Times New Roman" w:hAnsi="Times New Roman"/>
          <w:sz w:val="24"/>
          <w:szCs w:val="24"/>
          <w:lang w:eastAsia="pl-PL"/>
        </w:rPr>
      </w:pPr>
      <w:r w:rsidRPr="00427114">
        <w:rPr>
          <w:rFonts w:ascii="Times New Roman" w:hAnsi="Times New Roman"/>
          <w:sz w:val="24"/>
          <w:szCs w:val="24"/>
          <w:lang w:eastAsia="pl-PL"/>
        </w:rPr>
        <w:t xml:space="preserve">24) </w:t>
      </w:r>
      <w:r w:rsidRPr="00427114">
        <w:rPr>
          <w:rFonts w:ascii="Times New Roman" w:hAnsi="Times New Roman"/>
          <w:sz w:val="24"/>
          <w:szCs w:val="24"/>
        </w:rPr>
        <w:t>wykonywanie zadań organizatora wobec Stołecznej Estrady, wynikających z ustawy z dnia 25 października 1991 r. o organizowaniu i prowadzeniu działalności kulturalnej, w tym:</w:t>
      </w:r>
      <w:r w:rsidR="007609FA" w:rsidRPr="00427114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CA0E66" w:rsidRPr="00427114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427114" w:rsidRPr="00427114" w:rsidRDefault="00427114" w:rsidP="00427114">
      <w:pPr>
        <w:pStyle w:val="Tekstpodstawowywcity2"/>
        <w:numPr>
          <w:ilvl w:val="1"/>
          <w:numId w:val="23"/>
        </w:numPr>
        <w:tabs>
          <w:tab w:val="clear" w:pos="1070"/>
          <w:tab w:val="left" w:pos="426"/>
          <w:tab w:val="left" w:pos="540"/>
          <w:tab w:val="left" w:pos="720"/>
          <w:tab w:val="num" w:pos="1985"/>
        </w:tabs>
        <w:spacing w:after="0" w:line="240" w:lineRule="auto"/>
        <w:ind w:left="1985" w:hanging="284"/>
        <w:jc w:val="both"/>
      </w:pPr>
      <w:r w:rsidRPr="00427114">
        <w:t>prowadzenie spraw związanych z przyznawaniem rocznej dotacji na prowadzenie działalności, w tym sprawozdawczość,</w:t>
      </w:r>
    </w:p>
    <w:p w:rsidR="00427114" w:rsidRPr="00427114" w:rsidRDefault="00427114" w:rsidP="00427114">
      <w:pPr>
        <w:pStyle w:val="Tekstpodstawowywcity2"/>
        <w:numPr>
          <w:ilvl w:val="1"/>
          <w:numId w:val="23"/>
        </w:numPr>
        <w:tabs>
          <w:tab w:val="clear" w:pos="1070"/>
          <w:tab w:val="left" w:pos="426"/>
          <w:tab w:val="left" w:pos="540"/>
          <w:tab w:val="left" w:pos="720"/>
          <w:tab w:val="num" w:pos="1985"/>
        </w:tabs>
        <w:spacing w:after="0" w:line="240" w:lineRule="auto"/>
        <w:ind w:left="1985" w:hanging="284"/>
        <w:jc w:val="both"/>
      </w:pPr>
      <w:r w:rsidRPr="00427114">
        <w:t>dokonywanie czynności związanych z powoływaniem i odwoływaniem dyrektora,</w:t>
      </w:r>
    </w:p>
    <w:p w:rsidR="00427114" w:rsidRPr="00427114" w:rsidRDefault="00427114" w:rsidP="00427114">
      <w:pPr>
        <w:pStyle w:val="Tekstpodstawowywcity2"/>
        <w:numPr>
          <w:ilvl w:val="1"/>
          <w:numId w:val="23"/>
        </w:numPr>
        <w:tabs>
          <w:tab w:val="clear" w:pos="1070"/>
          <w:tab w:val="left" w:pos="426"/>
          <w:tab w:val="left" w:pos="540"/>
          <w:tab w:val="left" w:pos="720"/>
          <w:tab w:val="num" w:pos="1985"/>
        </w:tabs>
        <w:spacing w:after="0" w:line="240" w:lineRule="auto"/>
        <w:ind w:left="1985" w:hanging="284"/>
        <w:jc w:val="both"/>
      </w:pPr>
      <w:r w:rsidRPr="00427114">
        <w:t>prowadzenie księgi rejestrowej,</w:t>
      </w:r>
    </w:p>
    <w:p w:rsidR="00427114" w:rsidRPr="00427114" w:rsidRDefault="00427114" w:rsidP="00427114">
      <w:pPr>
        <w:pStyle w:val="Tekstpodstawowywcity2"/>
        <w:numPr>
          <w:ilvl w:val="1"/>
          <w:numId w:val="23"/>
        </w:numPr>
        <w:tabs>
          <w:tab w:val="clear" w:pos="1070"/>
          <w:tab w:val="left" w:pos="426"/>
          <w:tab w:val="left" w:pos="540"/>
          <w:tab w:val="left" w:pos="720"/>
          <w:tab w:val="num" w:pos="1985"/>
        </w:tabs>
        <w:spacing w:after="0" w:line="240" w:lineRule="auto"/>
        <w:ind w:left="1985" w:hanging="284"/>
        <w:jc w:val="both"/>
      </w:pPr>
      <w:r w:rsidRPr="00427114">
        <w:t>opiniowanie regulaminu organizacyjnego.</w:t>
      </w:r>
      <w:r>
        <w:t>”,</w:t>
      </w:r>
    </w:p>
    <w:p w:rsidR="00427114" w:rsidRPr="00427114" w:rsidRDefault="00427114" w:rsidP="00427114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27114">
        <w:rPr>
          <w:rFonts w:ascii="Times New Roman" w:hAnsi="Times New Roman"/>
          <w:color w:val="000000"/>
          <w:sz w:val="24"/>
          <w:szCs w:val="24"/>
        </w:rPr>
        <w:t>obecne brzmienie treści otrzymuje oznaczenie ust. 1 i dodaje się ust. 2</w:t>
      </w:r>
      <w:r>
        <w:rPr>
          <w:rFonts w:ascii="Times New Roman" w:hAnsi="Times New Roman"/>
          <w:color w:val="000000"/>
          <w:sz w:val="24"/>
          <w:szCs w:val="24"/>
        </w:rPr>
        <w:t xml:space="preserve"> w brzmieniu:</w:t>
      </w:r>
    </w:p>
    <w:p w:rsidR="00427114" w:rsidRPr="00427114" w:rsidRDefault="00427114" w:rsidP="00427114">
      <w:pPr>
        <w:pStyle w:val="Akapitzlist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  <w:lang w:eastAsia="pl-PL"/>
        </w:rPr>
      </w:pPr>
      <w:r w:rsidRPr="00427114">
        <w:rPr>
          <w:rFonts w:ascii="Times New Roman" w:hAnsi="Times New Roman"/>
          <w:sz w:val="24"/>
          <w:szCs w:val="24"/>
        </w:rPr>
        <w:lastRenderedPageBreak/>
        <w:t>„2. Przy pomocy Biura wykonywany jest nadzór nad działalnością instytucji kultury, dla której organizatorem jest m.st. Warszawa - Stołeczna Estrada.</w:t>
      </w:r>
      <w:r>
        <w:rPr>
          <w:rFonts w:ascii="Times New Roman" w:hAnsi="Times New Roman"/>
          <w:sz w:val="24"/>
          <w:szCs w:val="24"/>
        </w:rPr>
        <w:t>”;</w:t>
      </w:r>
    </w:p>
    <w:p w:rsidR="00CA0E66" w:rsidRDefault="00CA0E66" w:rsidP="00CA0E66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EB4276" w:rsidRDefault="00EB4276" w:rsidP="00EB4276">
      <w:pPr>
        <w:pStyle w:val="Akapitzlist"/>
        <w:numPr>
          <w:ilvl w:val="0"/>
          <w:numId w:val="6"/>
        </w:numPr>
        <w:spacing w:after="0" w:line="240" w:lineRule="auto"/>
        <w:ind w:left="709" w:hanging="349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w </w:t>
      </w:r>
      <w:r w:rsidRPr="00AE065A">
        <w:rPr>
          <w:rFonts w:ascii="Times New Roman" w:hAnsi="Times New Roman"/>
          <w:sz w:val="24"/>
          <w:szCs w:val="24"/>
          <w:lang w:eastAsia="pl-PL"/>
        </w:rPr>
        <w:t xml:space="preserve">§ </w:t>
      </w:r>
      <w:r w:rsidR="000870F9">
        <w:rPr>
          <w:rFonts w:ascii="Times New Roman" w:hAnsi="Times New Roman"/>
          <w:sz w:val="24"/>
          <w:szCs w:val="24"/>
          <w:lang w:eastAsia="pl-PL"/>
        </w:rPr>
        <w:t>21 w ust. 1</w:t>
      </w:r>
      <w:r>
        <w:rPr>
          <w:rFonts w:ascii="Times New Roman" w:hAnsi="Times New Roman"/>
          <w:sz w:val="24"/>
          <w:szCs w:val="24"/>
          <w:lang w:eastAsia="pl-PL"/>
        </w:rPr>
        <w:t>:</w:t>
      </w:r>
    </w:p>
    <w:p w:rsidR="000870F9" w:rsidRDefault="000870F9" w:rsidP="000870F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uchyla się pkt 9,</w:t>
      </w:r>
    </w:p>
    <w:p w:rsidR="000870F9" w:rsidRDefault="000870F9" w:rsidP="000870F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po pkt 17 dodaje się pkt 17a w brzmieniu:</w:t>
      </w:r>
    </w:p>
    <w:p w:rsidR="000870F9" w:rsidRDefault="000870F9" w:rsidP="000870F9">
      <w:pPr>
        <w:pStyle w:val="Akapitzlist"/>
        <w:spacing w:after="0" w:line="240" w:lineRule="auto"/>
        <w:ind w:left="1701" w:hanging="708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„17a) </w:t>
      </w:r>
      <w:r w:rsidRPr="000870F9">
        <w:rPr>
          <w:rFonts w:ascii="Times New Roman" w:hAnsi="Times New Roman"/>
          <w:sz w:val="24"/>
          <w:szCs w:val="24"/>
          <w:lang w:eastAsia="pl-PL"/>
        </w:rPr>
        <w:t>n</w:t>
      </w:r>
      <w:r w:rsidRPr="000870F9">
        <w:rPr>
          <w:rFonts w:ascii="Times New Roman" w:hAnsi="Times New Roman"/>
          <w:sz w:val="24"/>
          <w:szCs w:val="24"/>
        </w:rPr>
        <w:t xml:space="preserve">adzorowanie i wspieranie działań prowadzonych przez jednostki organizacyjne </w:t>
      </w:r>
      <w:r w:rsidR="000E219A">
        <w:rPr>
          <w:rFonts w:ascii="Times New Roman" w:hAnsi="Times New Roman"/>
          <w:sz w:val="24"/>
          <w:szCs w:val="24"/>
        </w:rPr>
        <w:t xml:space="preserve">m.st. Warszawy </w:t>
      </w:r>
      <w:r w:rsidRPr="000870F9">
        <w:rPr>
          <w:rFonts w:ascii="Times New Roman" w:hAnsi="Times New Roman"/>
          <w:sz w:val="24"/>
          <w:szCs w:val="24"/>
        </w:rPr>
        <w:t>gromadzące, aktualizujące i opracowujące dane inwentaryzacyjne zieleni, w ramach ogólnomiejskiej bazy danych o terenach zieleni</w:t>
      </w:r>
      <w:r w:rsidR="000F59F3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>”;</w:t>
      </w:r>
    </w:p>
    <w:p w:rsidR="00EB4276" w:rsidRDefault="00EB4276" w:rsidP="00EB4276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4C206B" w:rsidRDefault="004C206B" w:rsidP="00D27C4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w </w:t>
      </w:r>
      <w:r w:rsidRPr="00AE065A">
        <w:rPr>
          <w:rFonts w:ascii="Times New Roman" w:hAnsi="Times New Roman"/>
          <w:sz w:val="24"/>
          <w:szCs w:val="24"/>
          <w:lang w:eastAsia="pl-PL"/>
        </w:rPr>
        <w:t xml:space="preserve">§ </w:t>
      </w:r>
      <w:r>
        <w:rPr>
          <w:rFonts w:ascii="Times New Roman" w:hAnsi="Times New Roman"/>
          <w:sz w:val="24"/>
          <w:szCs w:val="24"/>
          <w:lang w:eastAsia="pl-PL"/>
        </w:rPr>
        <w:t>28:</w:t>
      </w:r>
    </w:p>
    <w:p w:rsidR="004C206B" w:rsidRDefault="004C206B" w:rsidP="004C206B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pkt 3 otrzymuje brzmienie:</w:t>
      </w:r>
    </w:p>
    <w:p w:rsidR="004C206B" w:rsidRDefault="004C206B" w:rsidP="004C206B">
      <w:pPr>
        <w:pStyle w:val="Akapitzlist"/>
        <w:spacing w:after="0" w:line="240" w:lineRule="auto"/>
        <w:ind w:left="1701" w:hanging="567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„3) przygotowywanie projektów uchwał i innych dokumentów niezbędnych do tworzenia, połączenia albo likwidowania samodzielnych publicznych zakładów opieki zdrowotnej;”,</w:t>
      </w:r>
    </w:p>
    <w:p w:rsidR="004C206B" w:rsidRDefault="004C206B" w:rsidP="004C206B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po pkt 3 dodaje się pkt 3a w brzmieniu:</w:t>
      </w:r>
    </w:p>
    <w:p w:rsidR="004C206B" w:rsidRPr="004C206B" w:rsidRDefault="004C206B" w:rsidP="004C206B">
      <w:pPr>
        <w:pStyle w:val="Akapitzlist"/>
        <w:spacing w:after="0" w:line="240" w:lineRule="auto"/>
        <w:ind w:left="1701" w:hanging="567"/>
        <w:jc w:val="both"/>
        <w:rPr>
          <w:rFonts w:ascii="Times New Roman" w:hAnsi="Times New Roman"/>
          <w:sz w:val="24"/>
          <w:szCs w:val="24"/>
          <w:lang w:eastAsia="pl-PL"/>
        </w:rPr>
      </w:pPr>
      <w:r w:rsidRPr="004C206B">
        <w:rPr>
          <w:rFonts w:ascii="Times New Roman" w:hAnsi="Times New Roman"/>
          <w:sz w:val="24"/>
          <w:szCs w:val="24"/>
          <w:lang w:eastAsia="pl-PL"/>
        </w:rPr>
        <w:t xml:space="preserve">„3a) </w:t>
      </w:r>
      <w:r w:rsidRPr="004C206B">
        <w:rPr>
          <w:rFonts w:ascii="Times New Roman" w:hAnsi="Times New Roman"/>
          <w:sz w:val="24"/>
          <w:szCs w:val="24"/>
        </w:rPr>
        <w:t xml:space="preserve">przeprowadzanie, we współpracy z innymi komórkami organizacyjnymi Urzędu zgodnie z ich kompetencjami, procesów przekształceń samodzielnych publicznych zakładów opieki </w:t>
      </w:r>
      <w:r>
        <w:rPr>
          <w:rFonts w:ascii="Times New Roman" w:hAnsi="Times New Roman"/>
          <w:sz w:val="24"/>
          <w:szCs w:val="24"/>
        </w:rPr>
        <w:t>zdrowotnej w spółki kapitałowe;”,</w:t>
      </w:r>
    </w:p>
    <w:p w:rsidR="004C206B" w:rsidRDefault="004C206B" w:rsidP="004C206B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pkt 21 otrzymuje brzmienie:</w:t>
      </w:r>
    </w:p>
    <w:p w:rsidR="004C206B" w:rsidRDefault="004C206B" w:rsidP="004C206B">
      <w:pPr>
        <w:pStyle w:val="Akapitzlist"/>
        <w:spacing w:after="0" w:line="240" w:lineRule="auto"/>
        <w:ind w:left="1701" w:hanging="567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„21) prowadzenie spraw kadrowych kierowników samodzielnych publicznych zakładów opieki zdrowotnej oraz państwowego powiatowego inspektora sanitarnego i jego zastępcy;”;</w:t>
      </w:r>
    </w:p>
    <w:p w:rsidR="004C206B" w:rsidRPr="004C206B" w:rsidRDefault="004C206B" w:rsidP="004C20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CC15DE" w:rsidRDefault="00EB4276" w:rsidP="00D27C4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w </w:t>
      </w:r>
      <w:r w:rsidRPr="00AE065A">
        <w:rPr>
          <w:rFonts w:ascii="Times New Roman" w:hAnsi="Times New Roman"/>
          <w:sz w:val="24"/>
          <w:szCs w:val="24"/>
          <w:lang w:eastAsia="pl-PL"/>
        </w:rPr>
        <w:t xml:space="preserve">§ </w:t>
      </w:r>
      <w:r w:rsidR="00CC15DE">
        <w:rPr>
          <w:rFonts w:ascii="Times New Roman" w:hAnsi="Times New Roman"/>
          <w:sz w:val="24"/>
          <w:szCs w:val="24"/>
          <w:lang w:eastAsia="pl-PL"/>
        </w:rPr>
        <w:t>37:</w:t>
      </w:r>
    </w:p>
    <w:p w:rsidR="00EB4276" w:rsidRDefault="00EB4276" w:rsidP="00CC15D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pkt 1 </w:t>
      </w:r>
      <w:r w:rsidR="00CC15DE">
        <w:rPr>
          <w:rFonts w:ascii="Times New Roman" w:hAnsi="Times New Roman"/>
          <w:sz w:val="24"/>
          <w:szCs w:val="24"/>
          <w:lang w:eastAsia="pl-PL"/>
        </w:rPr>
        <w:t>otrzymuje brzmienie</w:t>
      </w:r>
      <w:r>
        <w:rPr>
          <w:rFonts w:ascii="Times New Roman" w:hAnsi="Times New Roman"/>
          <w:sz w:val="24"/>
          <w:szCs w:val="24"/>
          <w:lang w:eastAsia="pl-PL"/>
        </w:rPr>
        <w:t>:</w:t>
      </w:r>
    </w:p>
    <w:p w:rsidR="00CC15DE" w:rsidRDefault="00CC15DE" w:rsidP="00CC15DE">
      <w:pPr>
        <w:pStyle w:val="Akapitzlist"/>
        <w:spacing w:after="0" w:line="240" w:lineRule="auto"/>
        <w:ind w:left="1418" w:hanging="371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„1) rejestracja urodzeń, małżeństw i zgonów w Systemie Rejestrów Państwowych (SRP);”,</w:t>
      </w:r>
    </w:p>
    <w:p w:rsidR="00CC15DE" w:rsidRDefault="00CC15DE" w:rsidP="00CC15D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pkt 6 otrzymuje brzmienie:</w:t>
      </w:r>
    </w:p>
    <w:p w:rsidR="00CC15DE" w:rsidRDefault="00CC15DE" w:rsidP="00E2424D">
      <w:pPr>
        <w:pStyle w:val="Akapitzlist"/>
        <w:spacing w:after="0" w:line="240" w:lineRule="auto"/>
        <w:ind w:left="1418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„6) dokonywanie innych czynności wynikających z przepisów ustawy z dnia 28 listopada 2014 r. – Prawo o aktach stanu cywilnego (Dz. U. poz. 1741, z późn. zm.), ustawy z dnia 25 lutego 1964 r. – Kodeks rodzinny i opiekuńczy (Dz. U. z 2015 r. poz. 2082</w:t>
      </w:r>
      <w:r w:rsidR="00E2424D">
        <w:rPr>
          <w:rFonts w:ascii="Times New Roman" w:hAnsi="Times New Roman"/>
          <w:sz w:val="24"/>
          <w:szCs w:val="24"/>
          <w:lang w:eastAsia="pl-PL"/>
        </w:rPr>
        <w:t>, z późn. zm.</w:t>
      </w:r>
      <w:r>
        <w:rPr>
          <w:rFonts w:ascii="Times New Roman" w:hAnsi="Times New Roman"/>
          <w:sz w:val="24"/>
          <w:szCs w:val="24"/>
          <w:lang w:eastAsia="pl-PL"/>
        </w:rPr>
        <w:t xml:space="preserve">) oraz ustawy z dnia 24 września 2010 r. o </w:t>
      </w:r>
      <w:r w:rsidR="00E2424D">
        <w:rPr>
          <w:rFonts w:ascii="Times New Roman" w:hAnsi="Times New Roman"/>
          <w:sz w:val="24"/>
          <w:szCs w:val="24"/>
          <w:lang w:eastAsia="pl-PL"/>
        </w:rPr>
        <w:t>ewidencji ludności (Dz. U. z 2016 r. poz. 722, z późn. zm.).”;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915576" w:rsidRDefault="00915576" w:rsidP="00915576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D22FF0" w:rsidRDefault="00D22FF0" w:rsidP="00D22FF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w </w:t>
      </w:r>
      <w:r w:rsidRPr="00AE065A">
        <w:rPr>
          <w:rFonts w:ascii="Times New Roman" w:hAnsi="Times New Roman"/>
          <w:sz w:val="24"/>
          <w:szCs w:val="24"/>
          <w:lang w:eastAsia="pl-PL"/>
        </w:rPr>
        <w:t xml:space="preserve">§ </w:t>
      </w:r>
      <w:r>
        <w:rPr>
          <w:rFonts w:ascii="Times New Roman" w:hAnsi="Times New Roman"/>
          <w:sz w:val="24"/>
          <w:szCs w:val="24"/>
          <w:lang w:eastAsia="pl-PL"/>
        </w:rPr>
        <w:t>38 w ust. 1:</w:t>
      </w:r>
    </w:p>
    <w:p w:rsidR="0047479D" w:rsidRDefault="0047479D" w:rsidP="00D22FF0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pkt 7 otrzymuje brzmienie:</w:t>
      </w:r>
    </w:p>
    <w:p w:rsidR="0047479D" w:rsidRPr="0047479D" w:rsidRDefault="0047479D" w:rsidP="0047479D">
      <w:pPr>
        <w:pStyle w:val="Akapitzlist"/>
        <w:spacing w:after="0" w:line="240" w:lineRule="auto"/>
        <w:ind w:left="1560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47479D">
        <w:rPr>
          <w:rFonts w:ascii="Times New Roman" w:hAnsi="Times New Roman"/>
          <w:sz w:val="24"/>
          <w:szCs w:val="24"/>
          <w:lang w:eastAsia="pl-PL"/>
        </w:rPr>
        <w:t xml:space="preserve">„7) </w:t>
      </w:r>
      <w:r w:rsidRPr="0047479D">
        <w:rPr>
          <w:rFonts w:ascii="Times New Roman" w:hAnsi="Times New Roman"/>
          <w:sz w:val="24"/>
          <w:szCs w:val="24"/>
        </w:rPr>
        <w:t>przygotowywanie bieżących i okresowych informacji, sprawozdań oraz analiz dotyczących urzędów dzielnic i wydziałów dla dzielnicy, a także opracowywanie metod doskonalenia zasad i procedur obsługi mieszkańców oraz ich wdrażanie;</w:t>
      </w:r>
      <w:r w:rsidR="00346FA1">
        <w:rPr>
          <w:rFonts w:ascii="Times New Roman" w:hAnsi="Times New Roman"/>
          <w:sz w:val="24"/>
          <w:szCs w:val="24"/>
        </w:rPr>
        <w:t>”,</w:t>
      </w:r>
    </w:p>
    <w:p w:rsidR="00D22FF0" w:rsidRDefault="00D22FF0" w:rsidP="00D22FF0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 pkt 19 po lit. h średnik zastępuje się przecinkiem i dodaje się lit. i w brzmieniu:</w:t>
      </w:r>
    </w:p>
    <w:p w:rsidR="00D22FF0" w:rsidRPr="00D22FF0" w:rsidRDefault="00D22FF0" w:rsidP="00D22FF0">
      <w:pPr>
        <w:pStyle w:val="Akapitzlist"/>
        <w:spacing w:after="0" w:line="240" w:lineRule="auto"/>
        <w:ind w:left="1418" w:hanging="371"/>
        <w:jc w:val="both"/>
        <w:rPr>
          <w:rFonts w:ascii="Times New Roman" w:hAnsi="Times New Roman"/>
          <w:sz w:val="24"/>
          <w:szCs w:val="24"/>
          <w:lang w:eastAsia="pl-PL"/>
        </w:rPr>
      </w:pPr>
      <w:r w:rsidRPr="00D22FF0">
        <w:rPr>
          <w:rFonts w:ascii="Times New Roman" w:hAnsi="Times New Roman"/>
          <w:sz w:val="24"/>
          <w:szCs w:val="24"/>
          <w:lang w:eastAsia="pl-PL"/>
        </w:rPr>
        <w:t xml:space="preserve">„i) </w:t>
      </w:r>
      <w:r w:rsidRPr="00D22FF0">
        <w:rPr>
          <w:rFonts w:ascii="Times New Roman" w:hAnsi="Times New Roman"/>
          <w:sz w:val="24"/>
          <w:szCs w:val="24"/>
        </w:rPr>
        <w:t>dokonywanie czynności organu egzekucyjnego w zakresie egzekucji administracyjnej obowiązków wynikających z ustawy z dnia 16 kwietnia 2004 r. o ochronie przyrody, dla których właściwy jest Prezydent, w związku z ustawą z dnia 17 czerwca 1966 r. o postępowaniu egzekucyjnym w administracji oraz art. 87 ust. 5 i art. 89 ust. 8  ustawy z dnia 16 kwietnia 2004 r. o ochronie przyrody</w:t>
      </w:r>
      <w:r w:rsidR="00346FA1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>”,</w:t>
      </w:r>
    </w:p>
    <w:p w:rsidR="005B255D" w:rsidRDefault="005B255D" w:rsidP="00D22FF0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lastRenderedPageBreak/>
        <w:t>w pkt 21 w lit. a tiret pierwsze otrzymuje brzmienie:</w:t>
      </w:r>
    </w:p>
    <w:p w:rsidR="005B255D" w:rsidRPr="005B255D" w:rsidRDefault="005B255D" w:rsidP="005B255D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eastAsia="pl-PL"/>
        </w:rPr>
      </w:pPr>
      <w:r w:rsidRPr="005B255D">
        <w:rPr>
          <w:rFonts w:ascii="Times New Roman" w:hAnsi="Times New Roman"/>
          <w:sz w:val="24"/>
          <w:szCs w:val="24"/>
          <w:lang w:eastAsia="pl-PL"/>
        </w:rPr>
        <w:t>„-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5B255D">
        <w:rPr>
          <w:rFonts w:ascii="Times New Roman" w:hAnsi="Times New Roman"/>
          <w:sz w:val="24"/>
          <w:szCs w:val="24"/>
        </w:rPr>
        <w:t>prowadzenie ksiąg rejestrowych tych instytucji,”,</w:t>
      </w:r>
    </w:p>
    <w:p w:rsidR="005F0AD2" w:rsidRPr="00D225DB" w:rsidRDefault="004967E6" w:rsidP="00D225DB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 pkt 22</w:t>
      </w:r>
      <w:r w:rsidR="00D225D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5F0AD2" w:rsidRPr="00D225DB">
        <w:rPr>
          <w:rFonts w:ascii="Times New Roman" w:hAnsi="Times New Roman"/>
          <w:sz w:val="24"/>
          <w:szCs w:val="24"/>
          <w:lang w:eastAsia="pl-PL"/>
        </w:rPr>
        <w:t>lit. j otrzymuje brzmienie:</w:t>
      </w:r>
    </w:p>
    <w:p w:rsidR="005F0AD2" w:rsidRDefault="005F0AD2" w:rsidP="00D225DB">
      <w:pPr>
        <w:pStyle w:val="Akapitzlist"/>
        <w:spacing w:after="0" w:line="240" w:lineRule="auto"/>
        <w:ind w:left="1560" w:hanging="425"/>
        <w:jc w:val="both"/>
        <w:rPr>
          <w:rFonts w:ascii="Times New Roman" w:hAnsi="Times New Roman"/>
          <w:sz w:val="24"/>
          <w:szCs w:val="24"/>
        </w:rPr>
      </w:pPr>
      <w:r w:rsidRPr="005F0AD2">
        <w:rPr>
          <w:rFonts w:ascii="Times New Roman" w:hAnsi="Times New Roman"/>
          <w:sz w:val="24"/>
          <w:szCs w:val="24"/>
          <w:lang w:eastAsia="pl-PL"/>
        </w:rPr>
        <w:t xml:space="preserve">„j) </w:t>
      </w:r>
      <w:r w:rsidRPr="005F0AD2">
        <w:rPr>
          <w:rFonts w:ascii="Times New Roman" w:hAnsi="Times New Roman"/>
          <w:sz w:val="24"/>
          <w:szCs w:val="24"/>
        </w:rPr>
        <w:t>dokonywanie czynności organu egzekucyjnego w zakresie egzekucji administracyjnej obowiązków wynikających z ustawy z dnia 13 września 1996 r. o utrzymaniu czystości i porządku w gminach, dla których właściwy jest Prezydent, w związku z ustawą z dnia 17 czerwca 1966 r. o postępowaniu egzekucyjnym w administracji oraz art. 5 ust. 9 oraz art. 6 ust. 10 ustawy z dnia 13 września 1996 r. o utrzymaniu</w:t>
      </w:r>
      <w:r>
        <w:rPr>
          <w:rFonts w:ascii="Times New Roman" w:hAnsi="Times New Roman"/>
          <w:sz w:val="24"/>
          <w:szCs w:val="24"/>
        </w:rPr>
        <w:t xml:space="preserve"> czystości i porządku w gminach,”,</w:t>
      </w:r>
    </w:p>
    <w:p w:rsidR="005F0AD2" w:rsidRPr="005F0AD2" w:rsidRDefault="005F0AD2" w:rsidP="005F0AD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 pkt 22a lit. e otrzymuje brzmienie:</w:t>
      </w:r>
    </w:p>
    <w:p w:rsidR="005F0AD2" w:rsidRPr="005F0AD2" w:rsidRDefault="005F0AD2" w:rsidP="005F0AD2">
      <w:pPr>
        <w:pStyle w:val="Akapitzlist"/>
        <w:spacing w:after="0" w:line="240" w:lineRule="auto"/>
        <w:ind w:left="1560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5F0AD2">
        <w:rPr>
          <w:rFonts w:ascii="Times New Roman" w:hAnsi="Times New Roman"/>
          <w:sz w:val="24"/>
          <w:szCs w:val="24"/>
          <w:lang w:eastAsia="pl-PL"/>
        </w:rPr>
        <w:t xml:space="preserve">„e) </w:t>
      </w:r>
      <w:r w:rsidRPr="005F0AD2">
        <w:rPr>
          <w:rFonts w:ascii="Times New Roman" w:hAnsi="Times New Roman"/>
          <w:sz w:val="24"/>
          <w:szCs w:val="24"/>
        </w:rPr>
        <w:t>dokonywanie czynności organu egzekucyjnego w zakresie egzekucji administracyjnej obowiązków wynikających z ustawy z dnia 14 grudnia 2012 r. o odpadach, dla których właściwy jest Prezydent, w związku z ustawą z dnia 17 czerwca 1966 r. o postępowaniu egzekucyjnym w administracji, art. 26 ust. 2 oraz art. 101 ust. 1 ustawy z dnia 14 grudnia 2012 r. o odpadach;</w:t>
      </w:r>
      <w:r>
        <w:rPr>
          <w:rFonts w:ascii="Times New Roman" w:hAnsi="Times New Roman"/>
          <w:sz w:val="24"/>
          <w:szCs w:val="24"/>
        </w:rPr>
        <w:t>”,</w:t>
      </w:r>
    </w:p>
    <w:p w:rsidR="005F0AD2" w:rsidRDefault="005F0AD2" w:rsidP="00D22FF0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 pkt 22b po lit. d średnik zastępuje się przecinkiem i dodaje się lit. e w brzmieniu:</w:t>
      </w:r>
    </w:p>
    <w:p w:rsidR="005F0AD2" w:rsidRPr="005F0AD2" w:rsidRDefault="005F0AD2" w:rsidP="005F0AD2">
      <w:pPr>
        <w:pStyle w:val="Akapitzlist"/>
        <w:spacing w:after="0" w:line="240" w:lineRule="auto"/>
        <w:ind w:left="1560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5F0AD2">
        <w:rPr>
          <w:rFonts w:ascii="Times New Roman" w:hAnsi="Times New Roman"/>
          <w:sz w:val="24"/>
          <w:szCs w:val="24"/>
          <w:lang w:eastAsia="pl-PL"/>
        </w:rPr>
        <w:t xml:space="preserve">„e) </w:t>
      </w:r>
      <w:r w:rsidRPr="005F0AD2">
        <w:rPr>
          <w:rFonts w:ascii="Times New Roman" w:hAnsi="Times New Roman"/>
          <w:sz w:val="24"/>
          <w:szCs w:val="24"/>
        </w:rPr>
        <w:t>dokonywanie czynności organu egzekucyjnego w zakresie egzekucji administracyjnej obowiązków wynikających z ustawy z dnia 21 sierpnia 1997 r. o ochronie zwierząt i ustawy z dnia 13 października 1995 r. Prawo łowieckie, dla których właściwy jest Prezydent, w związku z ustawą z dnia 17 czerwca 1966 r. o postępowaniu egzekucyjnym w administracji oraz art. 10 ust. 1 i 2 ustawy z dnia 21 sierpnia 1997 r. o ochronie zwierząt oraz art. 10 ust. 1, 3 i 4 ustawy z dnia 13 października 1995 r. Prawo łowieckie;”,</w:t>
      </w:r>
    </w:p>
    <w:p w:rsidR="005F0AD2" w:rsidRDefault="005F0AD2" w:rsidP="00D22FF0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 pkt 22c po lit. d średnik zastępuje się przecinkiem i dodaje się lit. e w brzmieniu:</w:t>
      </w:r>
    </w:p>
    <w:p w:rsidR="005F0AD2" w:rsidRPr="005F0AD2" w:rsidRDefault="005F0AD2" w:rsidP="005F0AD2">
      <w:pPr>
        <w:pStyle w:val="Akapitzlist"/>
        <w:spacing w:after="0" w:line="240" w:lineRule="auto"/>
        <w:ind w:left="1560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5F0AD2">
        <w:rPr>
          <w:rFonts w:ascii="Times New Roman" w:hAnsi="Times New Roman"/>
          <w:sz w:val="24"/>
          <w:szCs w:val="24"/>
          <w:lang w:eastAsia="pl-PL"/>
        </w:rPr>
        <w:t xml:space="preserve">„e) </w:t>
      </w:r>
      <w:r w:rsidRPr="005F0AD2">
        <w:rPr>
          <w:rFonts w:ascii="Times New Roman" w:hAnsi="Times New Roman"/>
          <w:sz w:val="24"/>
          <w:szCs w:val="24"/>
        </w:rPr>
        <w:t>dokonywanie czynności organu egzekucyjnego w zakresie egzekucji administracyjnej obowiązków wynikających z ustawy z dnia 18 lipca 2001 r. Prawo wodne, dla których właściwy jest Prezydent, w związku z ustawą z dnia 17 czerwca 1966 r. o postępowaniu egzekucyjnym w administracji oraz art. 28 ust</w:t>
      </w:r>
      <w:r w:rsidR="00BE16FE">
        <w:rPr>
          <w:rFonts w:ascii="Times New Roman" w:hAnsi="Times New Roman"/>
          <w:sz w:val="24"/>
          <w:szCs w:val="24"/>
        </w:rPr>
        <w:t>.</w:t>
      </w:r>
      <w:r w:rsidRPr="005F0AD2">
        <w:rPr>
          <w:rFonts w:ascii="Times New Roman" w:hAnsi="Times New Roman"/>
          <w:sz w:val="24"/>
          <w:szCs w:val="24"/>
        </w:rPr>
        <w:t xml:space="preserve"> 2, art. 29 ust</w:t>
      </w:r>
      <w:r w:rsidR="00BE16FE">
        <w:rPr>
          <w:rFonts w:ascii="Times New Roman" w:hAnsi="Times New Roman"/>
          <w:sz w:val="24"/>
          <w:szCs w:val="24"/>
        </w:rPr>
        <w:t>.</w:t>
      </w:r>
      <w:r w:rsidRPr="005F0AD2">
        <w:rPr>
          <w:rFonts w:ascii="Times New Roman" w:hAnsi="Times New Roman"/>
          <w:sz w:val="24"/>
          <w:szCs w:val="24"/>
        </w:rPr>
        <w:t xml:space="preserve"> 3 oraz art. 30 ust. 2 ustawy z dnia 18 lipca 2001 r. Prawo wodne;”,</w:t>
      </w:r>
    </w:p>
    <w:p w:rsidR="008C0076" w:rsidRDefault="008C0076" w:rsidP="00D22FF0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 pkt 22d:</w:t>
      </w:r>
    </w:p>
    <w:p w:rsidR="005F0AD2" w:rsidRDefault="008C0076" w:rsidP="008C0076">
      <w:pPr>
        <w:pStyle w:val="Akapitzlist"/>
        <w:numPr>
          <w:ilvl w:val="0"/>
          <w:numId w:val="13"/>
        </w:num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lit. h otrzymuje brzmienie:</w:t>
      </w:r>
    </w:p>
    <w:p w:rsidR="008C0076" w:rsidRDefault="008C0076" w:rsidP="008C0076">
      <w:pPr>
        <w:pStyle w:val="Akapitzlist"/>
        <w:spacing w:after="0" w:line="240" w:lineRule="auto"/>
        <w:ind w:left="1843" w:hanging="480"/>
        <w:jc w:val="both"/>
        <w:rPr>
          <w:rFonts w:ascii="Times New Roman" w:hAnsi="Times New Roman"/>
          <w:sz w:val="24"/>
          <w:szCs w:val="24"/>
        </w:rPr>
      </w:pPr>
      <w:r w:rsidRPr="008C0076">
        <w:rPr>
          <w:rFonts w:ascii="Times New Roman" w:hAnsi="Times New Roman"/>
          <w:sz w:val="24"/>
          <w:szCs w:val="24"/>
          <w:lang w:eastAsia="pl-PL"/>
        </w:rPr>
        <w:t xml:space="preserve">„h) </w:t>
      </w:r>
      <w:r w:rsidRPr="008C0076">
        <w:rPr>
          <w:rFonts w:ascii="Times New Roman" w:hAnsi="Times New Roman"/>
          <w:sz w:val="24"/>
          <w:szCs w:val="24"/>
        </w:rPr>
        <w:t>przyjmowanie zgłoszeń instalacji, z których emisja nie wymaga pozwolenia, mogących negatywnie oddziaływać na środowisko oraz podejmowanie czynności związanych z prowadzeniem postępowań administracyjnych w sprawach określonych w  art. 152 ust. 1 i 4 ustawy z dnia 27 kwietnia 2001 r. Prawo ochrony środowiska, w tym opracowywanie projektów sprzeciwu, a także wydawanie decyzji o zgłoszeniu sprzeciwu co do rozpoczęcia eksploatacji instalacji w związku z art. 152 ust. 1 i 4  ustawy z dnia 27 kwietnia 2001 r. Prawo ochrony środowiska oraz przyjmowanie informacji wskazanych w art. 152 ust. 6 ustawy z dnia 27 kwietnia 2001 r. Prawo ochrony środowiska,”,</w:t>
      </w:r>
    </w:p>
    <w:p w:rsidR="008C0076" w:rsidRDefault="008C0076" w:rsidP="008C0076">
      <w:pPr>
        <w:pStyle w:val="Akapitzlist"/>
        <w:numPr>
          <w:ilvl w:val="0"/>
          <w:numId w:val="14"/>
        </w:num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lit. t otrzymuje brzmienie:</w:t>
      </w:r>
    </w:p>
    <w:p w:rsidR="008C0076" w:rsidRDefault="008C0076" w:rsidP="008C0076">
      <w:pPr>
        <w:pStyle w:val="Akapitzlist"/>
        <w:spacing w:after="0" w:line="240" w:lineRule="auto"/>
        <w:ind w:left="1843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„t) </w:t>
      </w:r>
      <w:r w:rsidRPr="002A31FA">
        <w:rPr>
          <w:rFonts w:ascii="Times New Roman" w:hAnsi="Times New Roman"/>
          <w:sz w:val="24"/>
          <w:szCs w:val="24"/>
        </w:rPr>
        <w:t>prowadzenie publicznie dostępnego wykazu dokumentów wymienionych w art. 21 ust. 2 ustawy z dnia 3 października 2008 r. o udostępnianiu informacji o środowisku i jego ochronie, udziale społeczeństwa w ochronie środowiska oraz o ocenach oddziaływania na środowisko oraz pozostających we właściwości działania dzielnicy,</w:t>
      </w:r>
      <w:r>
        <w:rPr>
          <w:rFonts w:ascii="Times New Roman" w:hAnsi="Times New Roman"/>
          <w:sz w:val="24"/>
          <w:szCs w:val="24"/>
        </w:rPr>
        <w:t>”,</w:t>
      </w:r>
    </w:p>
    <w:p w:rsidR="008C0076" w:rsidRDefault="00404787" w:rsidP="008C0076">
      <w:pPr>
        <w:pStyle w:val="Akapitzlist"/>
        <w:numPr>
          <w:ilvl w:val="0"/>
          <w:numId w:val="14"/>
        </w:num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lastRenderedPageBreak/>
        <w:t>w lit. w wprowadzenie do wyliczenia otrzymuje brzmienie:</w:t>
      </w:r>
    </w:p>
    <w:p w:rsidR="00404787" w:rsidRDefault="00404787" w:rsidP="00404787">
      <w:pPr>
        <w:pStyle w:val="Akapitzlist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  <w:lang w:eastAsia="pl-PL"/>
        </w:rPr>
      </w:pPr>
      <w:r w:rsidRPr="00404787">
        <w:rPr>
          <w:rFonts w:ascii="Times New Roman" w:hAnsi="Times New Roman"/>
          <w:sz w:val="24"/>
          <w:szCs w:val="24"/>
          <w:lang w:eastAsia="pl-PL"/>
        </w:rPr>
        <w:t>„</w:t>
      </w:r>
      <w:r w:rsidRPr="00404787">
        <w:rPr>
          <w:rFonts w:ascii="Times New Roman" w:hAnsi="Times New Roman"/>
          <w:sz w:val="24"/>
          <w:szCs w:val="24"/>
        </w:rPr>
        <w:t xml:space="preserve">wydawanie decyzji o środowiskowych uwarunkowaniach dla przedsięwzięć mogących potencjalnie znacząco oddziaływać na środowisko, w tym wydawanie postanowień stwierdzających obowiązek przeprowadzenia oceny oddziaływania na środowisko oraz określających zakres raportu o oddziaływaniu przedsięwzięcia na środowisko oraz postanowień o odstąpieniu od obowiązku przeprowadzenia oceny oddziaływania na środowisko, a także dokonywanie odpowiednich czynności w ramach ponownego przeprowadzenia oceny oddziaływania przedsięwzięcia na środowisko w tych sprawach, jak również wydawanie postanowień i decyzji, o których mowa w art. 72 ust. 4 oraz </w:t>
      </w:r>
      <w:r w:rsidR="00BE16FE">
        <w:rPr>
          <w:rFonts w:ascii="Times New Roman" w:hAnsi="Times New Roman"/>
          <w:sz w:val="24"/>
          <w:szCs w:val="24"/>
        </w:rPr>
        <w:t xml:space="preserve">art. </w:t>
      </w:r>
      <w:r w:rsidRPr="00404787">
        <w:rPr>
          <w:rFonts w:ascii="Times New Roman" w:hAnsi="Times New Roman"/>
          <w:sz w:val="24"/>
          <w:szCs w:val="24"/>
        </w:rPr>
        <w:t>72a ustawy z dnia 3 października 2008 r. o udostępnianiu informacji o środowisku i jego ochronie, udziale społeczeństwa w ochronie środowiska oraz o ocenach oddziaływania na środowisko, dla przedsięwzięć realizowanych na obszarze dzielnicy, a w przypadku przedsięwzięć wykraczających poza obszar dzielnicy - dla przedsięwzięć, których największa część terenu objętego przedsięwzięciem znajduje się na obszarze dzielnicy, a dotyczących:”,</w:t>
      </w:r>
    </w:p>
    <w:p w:rsidR="00404787" w:rsidRDefault="00404787" w:rsidP="008C0076">
      <w:pPr>
        <w:pStyle w:val="Akapitzlist"/>
        <w:numPr>
          <w:ilvl w:val="0"/>
          <w:numId w:val="14"/>
        </w:num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po lit. w dodaje się lit. wa w brzmieniu:</w:t>
      </w:r>
    </w:p>
    <w:p w:rsidR="00404787" w:rsidRPr="00404787" w:rsidRDefault="00404787" w:rsidP="00404787">
      <w:pPr>
        <w:pStyle w:val="Akapitzlist"/>
        <w:spacing w:after="0" w:line="240" w:lineRule="auto"/>
        <w:ind w:left="1985" w:hanging="567"/>
        <w:jc w:val="both"/>
        <w:rPr>
          <w:rFonts w:ascii="Times New Roman" w:hAnsi="Times New Roman"/>
          <w:sz w:val="24"/>
          <w:szCs w:val="24"/>
          <w:lang w:eastAsia="pl-PL"/>
        </w:rPr>
      </w:pPr>
      <w:r w:rsidRPr="00404787">
        <w:rPr>
          <w:rFonts w:ascii="Times New Roman" w:hAnsi="Times New Roman"/>
          <w:sz w:val="24"/>
          <w:szCs w:val="24"/>
          <w:lang w:eastAsia="pl-PL"/>
        </w:rPr>
        <w:t xml:space="preserve">„wa) </w:t>
      </w:r>
      <w:r w:rsidRPr="00404787">
        <w:rPr>
          <w:rFonts w:ascii="Times New Roman" w:hAnsi="Times New Roman"/>
          <w:spacing w:val="-2"/>
          <w:sz w:val="24"/>
          <w:szCs w:val="24"/>
        </w:rPr>
        <w:t xml:space="preserve">wprowadzanie oraz aktualizacja informacji i danych do bazy danych, o której mowa w art. 128 ust. 1 ustawy </w:t>
      </w:r>
      <w:r w:rsidRPr="00404787">
        <w:rPr>
          <w:rFonts w:ascii="Times New Roman" w:hAnsi="Times New Roman"/>
          <w:sz w:val="24"/>
          <w:szCs w:val="24"/>
        </w:rPr>
        <w:t xml:space="preserve">z dnia 3 października 2008 r. o udostępnianiu informacji o środowisku i jego ochronie, udziale społeczeństwa w ochronie środowiska oraz o ocenach oddziaływania na środowisko, a dotyczących  przedsięwzięć wymienionych </w:t>
      </w:r>
      <w:r>
        <w:rPr>
          <w:rFonts w:ascii="Times New Roman" w:hAnsi="Times New Roman"/>
          <w:sz w:val="24"/>
          <w:szCs w:val="24"/>
        </w:rPr>
        <w:t xml:space="preserve">w </w:t>
      </w:r>
      <w:r w:rsidRPr="00404787">
        <w:rPr>
          <w:rFonts w:ascii="Times New Roman" w:hAnsi="Times New Roman"/>
          <w:sz w:val="24"/>
          <w:szCs w:val="24"/>
        </w:rPr>
        <w:t>lit. w, jak również informacji i danych dotyczących strategicznej oceny oddziaływania na środowisko i ponownej oceny oddziaływania przedsięwzięcia na środowisko, będących w kompetencji dzielnicy,”,</w:t>
      </w:r>
    </w:p>
    <w:p w:rsidR="00404787" w:rsidRDefault="008553F4" w:rsidP="00D22FF0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 pkt 22</w:t>
      </w:r>
      <w:r w:rsidR="009E4FF0">
        <w:rPr>
          <w:rFonts w:ascii="Times New Roman" w:hAnsi="Times New Roman"/>
          <w:sz w:val="24"/>
          <w:szCs w:val="24"/>
          <w:lang w:eastAsia="pl-PL"/>
        </w:rPr>
        <w:t>g</w:t>
      </w:r>
      <w:r>
        <w:rPr>
          <w:rFonts w:ascii="Times New Roman" w:hAnsi="Times New Roman"/>
          <w:sz w:val="24"/>
          <w:szCs w:val="24"/>
          <w:lang w:eastAsia="pl-PL"/>
        </w:rPr>
        <w:t xml:space="preserve"> po lit. d średnik zastępuje się przecinkiem i dodaje się lit. e w brzmieniu:</w:t>
      </w:r>
    </w:p>
    <w:p w:rsidR="008553F4" w:rsidRPr="008553F4" w:rsidRDefault="008553F4" w:rsidP="008553F4">
      <w:pPr>
        <w:pStyle w:val="Akapitzlist"/>
        <w:spacing w:after="0" w:line="240" w:lineRule="auto"/>
        <w:ind w:left="1560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8553F4">
        <w:rPr>
          <w:rFonts w:ascii="Times New Roman" w:hAnsi="Times New Roman"/>
          <w:sz w:val="24"/>
          <w:szCs w:val="24"/>
          <w:lang w:eastAsia="pl-PL"/>
        </w:rPr>
        <w:t xml:space="preserve">„e) </w:t>
      </w:r>
      <w:r w:rsidRPr="008553F4">
        <w:rPr>
          <w:rFonts w:ascii="Times New Roman" w:hAnsi="Times New Roman"/>
          <w:sz w:val="24"/>
          <w:szCs w:val="24"/>
        </w:rPr>
        <w:t>dokonywanie czynności organu egzekucyjnego w zakresie egzekucji administracyjnej obowiązków wynikających z ustawy z dnia 3 lutego 1995 r. o ochronie gruntów rolnych i leśnych, dla których właściwy jest Prezydent, w związku z ustawą z dnia 17 czerwca 1966 r. o postępowaniu egzekucyjnym w administracji oraz art. 15 ust</w:t>
      </w:r>
      <w:r w:rsidR="00BE16FE">
        <w:rPr>
          <w:rFonts w:ascii="Times New Roman" w:hAnsi="Times New Roman"/>
          <w:sz w:val="24"/>
          <w:szCs w:val="24"/>
        </w:rPr>
        <w:t>.</w:t>
      </w:r>
      <w:r w:rsidRPr="008553F4">
        <w:rPr>
          <w:rFonts w:ascii="Times New Roman" w:hAnsi="Times New Roman"/>
          <w:sz w:val="24"/>
          <w:szCs w:val="24"/>
        </w:rPr>
        <w:t xml:space="preserve"> 5 oraz art. 16 ust. 5 ustawy z dnia 3 lutego 1995 r. o ochronie gruntów rolnych i leśnych</w:t>
      </w:r>
      <w:r w:rsidR="00346FA1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>”,</w:t>
      </w:r>
    </w:p>
    <w:p w:rsidR="008553F4" w:rsidRDefault="009E4FF0" w:rsidP="00D22FF0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 pkt 22h po lit. b średnik zastępuje się przecinkiem i dodaje się lit. c w brzmieniu:</w:t>
      </w:r>
    </w:p>
    <w:p w:rsidR="00404787" w:rsidRPr="009E4FF0" w:rsidRDefault="009E4FF0" w:rsidP="009E4FF0">
      <w:pPr>
        <w:pStyle w:val="Akapitzlist"/>
        <w:spacing w:after="0" w:line="240" w:lineRule="auto"/>
        <w:ind w:left="1560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9E4FF0">
        <w:rPr>
          <w:rFonts w:ascii="Times New Roman" w:hAnsi="Times New Roman"/>
          <w:sz w:val="24"/>
          <w:szCs w:val="24"/>
          <w:lang w:eastAsia="pl-PL"/>
        </w:rPr>
        <w:t xml:space="preserve">„c) </w:t>
      </w:r>
      <w:r w:rsidRPr="009E4FF0">
        <w:rPr>
          <w:rFonts w:ascii="Times New Roman" w:hAnsi="Times New Roman"/>
          <w:sz w:val="24"/>
          <w:szCs w:val="24"/>
        </w:rPr>
        <w:t xml:space="preserve">dokonywanie czynności organu egzekucyjnego w zakresie egzekucji administracyjnej obowiązków wynikających z ustawy z dnia 29 lipca 2005 r. </w:t>
      </w:r>
      <w:bookmarkStart w:id="0" w:name="OLE_LINK5"/>
      <w:bookmarkStart w:id="1" w:name="OLE_LINK6"/>
      <w:r w:rsidRPr="009E4FF0">
        <w:rPr>
          <w:rFonts w:ascii="Times New Roman" w:hAnsi="Times New Roman"/>
          <w:sz w:val="24"/>
          <w:szCs w:val="24"/>
        </w:rPr>
        <w:t>o przeciwdziałaniu narkomanii</w:t>
      </w:r>
      <w:bookmarkEnd w:id="0"/>
      <w:bookmarkEnd w:id="1"/>
      <w:r w:rsidRPr="009E4FF0">
        <w:rPr>
          <w:rFonts w:ascii="Times New Roman" w:hAnsi="Times New Roman"/>
          <w:sz w:val="24"/>
          <w:szCs w:val="24"/>
        </w:rPr>
        <w:t>, dla których właściwy jest Prezydent, w związku z ustawą z dnia 17 czerwca 1966 r. o postępowaniu egzekucyjnym w administracji oraz art. 51 ustawy z dnia 29 lipca 2005 r. o przeciwdziałaniu    narkomanii</w:t>
      </w:r>
      <w:r w:rsidR="00FD5C3E">
        <w:rPr>
          <w:rFonts w:ascii="Times New Roman" w:hAnsi="Times New Roman"/>
          <w:sz w:val="24"/>
          <w:szCs w:val="24"/>
        </w:rPr>
        <w:t>;</w:t>
      </w:r>
      <w:r w:rsidR="00BE16FE">
        <w:rPr>
          <w:rFonts w:ascii="Times New Roman" w:hAnsi="Times New Roman"/>
          <w:sz w:val="24"/>
          <w:szCs w:val="24"/>
        </w:rPr>
        <w:t>”.</w:t>
      </w:r>
    </w:p>
    <w:p w:rsidR="008C0076" w:rsidRDefault="008C0076" w:rsidP="009E4FF0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AE2573" w:rsidRDefault="00AE2573" w:rsidP="00CA0E6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§ </w:t>
      </w:r>
      <w:r w:rsidR="00EB4276">
        <w:rPr>
          <w:rFonts w:ascii="Times New Roman" w:hAnsi="Times New Roman"/>
          <w:b/>
          <w:sz w:val="24"/>
          <w:szCs w:val="24"/>
          <w:lang w:eastAsia="pl-PL"/>
        </w:rPr>
        <w:t>2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. </w:t>
      </w:r>
      <w:r w:rsidRPr="0057730A">
        <w:rPr>
          <w:rFonts w:ascii="Times New Roman" w:hAnsi="Times New Roman"/>
          <w:sz w:val="24"/>
          <w:szCs w:val="24"/>
          <w:lang w:eastAsia="pl-PL"/>
        </w:rPr>
        <w:t xml:space="preserve">Wykonanie zarządzenia powierza się zastępcom Prezydenta </w:t>
      </w:r>
      <w:r w:rsidR="00935863" w:rsidRPr="00024F8E">
        <w:rPr>
          <w:rFonts w:ascii="Times New Roman" w:hAnsi="Times New Roman"/>
          <w:sz w:val="24"/>
          <w:szCs w:val="24"/>
          <w:lang w:eastAsia="pl-PL"/>
        </w:rPr>
        <w:t>Miasta Stołecznego</w:t>
      </w:r>
      <w:r w:rsidR="00935863" w:rsidRPr="0057730A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57730A">
        <w:rPr>
          <w:rFonts w:ascii="Times New Roman" w:hAnsi="Times New Roman"/>
          <w:sz w:val="24"/>
          <w:szCs w:val="24"/>
          <w:lang w:eastAsia="pl-PL"/>
        </w:rPr>
        <w:t xml:space="preserve">Warszawy, Sekretarzowi </w:t>
      </w:r>
      <w:r w:rsidR="00935863" w:rsidRPr="00024F8E">
        <w:rPr>
          <w:rFonts w:ascii="Times New Roman" w:hAnsi="Times New Roman"/>
          <w:sz w:val="24"/>
          <w:szCs w:val="24"/>
          <w:lang w:eastAsia="pl-PL"/>
        </w:rPr>
        <w:t>Miasta Stołecznego</w:t>
      </w:r>
      <w:r w:rsidR="00935863" w:rsidRPr="0057730A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57730A">
        <w:rPr>
          <w:rFonts w:ascii="Times New Roman" w:hAnsi="Times New Roman"/>
          <w:sz w:val="24"/>
          <w:szCs w:val="24"/>
          <w:lang w:eastAsia="pl-PL"/>
        </w:rPr>
        <w:t xml:space="preserve">Warszawy, Skarbnikowi </w:t>
      </w:r>
      <w:r w:rsidR="00935863" w:rsidRPr="00024F8E">
        <w:rPr>
          <w:rFonts w:ascii="Times New Roman" w:hAnsi="Times New Roman"/>
          <w:sz w:val="24"/>
          <w:szCs w:val="24"/>
          <w:lang w:eastAsia="pl-PL"/>
        </w:rPr>
        <w:t>Miasta Stołecznego</w:t>
      </w:r>
      <w:r w:rsidRPr="0057730A">
        <w:rPr>
          <w:rFonts w:ascii="Times New Roman" w:hAnsi="Times New Roman"/>
          <w:sz w:val="24"/>
          <w:szCs w:val="24"/>
          <w:lang w:eastAsia="pl-PL"/>
        </w:rPr>
        <w:t xml:space="preserve"> Warszawy, zarządom dzielnic m</w:t>
      </w:r>
      <w:r w:rsidR="00935863">
        <w:rPr>
          <w:rFonts w:ascii="Times New Roman" w:hAnsi="Times New Roman"/>
          <w:sz w:val="24"/>
          <w:szCs w:val="24"/>
          <w:lang w:eastAsia="pl-PL"/>
        </w:rPr>
        <w:t xml:space="preserve">iasta </w:t>
      </w:r>
      <w:r w:rsidRPr="0057730A">
        <w:rPr>
          <w:rFonts w:ascii="Times New Roman" w:hAnsi="Times New Roman"/>
          <w:sz w:val="24"/>
          <w:szCs w:val="24"/>
          <w:lang w:eastAsia="pl-PL"/>
        </w:rPr>
        <w:t>st</w:t>
      </w:r>
      <w:r w:rsidR="00935863">
        <w:rPr>
          <w:rFonts w:ascii="Times New Roman" w:hAnsi="Times New Roman"/>
          <w:sz w:val="24"/>
          <w:szCs w:val="24"/>
          <w:lang w:eastAsia="pl-PL"/>
        </w:rPr>
        <w:t>ołecznego</w:t>
      </w:r>
      <w:r w:rsidRPr="0057730A">
        <w:rPr>
          <w:rFonts w:ascii="Times New Roman" w:hAnsi="Times New Roman"/>
          <w:sz w:val="24"/>
          <w:szCs w:val="24"/>
          <w:lang w:eastAsia="pl-PL"/>
        </w:rPr>
        <w:t xml:space="preserve"> Warszawy, dyrektorom biur Urzędu </w:t>
      </w:r>
      <w:r w:rsidR="00935863" w:rsidRPr="00024F8E">
        <w:rPr>
          <w:rFonts w:ascii="Times New Roman" w:hAnsi="Times New Roman"/>
          <w:sz w:val="24"/>
          <w:szCs w:val="24"/>
          <w:lang w:eastAsia="pl-PL"/>
        </w:rPr>
        <w:t>Miasta Stołecznego</w:t>
      </w:r>
      <w:r w:rsidRPr="0057730A">
        <w:rPr>
          <w:rFonts w:ascii="Times New Roman" w:hAnsi="Times New Roman"/>
          <w:sz w:val="24"/>
          <w:szCs w:val="24"/>
          <w:lang w:eastAsia="pl-PL"/>
        </w:rPr>
        <w:t xml:space="preserve"> Warszawy oraz naczelnikom wydziałów dla dzielnic w urzędach dzielnic m</w:t>
      </w:r>
      <w:r w:rsidR="00935863">
        <w:rPr>
          <w:rFonts w:ascii="Times New Roman" w:hAnsi="Times New Roman"/>
          <w:sz w:val="24"/>
          <w:szCs w:val="24"/>
          <w:lang w:eastAsia="pl-PL"/>
        </w:rPr>
        <w:t xml:space="preserve">iasta </w:t>
      </w:r>
      <w:r w:rsidRPr="0057730A">
        <w:rPr>
          <w:rFonts w:ascii="Times New Roman" w:hAnsi="Times New Roman"/>
          <w:sz w:val="24"/>
          <w:szCs w:val="24"/>
          <w:lang w:eastAsia="pl-PL"/>
        </w:rPr>
        <w:t>st</w:t>
      </w:r>
      <w:r w:rsidR="00935863">
        <w:rPr>
          <w:rFonts w:ascii="Times New Roman" w:hAnsi="Times New Roman"/>
          <w:sz w:val="24"/>
          <w:szCs w:val="24"/>
          <w:lang w:eastAsia="pl-PL"/>
        </w:rPr>
        <w:t>ołecznego</w:t>
      </w:r>
      <w:r w:rsidRPr="0057730A">
        <w:rPr>
          <w:rFonts w:ascii="Times New Roman" w:hAnsi="Times New Roman"/>
          <w:sz w:val="24"/>
          <w:szCs w:val="24"/>
          <w:lang w:eastAsia="pl-PL"/>
        </w:rPr>
        <w:t xml:space="preserve"> Warszawy i kierownikom zespołów dla dzielnic w u</w:t>
      </w:r>
      <w:r>
        <w:rPr>
          <w:rFonts w:ascii="Times New Roman" w:hAnsi="Times New Roman"/>
          <w:sz w:val="24"/>
          <w:szCs w:val="24"/>
          <w:lang w:eastAsia="pl-PL"/>
        </w:rPr>
        <w:t>rzędach dzielnic m</w:t>
      </w:r>
      <w:r w:rsidR="00935863">
        <w:rPr>
          <w:rFonts w:ascii="Times New Roman" w:hAnsi="Times New Roman"/>
          <w:sz w:val="24"/>
          <w:szCs w:val="24"/>
          <w:lang w:eastAsia="pl-PL"/>
        </w:rPr>
        <w:t xml:space="preserve">iasta </w:t>
      </w:r>
      <w:r>
        <w:rPr>
          <w:rFonts w:ascii="Times New Roman" w:hAnsi="Times New Roman"/>
          <w:sz w:val="24"/>
          <w:szCs w:val="24"/>
          <w:lang w:eastAsia="pl-PL"/>
        </w:rPr>
        <w:t>st</w:t>
      </w:r>
      <w:r w:rsidR="00935863">
        <w:rPr>
          <w:rFonts w:ascii="Times New Roman" w:hAnsi="Times New Roman"/>
          <w:sz w:val="24"/>
          <w:szCs w:val="24"/>
          <w:lang w:eastAsia="pl-PL"/>
        </w:rPr>
        <w:t>ołecznego</w:t>
      </w:r>
      <w:r>
        <w:rPr>
          <w:rFonts w:ascii="Times New Roman" w:hAnsi="Times New Roman"/>
          <w:sz w:val="24"/>
          <w:szCs w:val="24"/>
          <w:lang w:eastAsia="pl-PL"/>
        </w:rPr>
        <w:t xml:space="preserve"> Warszawy.</w:t>
      </w:r>
    </w:p>
    <w:p w:rsidR="00AE2573" w:rsidRDefault="00AE2573" w:rsidP="001C6A75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AE2573" w:rsidRPr="00E228A5" w:rsidRDefault="00AE2573" w:rsidP="00CA0E6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E228A5">
        <w:rPr>
          <w:rFonts w:ascii="Times New Roman" w:hAnsi="Times New Roman"/>
          <w:b/>
          <w:sz w:val="24"/>
          <w:szCs w:val="24"/>
          <w:lang w:eastAsia="pl-PL"/>
        </w:rPr>
        <w:lastRenderedPageBreak/>
        <w:t xml:space="preserve">§ </w:t>
      </w:r>
      <w:r w:rsidR="00EB4276" w:rsidRPr="00E228A5">
        <w:rPr>
          <w:rFonts w:ascii="Times New Roman" w:hAnsi="Times New Roman"/>
          <w:b/>
          <w:sz w:val="24"/>
          <w:szCs w:val="24"/>
          <w:lang w:eastAsia="pl-PL"/>
        </w:rPr>
        <w:t>3</w:t>
      </w:r>
      <w:r w:rsidRPr="00E228A5">
        <w:rPr>
          <w:rFonts w:ascii="Times New Roman" w:hAnsi="Times New Roman"/>
          <w:b/>
          <w:sz w:val="24"/>
          <w:szCs w:val="24"/>
          <w:lang w:eastAsia="pl-PL"/>
        </w:rPr>
        <w:t xml:space="preserve">. </w:t>
      </w:r>
      <w:r w:rsidRPr="00E228A5">
        <w:rPr>
          <w:rFonts w:ascii="Times New Roman" w:hAnsi="Times New Roman"/>
          <w:sz w:val="24"/>
          <w:szCs w:val="24"/>
          <w:lang w:eastAsia="pl-PL"/>
        </w:rPr>
        <w:t xml:space="preserve">1. Zarządzenie podlega publikacji w Biuletynie Informacji Publicznej Miasta Stołecznego Warszawy. </w:t>
      </w:r>
    </w:p>
    <w:p w:rsidR="00727E6A" w:rsidRPr="008459EE" w:rsidRDefault="00E228A5" w:rsidP="008459EE">
      <w:pPr>
        <w:pStyle w:val="Akapitzlist"/>
        <w:numPr>
          <w:ilvl w:val="0"/>
          <w:numId w:val="16"/>
        </w:numPr>
        <w:tabs>
          <w:tab w:val="left" w:pos="900"/>
          <w:tab w:val="left" w:pos="1134"/>
          <w:tab w:val="left" w:pos="61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459EE">
        <w:rPr>
          <w:rFonts w:ascii="Times New Roman" w:hAnsi="Times New Roman"/>
          <w:sz w:val="24"/>
          <w:szCs w:val="24"/>
          <w:lang w:eastAsia="pl-PL"/>
        </w:rPr>
        <w:t xml:space="preserve">Zarządzenie wchodzi w życie z dniem </w:t>
      </w:r>
      <w:r w:rsidR="009A7CF6" w:rsidRPr="008459EE">
        <w:rPr>
          <w:rFonts w:ascii="Times New Roman" w:hAnsi="Times New Roman"/>
          <w:sz w:val="24"/>
          <w:szCs w:val="24"/>
          <w:lang w:eastAsia="pl-PL"/>
        </w:rPr>
        <w:t>1 stycznia 2017 r</w:t>
      </w:r>
      <w:r w:rsidR="00D22FF0" w:rsidRPr="008459EE">
        <w:rPr>
          <w:rFonts w:ascii="Times New Roman" w:hAnsi="Times New Roman"/>
          <w:sz w:val="24"/>
          <w:szCs w:val="24"/>
          <w:lang w:eastAsia="pl-PL"/>
        </w:rPr>
        <w:t>.</w:t>
      </w:r>
    </w:p>
    <w:p w:rsidR="008459EE" w:rsidRDefault="008459EE" w:rsidP="008459EE">
      <w:pPr>
        <w:tabs>
          <w:tab w:val="left" w:pos="900"/>
          <w:tab w:val="left" w:pos="1134"/>
          <w:tab w:val="left" w:pos="6180"/>
        </w:tabs>
        <w:spacing w:after="0" w:line="240" w:lineRule="auto"/>
        <w:jc w:val="both"/>
      </w:pPr>
    </w:p>
    <w:p w:rsidR="008459EE" w:rsidRDefault="008459EE" w:rsidP="008459EE">
      <w:pPr>
        <w:tabs>
          <w:tab w:val="left" w:pos="900"/>
          <w:tab w:val="left" w:pos="1134"/>
          <w:tab w:val="left" w:pos="6180"/>
        </w:tabs>
        <w:spacing w:after="0" w:line="240" w:lineRule="auto"/>
        <w:jc w:val="both"/>
      </w:pPr>
    </w:p>
    <w:p w:rsidR="008459EE" w:rsidRDefault="008459EE" w:rsidP="008459EE">
      <w:pPr>
        <w:tabs>
          <w:tab w:val="left" w:pos="900"/>
          <w:tab w:val="left" w:pos="1134"/>
          <w:tab w:val="left" w:pos="6180"/>
        </w:tabs>
        <w:spacing w:after="0" w:line="240" w:lineRule="auto"/>
        <w:jc w:val="both"/>
      </w:pPr>
    </w:p>
    <w:p w:rsidR="008459EE" w:rsidRDefault="008459EE" w:rsidP="008459EE">
      <w:pPr>
        <w:tabs>
          <w:tab w:val="left" w:pos="900"/>
          <w:tab w:val="left" w:pos="1134"/>
          <w:tab w:val="left" w:pos="6180"/>
        </w:tabs>
        <w:spacing w:after="0" w:line="240" w:lineRule="auto"/>
        <w:jc w:val="both"/>
      </w:pPr>
    </w:p>
    <w:p w:rsidR="008459EE" w:rsidRPr="008459EE" w:rsidRDefault="008459EE" w:rsidP="008459EE">
      <w:pPr>
        <w:ind w:left="6372"/>
        <w:rPr>
          <w:rFonts w:ascii="Times New Roman" w:hAnsi="Times New Roman"/>
          <w:b/>
          <w:sz w:val="24"/>
          <w:szCs w:val="24"/>
        </w:rPr>
      </w:pPr>
      <w:r w:rsidRPr="008459EE">
        <w:rPr>
          <w:rFonts w:ascii="Times New Roman" w:hAnsi="Times New Roman"/>
          <w:b/>
          <w:sz w:val="24"/>
          <w:szCs w:val="24"/>
        </w:rPr>
        <w:t>Prezydent</w:t>
      </w:r>
    </w:p>
    <w:p w:rsidR="008459EE" w:rsidRPr="008459EE" w:rsidRDefault="008459EE" w:rsidP="008459EE">
      <w:pPr>
        <w:ind w:left="5580"/>
        <w:rPr>
          <w:rFonts w:ascii="Times New Roman" w:hAnsi="Times New Roman"/>
          <w:b/>
          <w:sz w:val="24"/>
          <w:szCs w:val="24"/>
        </w:rPr>
      </w:pPr>
      <w:r w:rsidRPr="008459EE">
        <w:rPr>
          <w:rFonts w:ascii="Times New Roman" w:hAnsi="Times New Roman"/>
          <w:b/>
          <w:sz w:val="24"/>
          <w:szCs w:val="24"/>
        </w:rPr>
        <w:t>Miasta Stołecznego Warszawy</w:t>
      </w:r>
    </w:p>
    <w:p w:rsidR="008459EE" w:rsidRPr="008459EE" w:rsidRDefault="008459EE" w:rsidP="008459E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8459E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Pr="008459EE">
        <w:rPr>
          <w:rFonts w:ascii="Times New Roman" w:hAnsi="Times New Roman"/>
          <w:b/>
          <w:sz w:val="24"/>
          <w:szCs w:val="24"/>
        </w:rPr>
        <w:t xml:space="preserve">/-/ Hanna </w:t>
      </w:r>
      <w:proofErr w:type="spellStart"/>
      <w:r w:rsidRPr="008459EE">
        <w:rPr>
          <w:rFonts w:ascii="Times New Roman" w:hAnsi="Times New Roman"/>
          <w:b/>
          <w:sz w:val="24"/>
          <w:szCs w:val="24"/>
        </w:rPr>
        <w:t>Gronkiewicz-Waltz</w:t>
      </w:r>
      <w:proofErr w:type="spellEnd"/>
    </w:p>
    <w:p w:rsidR="008459EE" w:rsidRDefault="008459EE" w:rsidP="008459EE">
      <w:pPr>
        <w:tabs>
          <w:tab w:val="left" w:pos="900"/>
          <w:tab w:val="left" w:pos="1134"/>
          <w:tab w:val="left" w:pos="6180"/>
        </w:tabs>
        <w:spacing w:after="0" w:line="240" w:lineRule="auto"/>
        <w:jc w:val="both"/>
      </w:pPr>
    </w:p>
    <w:p w:rsidR="008459EE" w:rsidRPr="0079080B" w:rsidRDefault="008459EE" w:rsidP="008459EE">
      <w:pPr>
        <w:tabs>
          <w:tab w:val="left" w:pos="900"/>
          <w:tab w:val="left" w:pos="1134"/>
          <w:tab w:val="left" w:pos="6180"/>
        </w:tabs>
        <w:spacing w:after="0" w:line="240" w:lineRule="auto"/>
        <w:jc w:val="both"/>
      </w:pPr>
    </w:p>
    <w:sectPr w:rsidR="008459EE" w:rsidRPr="0079080B" w:rsidSect="0026421D">
      <w:footerReference w:type="default" r:id="rId8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C0D" w:rsidRDefault="00A73C0D" w:rsidP="00024F8E">
      <w:pPr>
        <w:spacing w:after="0" w:line="240" w:lineRule="auto"/>
      </w:pPr>
      <w:r>
        <w:separator/>
      </w:r>
    </w:p>
  </w:endnote>
  <w:endnote w:type="continuationSeparator" w:id="0">
    <w:p w:rsidR="00A73C0D" w:rsidRDefault="00A73C0D" w:rsidP="00024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C0D" w:rsidRPr="000C5F00" w:rsidRDefault="00BE7A4D">
    <w:pPr>
      <w:pStyle w:val="Stopka"/>
      <w:jc w:val="center"/>
      <w:rPr>
        <w:rFonts w:ascii="Times New Roman" w:hAnsi="Times New Roman"/>
        <w:sz w:val="24"/>
        <w:szCs w:val="24"/>
      </w:rPr>
    </w:pPr>
    <w:r w:rsidRPr="000C5F00">
      <w:rPr>
        <w:rFonts w:ascii="Times New Roman" w:hAnsi="Times New Roman"/>
        <w:sz w:val="24"/>
        <w:szCs w:val="24"/>
      </w:rPr>
      <w:fldChar w:fldCharType="begin"/>
    </w:r>
    <w:r w:rsidR="00A73C0D" w:rsidRPr="000C5F00">
      <w:rPr>
        <w:rFonts w:ascii="Times New Roman" w:hAnsi="Times New Roman"/>
        <w:sz w:val="24"/>
        <w:szCs w:val="24"/>
      </w:rPr>
      <w:instrText>PAGE   \* MERGEFORMAT</w:instrText>
    </w:r>
    <w:r w:rsidRPr="000C5F00">
      <w:rPr>
        <w:rFonts w:ascii="Times New Roman" w:hAnsi="Times New Roman"/>
        <w:sz w:val="24"/>
        <w:szCs w:val="24"/>
      </w:rPr>
      <w:fldChar w:fldCharType="separate"/>
    </w:r>
    <w:r w:rsidR="008459EE">
      <w:rPr>
        <w:rFonts w:ascii="Times New Roman" w:hAnsi="Times New Roman"/>
        <w:noProof/>
        <w:sz w:val="24"/>
        <w:szCs w:val="24"/>
      </w:rPr>
      <w:t>2</w:t>
    </w:r>
    <w:r w:rsidRPr="000C5F00">
      <w:rPr>
        <w:rFonts w:ascii="Times New Roman" w:hAnsi="Times New Roman"/>
        <w:sz w:val="24"/>
        <w:szCs w:val="24"/>
      </w:rPr>
      <w:fldChar w:fldCharType="end"/>
    </w:r>
  </w:p>
  <w:p w:rsidR="00A73C0D" w:rsidRDefault="00A73C0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C0D" w:rsidRDefault="00A73C0D" w:rsidP="00024F8E">
      <w:pPr>
        <w:spacing w:after="0" w:line="240" w:lineRule="auto"/>
      </w:pPr>
      <w:r>
        <w:separator/>
      </w:r>
    </w:p>
  </w:footnote>
  <w:footnote w:type="continuationSeparator" w:id="0">
    <w:p w:rsidR="00A73C0D" w:rsidRDefault="00A73C0D" w:rsidP="00024F8E">
      <w:pPr>
        <w:spacing w:after="0" w:line="240" w:lineRule="auto"/>
      </w:pPr>
      <w:r>
        <w:continuationSeparator/>
      </w:r>
    </w:p>
  </w:footnote>
  <w:footnote w:id="1">
    <w:p w:rsidR="00A73C0D" w:rsidRPr="00B636BA" w:rsidRDefault="00A73C0D" w:rsidP="00000D01">
      <w:pPr>
        <w:spacing w:after="0" w:line="240" w:lineRule="auto"/>
        <w:ind w:left="284" w:hanging="284"/>
        <w:jc w:val="both"/>
        <w:rPr>
          <w:rFonts w:ascii="Times New Roman" w:hAnsi="Times New Roman"/>
          <w:bCs/>
          <w:sz w:val="20"/>
          <w:szCs w:val="20"/>
        </w:rPr>
      </w:pPr>
      <w:r w:rsidRPr="00484A60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484A60">
        <w:rPr>
          <w:rFonts w:ascii="Times New Roman" w:hAnsi="Times New Roman"/>
          <w:sz w:val="20"/>
          <w:szCs w:val="20"/>
          <w:vertAlign w:val="superscript"/>
        </w:rPr>
        <w:t>)</w:t>
      </w:r>
      <w:r w:rsidRPr="00484A60">
        <w:rPr>
          <w:rFonts w:ascii="Times New Roman" w:hAnsi="Times New Roman"/>
          <w:sz w:val="20"/>
          <w:szCs w:val="20"/>
        </w:rPr>
        <w:t xml:space="preserve"> Zmiany wymienionego zarządzenia zostały wprowadzone zarządzeniami Prezydenta m.st. Warszawy nr 739/2007 z dnia 28 sierpnia 2007 r., nr 895/2007 z dnia 18 października 2007 r., nr 1010/2007 z dnia 29 listopada 2007 r. i nr 1102/2007 z dnia 27 grudnia 2007 r., nr 1186/2008 z dnia 18 stycznia 2008 r., nr 1199/2008 z dnia 22 stycznia 2008 r., nr 1401/2008 z dnia 10 marca 2008 r., nr 1440/2008 z dnia 20 marca 2008 r., n</w:t>
      </w:r>
      <w:r w:rsidRPr="00484A60">
        <w:rPr>
          <w:rFonts w:ascii="Times New Roman" w:hAnsi="Times New Roman"/>
          <w:bCs/>
          <w:sz w:val="20"/>
          <w:szCs w:val="20"/>
        </w:rPr>
        <w:t>r 1541/2008 z dnia 18 kwietnia 2008 r., nr 1646/2008 z dnia 21 maja 2008 r., nr 1729/2008 z dnia 12 czerwca 2008 r., nr 1792/2008 z dnia 1 lipca 2008 r., nr 1919/2008 z dnia 1 sierpnia 2008 r., nr 2019/2008 z dnia 27 sierpnia 2008 r.,</w:t>
      </w:r>
      <w:r w:rsidRPr="00B636BA">
        <w:rPr>
          <w:rFonts w:ascii="Times New Roman" w:hAnsi="Times New Roman"/>
          <w:bCs/>
          <w:sz w:val="20"/>
          <w:szCs w:val="20"/>
        </w:rPr>
        <w:t xml:space="preserve"> nr 2193/2008 z dnia 17 października 2008 r., nr 2357/2008 z dnia 2 grudnia 2008 r. i nr 2467/2008 z dnia 31 grudnia 2008 r., nr 2853/2009 z dnia 14 kwietnia 2009 r., nr 3005/2009 z dnia 8 maja 2009 r., nr 3145/2009 z dnia 2 czerwca 2009 r., nr 3162/2009 z dnia 3 czerwca 2009 r., nr 3252/2009 z dnia 26 czerwca 2009 r., nr 3259/2009 z dnia 29 czerwca 2009 r., nr 3328/2009 z dnia 14 lipca 2009 r., nr 3573/2009 z dnia 20 sierpnia 2009 r., nr 3606/2009 z dnia 1 września 2009 r., nr 3916/2009 z dnia 4 grudnia 2009 r. i nr 4009/2009 z dnia 30 grudnia 2009 r., nr 4175/2010 z dnia 5 lutego 2010 r., nr 4210/2010 z dnia 17 lutego 2010 r., nr 4399/2010 z dnia 1 kwietnia 2010 r., nr 4486/2010 z dnia 14 kwietnia 2010 r., nr 4763/2010 z dnia 7 czerwca 2010 r., nr 5187/2010 z dnia 4 sierpnia 2010 r., nr 5272/2010 z dnia 27 sierpnia 2010 r., nr 5276/2010 z dnia 31 sierpnia 2010 r. i nr 72/2010 z dnia 20 grudnia 2010 r., nr 395/2011 z dnia 15 marca 2011 r., nr 487/2011 z dnia 31 marca 2011 r., nr  890/2011 z dnia 30 maja 2011 r., nr 1333/2011 z dnia 28 lipca 2011 r., nr 1494/2011 z dnia 13 września 2011 r., nr 1698/2011 z dnia 31 października 2011 r., nr 1804/2011 z dnia 25 listopada 2011 r. i nr 1860/2011 z dnia 20 grudnia 2011 r., nr 2029/2012 z dnia 31 stycznia 2012 r., nr 2099/2012 z dnia 15 lutego 2012 r., nr 2118/2012 z dnia 21 lutego 2012 r., nr 2456/2012 z dnia 27 kwietnia 2012 r., nr 2832/2012 z dnia 2 lipca 2012 r., nr 2916/2012 z dnia 13 lipca 2012 r., nr 3295/2012 z dnia 3 września 2012 r., nr 3383/2012 z dnia 27 września 2012 r., nr 3415/2012 z dnia 3 października 2012 r. i nr 3474/2012 z dnia 26 października 2012 r., nr 3737/2013 z dnia 8 stycznia 2013 r., nr 3871/2013 z dnia 5 lutego 2013 r., nr 3946/2013 z dnia 26 lutego 2013 r., nr 4220/2013 z dnia 26 kwietnia 2013 r., nr 4954/2013 z dnia 9 września 2013 r. i nr 5331/2013 z dnia 18 grudnia 2013 r., nr 6167/2014 z dnia 12 czerwca 2014 r., nr 6629/2014 z dnia 30 września 2014 r. i nr 82/2014 z dnia 31 grudnia 2014 r., nr 233/2015 z dnia 27 lutego 2015 r., nr 333/2015 z dnia 23 marca 2015 r., nr 553/2015 z dnia 30 kwietnia 2015 r., nr 769/2015 z dnia 28 maja 2015 r., nr 1095/2015 z dnia 30 lipca 2015 r. i nr 1734/2015 z dnia 28 grudnia 2015 r. oraz nr 200/2016 z dnia 17 lutego 2016 r., nr 601/2016 z dnia 26 kwietnia 2016 r., nr  638/2016 z dnia 4 maja 2016 r., nr 988/2016 z dnia 8 lipca 2016 r., nr 1407/2016 z dnia 19 września 2016 r., nr 1476/</w:t>
      </w:r>
      <w:r>
        <w:rPr>
          <w:rFonts w:ascii="Times New Roman" w:hAnsi="Times New Roman"/>
          <w:bCs/>
          <w:sz w:val="20"/>
          <w:szCs w:val="20"/>
        </w:rPr>
        <w:t xml:space="preserve">2016 z dnia 30 września 2016 r., </w:t>
      </w:r>
      <w:r w:rsidRPr="00B636BA">
        <w:rPr>
          <w:rFonts w:ascii="Times New Roman" w:hAnsi="Times New Roman"/>
          <w:bCs/>
          <w:sz w:val="20"/>
          <w:szCs w:val="20"/>
        </w:rPr>
        <w:t>nr 1527</w:t>
      </w:r>
      <w:r>
        <w:rPr>
          <w:rFonts w:ascii="Times New Roman" w:hAnsi="Times New Roman"/>
          <w:bCs/>
          <w:sz w:val="20"/>
          <w:szCs w:val="20"/>
        </w:rPr>
        <w:t>/2016</w:t>
      </w:r>
      <w:r w:rsidRPr="00B636BA">
        <w:rPr>
          <w:rFonts w:ascii="Times New Roman" w:hAnsi="Times New Roman"/>
          <w:bCs/>
          <w:sz w:val="20"/>
          <w:szCs w:val="20"/>
        </w:rPr>
        <w:t xml:space="preserve"> z dnia 10 października 2016 r.</w:t>
      </w:r>
      <w:r>
        <w:rPr>
          <w:rFonts w:ascii="Times New Roman" w:hAnsi="Times New Roman"/>
          <w:bCs/>
          <w:sz w:val="20"/>
          <w:szCs w:val="20"/>
        </w:rPr>
        <w:t>, nr 1688/2016 z dnia 23 listopada 2016 r., nr 1701/2016 z dnia 23 listopada 2016 r. i nr 1843/2016 z dnia 16 grudnia 2016 r.</w:t>
      </w:r>
    </w:p>
    <w:p w:rsidR="00A73C0D" w:rsidRDefault="00A73C0D" w:rsidP="00970559">
      <w:pPr>
        <w:pStyle w:val="Tekstprzypisudolnego"/>
        <w:tabs>
          <w:tab w:val="left" w:pos="567"/>
          <w:tab w:val="left" w:pos="709"/>
          <w:tab w:val="left" w:pos="851"/>
        </w:tabs>
        <w:ind w:left="180" w:hanging="180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3295E"/>
    <w:multiLevelType w:val="hybridMultilevel"/>
    <w:tmpl w:val="0DA83398"/>
    <w:lvl w:ilvl="0" w:tplc="3CC6E2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EC73DE"/>
    <w:multiLevelType w:val="hybridMultilevel"/>
    <w:tmpl w:val="605639E6"/>
    <w:lvl w:ilvl="0" w:tplc="1F324C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5E06E8"/>
    <w:multiLevelType w:val="hybridMultilevel"/>
    <w:tmpl w:val="D950612E"/>
    <w:lvl w:ilvl="0" w:tplc="7D327868">
      <w:start w:val="1"/>
      <w:numFmt w:val="decimal"/>
      <w:pStyle w:val="Nagwek1"/>
      <w:lvlText w:val="%1)"/>
      <w:lvlJc w:val="left"/>
      <w:pPr>
        <w:tabs>
          <w:tab w:val="num" w:pos="2705"/>
        </w:tabs>
        <w:ind w:left="2917" w:hanging="757"/>
      </w:pPr>
      <w:rPr>
        <w:rFonts w:ascii="Times New Roman" w:hAnsi="Times New Roman" w:cs="Times New Roman" w:hint="default"/>
        <w:sz w:val="24"/>
        <w:szCs w:val="24"/>
      </w:rPr>
    </w:lvl>
    <w:lvl w:ilvl="1" w:tplc="A01CF37E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F3FA5FE6">
      <w:start w:val="1"/>
      <w:numFmt w:val="bullet"/>
      <w:lvlText w:val=""/>
      <w:lvlJc w:val="left"/>
      <w:pPr>
        <w:tabs>
          <w:tab w:val="num" w:pos="2700"/>
        </w:tabs>
        <w:ind w:left="2394" w:hanging="54"/>
      </w:pPr>
      <w:rPr>
        <w:rFonts w:ascii="Symbol" w:hAnsi="Symbol" w:hint="default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1B135576"/>
    <w:multiLevelType w:val="hybridMultilevel"/>
    <w:tmpl w:val="46103F02"/>
    <w:lvl w:ilvl="0" w:tplc="A7D889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5245AC"/>
    <w:multiLevelType w:val="hybridMultilevel"/>
    <w:tmpl w:val="DA908100"/>
    <w:lvl w:ilvl="0" w:tplc="04D002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7D1B12"/>
    <w:multiLevelType w:val="hybridMultilevel"/>
    <w:tmpl w:val="748ED916"/>
    <w:lvl w:ilvl="0" w:tplc="D9202F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B02206"/>
    <w:multiLevelType w:val="hybridMultilevel"/>
    <w:tmpl w:val="3F40D0B8"/>
    <w:lvl w:ilvl="0" w:tplc="40EAD27C">
      <w:start w:val="1"/>
      <w:numFmt w:val="decimal"/>
      <w:lvlText w:val="%1)"/>
      <w:lvlJc w:val="left"/>
      <w:pPr>
        <w:tabs>
          <w:tab w:val="num" w:pos="829"/>
        </w:tabs>
        <w:ind w:left="1041" w:hanging="757"/>
      </w:pPr>
      <w:rPr>
        <w:rFonts w:hint="default"/>
        <w:sz w:val="24"/>
        <w:szCs w:val="24"/>
      </w:rPr>
    </w:lvl>
    <w:lvl w:ilvl="1" w:tplc="811EECC6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2B8A7CF4"/>
    <w:multiLevelType w:val="hybridMultilevel"/>
    <w:tmpl w:val="FE36094E"/>
    <w:lvl w:ilvl="0" w:tplc="F81842FA">
      <w:start w:val="1"/>
      <w:numFmt w:val="bullet"/>
      <w:lvlText w:val=""/>
      <w:lvlJc w:val="left"/>
      <w:pPr>
        <w:ind w:left="2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3" w:hanging="360"/>
      </w:pPr>
      <w:rPr>
        <w:rFonts w:ascii="Wingdings" w:hAnsi="Wingdings" w:hint="default"/>
      </w:rPr>
    </w:lvl>
  </w:abstractNum>
  <w:abstractNum w:abstractNumId="8">
    <w:nsid w:val="33601594"/>
    <w:multiLevelType w:val="hybridMultilevel"/>
    <w:tmpl w:val="F99A4C40"/>
    <w:lvl w:ilvl="0" w:tplc="F81842F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43171733"/>
    <w:multiLevelType w:val="hybridMultilevel"/>
    <w:tmpl w:val="C58652F4"/>
    <w:lvl w:ilvl="0" w:tplc="504E2C9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8E820C1"/>
    <w:multiLevelType w:val="hybridMultilevel"/>
    <w:tmpl w:val="60E21CF8"/>
    <w:lvl w:ilvl="0" w:tplc="014281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EB656D4"/>
    <w:multiLevelType w:val="hybridMultilevel"/>
    <w:tmpl w:val="380CB268"/>
    <w:lvl w:ilvl="0" w:tplc="E898B8A0">
      <w:start w:val="2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501923C7"/>
    <w:multiLevelType w:val="multilevel"/>
    <w:tmpl w:val="009A88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506C0E9B"/>
    <w:multiLevelType w:val="hybridMultilevel"/>
    <w:tmpl w:val="CCB28144"/>
    <w:lvl w:ilvl="0" w:tplc="8B6E74C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0731F60"/>
    <w:multiLevelType w:val="hybridMultilevel"/>
    <w:tmpl w:val="B900CE2C"/>
    <w:lvl w:ilvl="0" w:tplc="F81842F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>
    <w:nsid w:val="58A31F30"/>
    <w:multiLevelType w:val="multilevel"/>
    <w:tmpl w:val="1B5AA3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58D82734"/>
    <w:multiLevelType w:val="hybridMultilevel"/>
    <w:tmpl w:val="FDF2CC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AA46D0"/>
    <w:multiLevelType w:val="hybridMultilevel"/>
    <w:tmpl w:val="DEFAD4F2"/>
    <w:lvl w:ilvl="0" w:tplc="F81842F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649E5D55"/>
    <w:multiLevelType w:val="hybridMultilevel"/>
    <w:tmpl w:val="1F9CE340"/>
    <w:lvl w:ilvl="0" w:tplc="910ABBE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4D87F3B"/>
    <w:multiLevelType w:val="multilevel"/>
    <w:tmpl w:val="9544C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65011CBE"/>
    <w:multiLevelType w:val="hybridMultilevel"/>
    <w:tmpl w:val="9F5C3164"/>
    <w:lvl w:ilvl="0" w:tplc="F81842F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69B8782B"/>
    <w:multiLevelType w:val="hybridMultilevel"/>
    <w:tmpl w:val="E1F8647C"/>
    <w:lvl w:ilvl="0" w:tplc="E1B6BC7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DE47E1"/>
    <w:multiLevelType w:val="hybridMultilevel"/>
    <w:tmpl w:val="9CC00AA6"/>
    <w:lvl w:ilvl="0" w:tplc="40EAD27C">
      <w:start w:val="1"/>
      <w:numFmt w:val="decimal"/>
      <w:lvlText w:val="%1)"/>
      <w:lvlJc w:val="left"/>
      <w:pPr>
        <w:tabs>
          <w:tab w:val="num" w:pos="829"/>
        </w:tabs>
        <w:ind w:left="1041" w:hanging="757"/>
      </w:pPr>
      <w:rPr>
        <w:rFonts w:hint="default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>
    <w:nsid w:val="7A795250"/>
    <w:multiLevelType w:val="hybridMultilevel"/>
    <w:tmpl w:val="047C83B2"/>
    <w:lvl w:ilvl="0" w:tplc="CC6835D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1"/>
  </w:num>
  <w:num w:numId="3">
    <w:abstractNumId w:val="21"/>
  </w:num>
  <w:num w:numId="4">
    <w:abstractNumId w:val="23"/>
  </w:num>
  <w:num w:numId="5">
    <w:abstractNumId w:val="12"/>
  </w:num>
  <w:num w:numId="6">
    <w:abstractNumId w:val="16"/>
  </w:num>
  <w:num w:numId="7">
    <w:abstractNumId w:val="0"/>
  </w:num>
  <w:num w:numId="8">
    <w:abstractNumId w:val="1"/>
  </w:num>
  <w:num w:numId="9">
    <w:abstractNumId w:val="4"/>
  </w:num>
  <w:num w:numId="10">
    <w:abstractNumId w:val="5"/>
  </w:num>
  <w:num w:numId="11">
    <w:abstractNumId w:val="18"/>
  </w:num>
  <w:num w:numId="12">
    <w:abstractNumId w:val="10"/>
  </w:num>
  <w:num w:numId="13">
    <w:abstractNumId w:val="20"/>
  </w:num>
  <w:num w:numId="14">
    <w:abstractNumId w:val="7"/>
  </w:num>
  <w:num w:numId="15">
    <w:abstractNumId w:val="9"/>
  </w:num>
  <w:num w:numId="16">
    <w:abstractNumId w:val="15"/>
  </w:num>
  <w:num w:numId="17">
    <w:abstractNumId w:val="8"/>
  </w:num>
  <w:num w:numId="18">
    <w:abstractNumId w:val="14"/>
  </w:num>
  <w:num w:numId="19">
    <w:abstractNumId w:val="6"/>
  </w:num>
  <w:num w:numId="20">
    <w:abstractNumId w:val="17"/>
  </w:num>
  <w:num w:numId="21">
    <w:abstractNumId w:val="19"/>
  </w:num>
  <w:num w:numId="22">
    <w:abstractNumId w:val="13"/>
  </w:num>
  <w:num w:numId="23">
    <w:abstractNumId w:val="22"/>
  </w:num>
  <w:num w:numId="24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42C7"/>
    <w:rsid w:val="00000D01"/>
    <w:rsid w:val="00004F9E"/>
    <w:rsid w:val="0000507F"/>
    <w:rsid w:val="0000566E"/>
    <w:rsid w:val="00006BCF"/>
    <w:rsid w:val="00015A8A"/>
    <w:rsid w:val="0001722B"/>
    <w:rsid w:val="00024F8E"/>
    <w:rsid w:val="0002758D"/>
    <w:rsid w:val="00027AF2"/>
    <w:rsid w:val="00035294"/>
    <w:rsid w:val="0003693C"/>
    <w:rsid w:val="0004045D"/>
    <w:rsid w:val="00043CF3"/>
    <w:rsid w:val="00044752"/>
    <w:rsid w:val="00047FD1"/>
    <w:rsid w:val="00053286"/>
    <w:rsid w:val="00063301"/>
    <w:rsid w:val="00063697"/>
    <w:rsid w:val="000638E1"/>
    <w:rsid w:val="00064CBF"/>
    <w:rsid w:val="00066804"/>
    <w:rsid w:val="00067422"/>
    <w:rsid w:val="0007004C"/>
    <w:rsid w:val="00073350"/>
    <w:rsid w:val="0007549A"/>
    <w:rsid w:val="000754D4"/>
    <w:rsid w:val="00076B34"/>
    <w:rsid w:val="000826D0"/>
    <w:rsid w:val="00083372"/>
    <w:rsid w:val="00086B22"/>
    <w:rsid w:val="000870F9"/>
    <w:rsid w:val="00094C5D"/>
    <w:rsid w:val="00097B53"/>
    <w:rsid w:val="000A40F3"/>
    <w:rsid w:val="000A5856"/>
    <w:rsid w:val="000A58F6"/>
    <w:rsid w:val="000B1F52"/>
    <w:rsid w:val="000B6EA8"/>
    <w:rsid w:val="000C48C4"/>
    <w:rsid w:val="000C5F00"/>
    <w:rsid w:val="000C7171"/>
    <w:rsid w:val="000E1701"/>
    <w:rsid w:val="000E219A"/>
    <w:rsid w:val="000E2CFB"/>
    <w:rsid w:val="000F38DB"/>
    <w:rsid w:val="000F40B9"/>
    <w:rsid w:val="000F47E6"/>
    <w:rsid w:val="000F59F3"/>
    <w:rsid w:val="000F5AA2"/>
    <w:rsid w:val="00100168"/>
    <w:rsid w:val="001028B5"/>
    <w:rsid w:val="001051C6"/>
    <w:rsid w:val="00113363"/>
    <w:rsid w:val="00115578"/>
    <w:rsid w:val="0012386C"/>
    <w:rsid w:val="00133D2C"/>
    <w:rsid w:val="0013426B"/>
    <w:rsid w:val="00135494"/>
    <w:rsid w:val="001358FC"/>
    <w:rsid w:val="001358FF"/>
    <w:rsid w:val="00142524"/>
    <w:rsid w:val="00142C61"/>
    <w:rsid w:val="00153261"/>
    <w:rsid w:val="001557EF"/>
    <w:rsid w:val="00156B91"/>
    <w:rsid w:val="0016161E"/>
    <w:rsid w:val="00167F79"/>
    <w:rsid w:val="00170A6E"/>
    <w:rsid w:val="00170EE6"/>
    <w:rsid w:val="00174880"/>
    <w:rsid w:val="0017547F"/>
    <w:rsid w:val="00176CBB"/>
    <w:rsid w:val="00177BC5"/>
    <w:rsid w:val="00184618"/>
    <w:rsid w:val="001904C0"/>
    <w:rsid w:val="0019637E"/>
    <w:rsid w:val="001966B7"/>
    <w:rsid w:val="001A2B30"/>
    <w:rsid w:val="001A7195"/>
    <w:rsid w:val="001B1DBA"/>
    <w:rsid w:val="001B4410"/>
    <w:rsid w:val="001B7387"/>
    <w:rsid w:val="001B7400"/>
    <w:rsid w:val="001C1013"/>
    <w:rsid w:val="001C233B"/>
    <w:rsid w:val="001C31C9"/>
    <w:rsid w:val="001C45ED"/>
    <w:rsid w:val="001C6944"/>
    <w:rsid w:val="001C6A75"/>
    <w:rsid w:val="001C728D"/>
    <w:rsid w:val="001D1188"/>
    <w:rsid w:val="001D7D5A"/>
    <w:rsid w:val="001E019F"/>
    <w:rsid w:val="001E03F4"/>
    <w:rsid w:val="001F169A"/>
    <w:rsid w:val="001F2A1D"/>
    <w:rsid w:val="001F61B2"/>
    <w:rsid w:val="00200A00"/>
    <w:rsid w:val="00201A9A"/>
    <w:rsid w:val="00203CEB"/>
    <w:rsid w:val="002069EC"/>
    <w:rsid w:val="0020762D"/>
    <w:rsid w:val="00210513"/>
    <w:rsid w:val="0021312D"/>
    <w:rsid w:val="002140B1"/>
    <w:rsid w:val="0021726E"/>
    <w:rsid w:val="00222D5F"/>
    <w:rsid w:val="00226F13"/>
    <w:rsid w:val="00226F35"/>
    <w:rsid w:val="00230E34"/>
    <w:rsid w:val="00237C58"/>
    <w:rsid w:val="00240AC2"/>
    <w:rsid w:val="00243A18"/>
    <w:rsid w:val="00244596"/>
    <w:rsid w:val="00246452"/>
    <w:rsid w:val="00247637"/>
    <w:rsid w:val="0025381D"/>
    <w:rsid w:val="00262EB9"/>
    <w:rsid w:val="0026421D"/>
    <w:rsid w:val="00267BE2"/>
    <w:rsid w:val="002768F6"/>
    <w:rsid w:val="002775F3"/>
    <w:rsid w:val="00277EF6"/>
    <w:rsid w:val="00285683"/>
    <w:rsid w:val="00293041"/>
    <w:rsid w:val="002948DC"/>
    <w:rsid w:val="00295B76"/>
    <w:rsid w:val="00296C4D"/>
    <w:rsid w:val="002A5D68"/>
    <w:rsid w:val="002B2BFD"/>
    <w:rsid w:val="002B4172"/>
    <w:rsid w:val="002C0501"/>
    <w:rsid w:val="002C2711"/>
    <w:rsid w:val="002C4445"/>
    <w:rsid w:val="002D2362"/>
    <w:rsid w:val="002D2EBB"/>
    <w:rsid w:val="002D3EFD"/>
    <w:rsid w:val="002D4B5E"/>
    <w:rsid w:val="002D5EF0"/>
    <w:rsid w:val="002D6B69"/>
    <w:rsid w:val="002D7BFE"/>
    <w:rsid w:val="002D7D2F"/>
    <w:rsid w:val="002E0B82"/>
    <w:rsid w:val="002E1DBA"/>
    <w:rsid w:val="002E37AD"/>
    <w:rsid w:val="002E393E"/>
    <w:rsid w:val="002F01E1"/>
    <w:rsid w:val="002F3664"/>
    <w:rsid w:val="002F62F7"/>
    <w:rsid w:val="002F640B"/>
    <w:rsid w:val="002F6F95"/>
    <w:rsid w:val="00300630"/>
    <w:rsid w:val="003010AE"/>
    <w:rsid w:val="003018B3"/>
    <w:rsid w:val="00303C8F"/>
    <w:rsid w:val="003048C7"/>
    <w:rsid w:val="00311305"/>
    <w:rsid w:val="00313BF7"/>
    <w:rsid w:val="00313EE8"/>
    <w:rsid w:val="003152B1"/>
    <w:rsid w:val="003158D9"/>
    <w:rsid w:val="00315D44"/>
    <w:rsid w:val="00316241"/>
    <w:rsid w:val="00317EA6"/>
    <w:rsid w:val="0032267A"/>
    <w:rsid w:val="00324461"/>
    <w:rsid w:val="0032448F"/>
    <w:rsid w:val="003257BE"/>
    <w:rsid w:val="00334278"/>
    <w:rsid w:val="003363A9"/>
    <w:rsid w:val="00346FA1"/>
    <w:rsid w:val="00354A6D"/>
    <w:rsid w:val="00355527"/>
    <w:rsid w:val="0036393C"/>
    <w:rsid w:val="00366056"/>
    <w:rsid w:val="003667F8"/>
    <w:rsid w:val="00375F92"/>
    <w:rsid w:val="00377C75"/>
    <w:rsid w:val="003906F9"/>
    <w:rsid w:val="00390C04"/>
    <w:rsid w:val="00391B19"/>
    <w:rsid w:val="003923A4"/>
    <w:rsid w:val="003924FA"/>
    <w:rsid w:val="0039775E"/>
    <w:rsid w:val="003A102F"/>
    <w:rsid w:val="003A16A4"/>
    <w:rsid w:val="003B0CFE"/>
    <w:rsid w:val="003B2104"/>
    <w:rsid w:val="003B44D5"/>
    <w:rsid w:val="003B6708"/>
    <w:rsid w:val="003B6CF7"/>
    <w:rsid w:val="003C0788"/>
    <w:rsid w:val="003C2296"/>
    <w:rsid w:val="003C439E"/>
    <w:rsid w:val="003C4C93"/>
    <w:rsid w:val="003C73B8"/>
    <w:rsid w:val="003D62B6"/>
    <w:rsid w:val="003D6A5A"/>
    <w:rsid w:val="003E111D"/>
    <w:rsid w:val="003E1EF7"/>
    <w:rsid w:val="003E30EF"/>
    <w:rsid w:val="003E3A77"/>
    <w:rsid w:val="003E5B20"/>
    <w:rsid w:val="003F16F6"/>
    <w:rsid w:val="003F1C92"/>
    <w:rsid w:val="004029FA"/>
    <w:rsid w:val="00404787"/>
    <w:rsid w:val="00406FE6"/>
    <w:rsid w:val="004117E7"/>
    <w:rsid w:val="004221DE"/>
    <w:rsid w:val="00422BA1"/>
    <w:rsid w:val="00422D6E"/>
    <w:rsid w:val="00427114"/>
    <w:rsid w:val="00434582"/>
    <w:rsid w:val="004347B8"/>
    <w:rsid w:val="00440CE4"/>
    <w:rsid w:val="00442ED8"/>
    <w:rsid w:val="0044427D"/>
    <w:rsid w:val="00447FD0"/>
    <w:rsid w:val="00450677"/>
    <w:rsid w:val="004507AD"/>
    <w:rsid w:val="00451624"/>
    <w:rsid w:val="004538E7"/>
    <w:rsid w:val="0045467B"/>
    <w:rsid w:val="00456507"/>
    <w:rsid w:val="00460F03"/>
    <w:rsid w:val="00460F70"/>
    <w:rsid w:val="00463199"/>
    <w:rsid w:val="00465B38"/>
    <w:rsid w:val="004660C8"/>
    <w:rsid w:val="0047311C"/>
    <w:rsid w:val="0047479D"/>
    <w:rsid w:val="00475A2C"/>
    <w:rsid w:val="0047617D"/>
    <w:rsid w:val="00477F5C"/>
    <w:rsid w:val="00480A19"/>
    <w:rsid w:val="00481F67"/>
    <w:rsid w:val="00482458"/>
    <w:rsid w:val="00483654"/>
    <w:rsid w:val="00484A60"/>
    <w:rsid w:val="0048571E"/>
    <w:rsid w:val="004867EE"/>
    <w:rsid w:val="00495F23"/>
    <w:rsid w:val="004960AC"/>
    <w:rsid w:val="004967E6"/>
    <w:rsid w:val="004A02BE"/>
    <w:rsid w:val="004A32D7"/>
    <w:rsid w:val="004A47AE"/>
    <w:rsid w:val="004B0749"/>
    <w:rsid w:val="004B2827"/>
    <w:rsid w:val="004B2F4B"/>
    <w:rsid w:val="004B5F33"/>
    <w:rsid w:val="004B771A"/>
    <w:rsid w:val="004B7E01"/>
    <w:rsid w:val="004C046E"/>
    <w:rsid w:val="004C08BE"/>
    <w:rsid w:val="004C1B06"/>
    <w:rsid w:val="004C1F25"/>
    <w:rsid w:val="004C206B"/>
    <w:rsid w:val="004C2C30"/>
    <w:rsid w:val="004C5D03"/>
    <w:rsid w:val="004C5DF5"/>
    <w:rsid w:val="004D028A"/>
    <w:rsid w:val="004E3976"/>
    <w:rsid w:val="004E4908"/>
    <w:rsid w:val="004F0947"/>
    <w:rsid w:val="004F587E"/>
    <w:rsid w:val="004F6E81"/>
    <w:rsid w:val="0050099C"/>
    <w:rsid w:val="00500AD6"/>
    <w:rsid w:val="00503AF9"/>
    <w:rsid w:val="0050413E"/>
    <w:rsid w:val="0050442A"/>
    <w:rsid w:val="00505866"/>
    <w:rsid w:val="005079B9"/>
    <w:rsid w:val="00510A5E"/>
    <w:rsid w:val="005157C6"/>
    <w:rsid w:val="00517896"/>
    <w:rsid w:val="00524A7B"/>
    <w:rsid w:val="00525D2A"/>
    <w:rsid w:val="00526621"/>
    <w:rsid w:val="00527D34"/>
    <w:rsid w:val="00532F8A"/>
    <w:rsid w:val="00533D21"/>
    <w:rsid w:val="005341C5"/>
    <w:rsid w:val="00534520"/>
    <w:rsid w:val="00535757"/>
    <w:rsid w:val="005370BA"/>
    <w:rsid w:val="005374C2"/>
    <w:rsid w:val="00540675"/>
    <w:rsid w:val="00540917"/>
    <w:rsid w:val="005431CD"/>
    <w:rsid w:val="0054526E"/>
    <w:rsid w:val="00546374"/>
    <w:rsid w:val="00552843"/>
    <w:rsid w:val="0055483F"/>
    <w:rsid w:val="005568EF"/>
    <w:rsid w:val="005616C8"/>
    <w:rsid w:val="00561B74"/>
    <w:rsid w:val="00563A2C"/>
    <w:rsid w:val="00571FC9"/>
    <w:rsid w:val="00575184"/>
    <w:rsid w:val="0057687A"/>
    <w:rsid w:val="00576FFB"/>
    <w:rsid w:val="0057730A"/>
    <w:rsid w:val="00577E9B"/>
    <w:rsid w:val="0058148F"/>
    <w:rsid w:val="00581C6C"/>
    <w:rsid w:val="00591D5A"/>
    <w:rsid w:val="00593A38"/>
    <w:rsid w:val="00594E75"/>
    <w:rsid w:val="00595D5B"/>
    <w:rsid w:val="005A1032"/>
    <w:rsid w:val="005A2B2D"/>
    <w:rsid w:val="005B0539"/>
    <w:rsid w:val="005B15E5"/>
    <w:rsid w:val="005B255D"/>
    <w:rsid w:val="005C56F8"/>
    <w:rsid w:val="005D2308"/>
    <w:rsid w:val="005D2481"/>
    <w:rsid w:val="005D3F17"/>
    <w:rsid w:val="005D5A45"/>
    <w:rsid w:val="005E2C7E"/>
    <w:rsid w:val="005E4A14"/>
    <w:rsid w:val="005E5DC7"/>
    <w:rsid w:val="005E6CC6"/>
    <w:rsid w:val="005F003C"/>
    <w:rsid w:val="005F0AD2"/>
    <w:rsid w:val="005F5053"/>
    <w:rsid w:val="006021D0"/>
    <w:rsid w:val="0060235B"/>
    <w:rsid w:val="00614E96"/>
    <w:rsid w:val="00617E21"/>
    <w:rsid w:val="00620580"/>
    <w:rsid w:val="0062687A"/>
    <w:rsid w:val="00632992"/>
    <w:rsid w:val="006420F3"/>
    <w:rsid w:val="00642F6D"/>
    <w:rsid w:val="0064429A"/>
    <w:rsid w:val="00644459"/>
    <w:rsid w:val="00645215"/>
    <w:rsid w:val="00645FE2"/>
    <w:rsid w:val="00652470"/>
    <w:rsid w:val="00652BA7"/>
    <w:rsid w:val="0065537E"/>
    <w:rsid w:val="00656380"/>
    <w:rsid w:val="00664C89"/>
    <w:rsid w:val="00667320"/>
    <w:rsid w:val="00676A7F"/>
    <w:rsid w:val="00680BBF"/>
    <w:rsid w:val="006825D5"/>
    <w:rsid w:val="00683F14"/>
    <w:rsid w:val="0069305F"/>
    <w:rsid w:val="00696143"/>
    <w:rsid w:val="006A347E"/>
    <w:rsid w:val="006A4D60"/>
    <w:rsid w:val="006A5FAA"/>
    <w:rsid w:val="006A7C84"/>
    <w:rsid w:val="006B1B12"/>
    <w:rsid w:val="006B3436"/>
    <w:rsid w:val="006B3C19"/>
    <w:rsid w:val="006B4475"/>
    <w:rsid w:val="006B7B6C"/>
    <w:rsid w:val="006C46CF"/>
    <w:rsid w:val="006C71FE"/>
    <w:rsid w:val="006E2CCF"/>
    <w:rsid w:val="006E3210"/>
    <w:rsid w:val="006E5DE1"/>
    <w:rsid w:val="006E7BEA"/>
    <w:rsid w:val="006F110F"/>
    <w:rsid w:val="006F33A9"/>
    <w:rsid w:val="006F51BA"/>
    <w:rsid w:val="006F5F68"/>
    <w:rsid w:val="006F6A35"/>
    <w:rsid w:val="006F7715"/>
    <w:rsid w:val="006F7FAC"/>
    <w:rsid w:val="00704191"/>
    <w:rsid w:val="00705E6F"/>
    <w:rsid w:val="00706C5D"/>
    <w:rsid w:val="0072248C"/>
    <w:rsid w:val="0072249E"/>
    <w:rsid w:val="007243B8"/>
    <w:rsid w:val="007264A6"/>
    <w:rsid w:val="00727C00"/>
    <w:rsid w:val="00727E6A"/>
    <w:rsid w:val="00731803"/>
    <w:rsid w:val="007334E1"/>
    <w:rsid w:val="007358F1"/>
    <w:rsid w:val="00743080"/>
    <w:rsid w:val="0074316F"/>
    <w:rsid w:val="007442C7"/>
    <w:rsid w:val="007449E4"/>
    <w:rsid w:val="007522B1"/>
    <w:rsid w:val="00752308"/>
    <w:rsid w:val="00753BAB"/>
    <w:rsid w:val="00756A5D"/>
    <w:rsid w:val="00756FF1"/>
    <w:rsid w:val="007609FA"/>
    <w:rsid w:val="007627A7"/>
    <w:rsid w:val="00771C6A"/>
    <w:rsid w:val="00782B9B"/>
    <w:rsid w:val="00790047"/>
    <w:rsid w:val="0079080B"/>
    <w:rsid w:val="00793468"/>
    <w:rsid w:val="00796AF6"/>
    <w:rsid w:val="0079727A"/>
    <w:rsid w:val="007A3CEA"/>
    <w:rsid w:val="007A79AC"/>
    <w:rsid w:val="007B6A37"/>
    <w:rsid w:val="007C0394"/>
    <w:rsid w:val="007C1540"/>
    <w:rsid w:val="007C5ADA"/>
    <w:rsid w:val="007D0FA7"/>
    <w:rsid w:val="007D41F8"/>
    <w:rsid w:val="007D48C9"/>
    <w:rsid w:val="007D4948"/>
    <w:rsid w:val="007D50A2"/>
    <w:rsid w:val="007D6AD9"/>
    <w:rsid w:val="007E3CAE"/>
    <w:rsid w:val="007E5100"/>
    <w:rsid w:val="007F1E81"/>
    <w:rsid w:val="007F3E5F"/>
    <w:rsid w:val="007F6582"/>
    <w:rsid w:val="007F7D55"/>
    <w:rsid w:val="00800041"/>
    <w:rsid w:val="0080462E"/>
    <w:rsid w:val="00811ABB"/>
    <w:rsid w:val="00812A26"/>
    <w:rsid w:val="00815745"/>
    <w:rsid w:val="00817B43"/>
    <w:rsid w:val="008224B9"/>
    <w:rsid w:val="0082390B"/>
    <w:rsid w:val="00824017"/>
    <w:rsid w:val="0082614E"/>
    <w:rsid w:val="00826CF8"/>
    <w:rsid w:val="00833D24"/>
    <w:rsid w:val="00840475"/>
    <w:rsid w:val="008459EE"/>
    <w:rsid w:val="008553F4"/>
    <w:rsid w:val="008615FA"/>
    <w:rsid w:val="00862DC6"/>
    <w:rsid w:val="00865343"/>
    <w:rsid w:val="008662DD"/>
    <w:rsid w:val="00880339"/>
    <w:rsid w:val="0088033E"/>
    <w:rsid w:val="0088241D"/>
    <w:rsid w:val="00885556"/>
    <w:rsid w:val="00894361"/>
    <w:rsid w:val="008A773D"/>
    <w:rsid w:val="008B01B2"/>
    <w:rsid w:val="008B4A88"/>
    <w:rsid w:val="008B5A00"/>
    <w:rsid w:val="008C0076"/>
    <w:rsid w:val="008C00B6"/>
    <w:rsid w:val="008D243C"/>
    <w:rsid w:val="008E0B07"/>
    <w:rsid w:val="008E1F45"/>
    <w:rsid w:val="008E362E"/>
    <w:rsid w:val="008E5A38"/>
    <w:rsid w:val="008E63E9"/>
    <w:rsid w:val="008E68BF"/>
    <w:rsid w:val="00900624"/>
    <w:rsid w:val="00902177"/>
    <w:rsid w:val="0090279D"/>
    <w:rsid w:val="0090420E"/>
    <w:rsid w:val="0090676D"/>
    <w:rsid w:val="009113A6"/>
    <w:rsid w:val="00911547"/>
    <w:rsid w:val="00911F8A"/>
    <w:rsid w:val="00915576"/>
    <w:rsid w:val="00915E9F"/>
    <w:rsid w:val="00916650"/>
    <w:rsid w:val="00916F23"/>
    <w:rsid w:val="009177D3"/>
    <w:rsid w:val="00920960"/>
    <w:rsid w:val="00925825"/>
    <w:rsid w:val="0093134E"/>
    <w:rsid w:val="00935863"/>
    <w:rsid w:val="0094057D"/>
    <w:rsid w:val="0095758C"/>
    <w:rsid w:val="0096152B"/>
    <w:rsid w:val="0096186A"/>
    <w:rsid w:val="009619D3"/>
    <w:rsid w:val="00963A1D"/>
    <w:rsid w:val="00964596"/>
    <w:rsid w:val="009645E6"/>
    <w:rsid w:val="00970559"/>
    <w:rsid w:val="009734B6"/>
    <w:rsid w:val="00976668"/>
    <w:rsid w:val="009766E2"/>
    <w:rsid w:val="0098445D"/>
    <w:rsid w:val="0099074D"/>
    <w:rsid w:val="009933EF"/>
    <w:rsid w:val="00994CEB"/>
    <w:rsid w:val="009A1B08"/>
    <w:rsid w:val="009A46C0"/>
    <w:rsid w:val="009A7CF6"/>
    <w:rsid w:val="009B3C85"/>
    <w:rsid w:val="009B4E0F"/>
    <w:rsid w:val="009B746C"/>
    <w:rsid w:val="009C0E31"/>
    <w:rsid w:val="009C1E2C"/>
    <w:rsid w:val="009C2FB4"/>
    <w:rsid w:val="009C30FB"/>
    <w:rsid w:val="009D114E"/>
    <w:rsid w:val="009D4863"/>
    <w:rsid w:val="009D5A06"/>
    <w:rsid w:val="009E150D"/>
    <w:rsid w:val="009E32B5"/>
    <w:rsid w:val="009E350B"/>
    <w:rsid w:val="009E4FF0"/>
    <w:rsid w:val="009E71ED"/>
    <w:rsid w:val="009F73FB"/>
    <w:rsid w:val="00A02C93"/>
    <w:rsid w:val="00A031F3"/>
    <w:rsid w:val="00A03F73"/>
    <w:rsid w:val="00A03FAD"/>
    <w:rsid w:val="00A10E21"/>
    <w:rsid w:val="00A11777"/>
    <w:rsid w:val="00A137AB"/>
    <w:rsid w:val="00A13D72"/>
    <w:rsid w:val="00A15509"/>
    <w:rsid w:val="00A165AF"/>
    <w:rsid w:val="00A16D6C"/>
    <w:rsid w:val="00A20CA7"/>
    <w:rsid w:val="00A2506A"/>
    <w:rsid w:val="00A33F0D"/>
    <w:rsid w:val="00A3420A"/>
    <w:rsid w:val="00A35741"/>
    <w:rsid w:val="00A35A5B"/>
    <w:rsid w:val="00A43AF1"/>
    <w:rsid w:val="00A4481B"/>
    <w:rsid w:val="00A47250"/>
    <w:rsid w:val="00A50B05"/>
    <w:rsid w:val="00A5187A"/>
    <w:rsid w:val="00A55B55"/>
    <w:rsid w:val="00A56288"/>
    <w:rsid w:val="00A60AA2"/>
    <w:rsid w:val="00A61332"/>
    <w:rsid w:val="00A61CDC"/>
    <w:rsid w:val="00A73C0D"/>
    <w:rsid w:val="00A75114"/>
    <w:rsid w:val="00A771B1"/>
    <w:rsid w:val="00A821C0"/>
    <w:rsid w:val="00A866A5"/>
    <w:rsid w:val="00A90397"/>
    <w:rsid w:val="00A91ABB"/>
    <w:rsid w:val="00A92769"/>
    <w:rsid w:val="00A93625"/>
    <w:rsid w:val="00A93F7C"/>
    <w:rsid w:val="00AA02AF"/>
    <w:rsid w:val="00AA2035"/>
    <w:rsid w:val="00AA4334"/>
    <w:rsid w:val="00AA5BD0"/>
    <w:rsid w:val="00AA637D"/>
    <w:rsid w:val="00AA6B27"/>
    <w:rsid w:val="00AB0AFA"/>
    <w:rsid w:val="00AB3EC5"/>
    <w:rsid w:val="00AB4890"/>
    <w:rsid w:val="00AC460C"/>
    <w:rsid w:val="00AD21C9"/>
    <w:rsid w:val="00AD4599"/>
    <w:rsid w:val="00AE023D"/>
    <w:rsid w:val="00AE065A"/>
    <w:rsid w:val="00AE108C"/>
    <w:rsid w:val="00AE2260"/>
    <w:rsid w:val="00AE2573"/>
    <w:rsid w:val="00AE5A9C"/>
    <w:rsid w:val="00AE65D9"/>
    <w:rsid w:val="00AF58AA"/>
    <w:rsid w:val="00B009A9"/>
    <w:rsid w:val="00B0277A"/>
    <w:rsid w:val="00B02D4C"/>
    <w:rsid w:val="00B04C82"/>
    <w:rsid w:val="00B061F1"/>
    <w:rsid w:val="00B14AA4"/>
    <w:rsid w:val="00B20666"/>
    <w:rsid w:val="00B217ED"/>
    <w:rsid w:val="00B27924"/>
    <w:rsid w:val="00B3037B"/>
    <w:rsid w:val="00B32AFD"/>
    <w:rsid w:val="00B354B8"/>
    <w:rsid w:val="00B3597D"/>
    <w:rsid w:val="00B42A53"/>
    <w:rsid w:val="00B42EF3"/>
    <w:rsid w:val="00B432D0"/>
    <w:rsid w:val="00B45456"/>
    <w:rsid w:val="00B475AC"/>
    <w:rsid w:val="00B51EA1"/>
    <w:rsid w:val="00B54B8C"/>
    <w:rsid w:val="00B636BA"/>
    <w:rsid w:val="00B7515D"/>
    <w:rsid w:val="00B76CAC"/>
    <w:rsid w:val="00B76CB4"/>
    <w:rsid w:val="00B81A4F"/>
    <w:rsid w:val="00B83300"/>
    <w:rsid w:val="00B9420F"/>
    <w:rsid w:val="00BA0A41"/>
    <w:rsid w:val="00BA3A57"/>
    <w:rsid w:val="00BA3FB2"/>
    <w:rsid w:val="00BA5B58"/>
    <w:rsid w:val="00BA7586"/>
    <w:rsid w:val="00BB0275"/>
    <w:rsid w:val="00BB14B0"/>
    <w:rsid w:val="00BB1AA1"/>
    <w:rsid w:val="00BB547D"/>
    <w:rsid w:val="00BC2988"/>
    <w:rsid w:val="00BC5072"/>
    <w:rsid w:val="00BC58D1"/>
    <w:rsid w:val="00BD5AF5"/>
    <w:rsid w:val="00BE1566"/>
    <w:rsid w:val="00BE16FE"/>
    <w:rsid w:val="00BE7A4D"/>
    <w:rsid w:val="00BF150F"/>
    <w:rsid w:val="00BF3D9E"/>
    <w:rsid w:val="00BF3F47"/>
    <w:rsid w:val="00BF69BC"/>
    <w:rsid w:val="00BF771C"/>
    <w:rsid w:val="00C00274"/>
    <w:rsid w:val="00C00609"/>
    <w:rsid w:val="00C00FF2"/>
    <w:rsid w:val="00C03D5D"/>
    <w:rsid w:val="00C05AEC"/>
    <w:rsid w:val="00C07342"/>
    <w:rsid w:val="00C117F6"/>
    <w:rsid w:val="00C13A55"/>
    <w:rsid w:val="00C27065"/>
    <w:rsid w:val="00C30553"/>
    <w:rsid w:val="00C3056F"/>
    <w:rsid w:val="00C315E9"/>
    <w:rsid w:val="00C31A1B"/>
    <w:rsid w:val="00C32C1D"/>
    <w:rsid w:val="00C33C9E"/>
    <w:rsid w:val="00C33CA9"/>
    <w:rsid w:val="00C41993"/>
    <w:rsid w:val="00C43798"/>
    <w:rsid w:val="00C4492D"/>
    <w:rsid w:val="00C44979"/>
    <w:rsid w:val="00C467F6"/>
    <w:rsid w:val="00C52477"/>
    <w:rsid w:val="00C54E0A"/>
    <w:rsid w:val="00C61089"/>
    <w:rsid w:val="00C65A57"/>
    <w:rsid w:val="00C7045A"/>
    <w:rsid w:val="00C72656"/>
    <w:rsid w:val="00C75C60"/>
    <w:rsid w:val="00C808CA"/>
    <w:rsid w:val="00C83428"/>
    <w:rsid w:val="00C86B78"/>
    <w:rsid w:val="00C86C0A"/>
    <w:rsid w:val="00C87462"/>
    <w:rsid w:val="00C918A6"/>
    <w:rsid w:val="00C96168"/>
    <w:rsid w:val="00C96B10"/>
    <w:rsid w:val="00CA0CD0"/>
    <w:rsid w:val="00CA0E66"/>
    <w:rsid w:val="00CA1734"/>
    <w:rsid w:val="00CA4E93"/>
    <w:rsid w:val="00CA6217"/>
    <w:rsid w:val="00CB085E"/>
    <w:rsid w:val="00CB0EAA"/>
    <w:rsid w:val="00CB144A"/>
    <w:rsid w:val="00CC15DE"/>
    <w:rsid w:val="00CC2068"/>
    <w:rsid w:val="00CC2B44"/>
    <w:rsid w:val="00CC3340"/>
    <w:rsid w:val="00CC6518"/>
    <w:rsid w:val="00CC7EBB"/>
    <w:rsid w:val="00CD141C"/>
    <w:rsid w:val="00CD3E98"/>
    <w:rsid w:val="00CD447E"/>
    <w:rsid w:val="00CD5ED7"/>
    <w:rsid w:val="00CD625C"/>
    <w:rsid w:val="00CE3D7B"/>
    <w:rsid w:val="00CE52CE"/>
    <w:rsid w:val="00CF08C2"/>
    <w:rsid w:val="00CF1994"/>
    <w:rsid w:val="00CF22F8"/>
    <w:rsid w:val="00CF59B9"/>
    <w:rsid w:val="00D05DB9"/>
    <w:rsid w:val="00D1087F"/>
    <w:rsid w:val="00D110E9"/>
    <w:rsid w:val="00D15880"/>
    <w:rsid w:val="00D225DB"/>
    <w:rsid w:val="00D22FF0"/>
    <w:rsid w:val="00D2503A"/>
    <w:rsid w:val="00D27C4D"/>
    <w:rsid w:val="00D27E0E"/>
    <w:rsid w:val="00D300B0"/>
    <w:rsid w:val="00D30704"/>
    <w:rsid w:val="00D315C7"/>
    <w:rsid w:val="00D32B97"/>
    <w:rsid w:val="00D34982"/>
    <w:rsid w:val="00D3498E"/>
    <w:rsid w:val="00D35250"/>
    <w:rsid w:val="00D377C8"/>
    <w:rsid w:val="00D42D88"/>
    <w:rsid w:val="00D43513"/>
    <w:rsid w:val="00D44EF7"/>
    <w:rsid w:val="00D47072"/>
    <w:rsid w:val="00D47F64"/>
    <w:rsid w:val="00D511C1"/>
    <w:rsid w:val="00D51622"/>
    <w:rsid w:val="00D5174D"/>
    <w:rsid w:val="00D52003"/>
    <w:rsid w:val="00D71B89"/>
    <w:rsid w:val="00D7243F"/>
    <w:rsid w:val="00D74475"/>
    <w:rsid w:val="00D74FD4"/>
    <w:rsid w:val="00D80693"/>
    <w:rsid w:val="00D80A95"/>
    <w:rsid w:val="00D8131A"/>
    <w:rsid w:val="00D836D5"/>
    <w:rsid w:val="00D838AD"/>
    <w:rsid w:val="00D84F98"/>
    <w:rsid w:val="00D86811"/>
    <w:rsid w:val="00D91E93"/>
    <w:rsid w:val="00D933AE"/>
    <w:rsid w:val="00D9559D"/>
    <w:rsid w:val="00D961E1"/>
    <w:rsid w:val="00DA242F"/>
    <w:rsid w:val="00DA743E"/>
    <w:rsid w:val="00DB2559"/>
    <w:rsid w:val="00DB2BD2"/>
    <w:rsid w:val="00DB3BC8"/>
    <w:rsid w:val="00DB4DFF"/>
    <w:rsid w:val="00DC18B7"/>
    <w:rsid w:val="00DC6DAA"/>
    <w:rsid w:val="00DD0315"/>
    <w:rsid w:val="00DD431C"/>
    <w:rsid w:val="00DE0DB2"/>
    <w:rsid w:val="00DE1655"/>
    <w:rsid w:val="00DE260F"/>
    <w:rsid w:val="00DE39BE"/>
    <w:rsid w:val="00DE42FB"/>
    <w:rsid w:val="00DF158F"/>
    <w:rsid w:val="00DF77E2"/>
    <w:rsid w:val="00E00898"/>
    <w:rsid w:val="00E03914"/>
    <w:rsid w:val="00E05487"/>
    <w:rsid w:val="00E17454"/>
    <w:rsid w:val="00E228A5"/>
    <w:rsid w:val="00E22918"/>
    <w:rsid w:val="00E2424D"/>
    <w:rsid w:val="00E3016C"/>
    <w:rsid w:val="00E321A5"/>
    <w:rsid w:val="00E32B34"/>
    <w:rsid w:val="00E3364D"/>
    <w:rsid w:val="00E35D58"/>
    <w:rsid w:val="00E40E6A"/>
    <w:rsid w:val="00E42DF5"/>
    <w:rsid w:val="00E459C9"/>
    <w:rsid w:val="00E507FD"/>
    <w:rsid w:val="00E51FA6"/>
    <w:rsid w:val="00E54025"/>
    <w:rsid w:val="00E55A7C"/>
    <w:rsid w:val="00E6027D"/>
    <w:rsid w:val="00E630AC"/>
    <w:rsid w:val="00E65D5E"/>
    <w:rsid w:val="00E700A2"/>
    <w:rsid w:val="00E76DCD"/>
    <w:rsid w:val="00E86065"/>
    <w:rsid w:val="00E86410"/>
    <w:rsid w:val="00E86F82"/>
    <w:rsid w:val="00E8792B"/>
    <w:rsid w:val="00E90394"/>
    <w:rsid w:val="00E90F13"/>
    <w:rsid w:val="00E9335E"/>
    <w:rsid w:val="00E9531E"/>
    <w:rsid w:val="00E97370"/>
    <w:rsid w:val="00E97866"/>
    <w:rsid w:val="00EA3FDC"/>
    <w:rsid w:val="00EA56B0"/>
    <w:rsid w:val="00EA6A81"/>
    <w:rsid w:val="00EA7A90"/>
    <w:rsid w:val="00EB3C3B"/>
    <w:rsid w:val="00EB4276"/>
    <w:rsid w:val="00EB7C0D"/>
    <w:rsid w:val="00EC0480"/>
    <w:rsid w:val="00EC1590"/>
    <w:rsid w:val="00EC2933"/>
    <w:rsid w:val="00EC43AB"/>
    <w:rsid w:val="00ED4BEC"/>
    <w:rsid w:val="00EE5096"/>
    <w:rsid w:val="00EE58E2"/>
    <w:rsid w:val="00EE6B0E"/>
    <w:rsid w:val="00EE79E1"/>
    <w:rsid w:val="00EF209F"/>
    <w:rsid w:val="00EF64BC"/>
    <w:rsid w:val="00EF68DF"/>
    <w:rsid w:val="00F0116C"/>
    <w:rsid w:val="00F01BB9"/>
    <w:rsid w:val="00F02B86"/>
    <w:rsid w:val="00F12494"/>
    <w:rsid w:val="00F12AC3"/>
    <w:rsid w:val="00F13D22"/>
    <w:rsid w:val="00F13E90"/>
    <w:rsid w:val="00F16C75"/>
    <w:rsid w:val="00F174EB"/>
    <w:rsid w:val="00F17F10"/>
    <w:rsid w:val="00F206D2"/>
    <w:rsid w:val="00F26982"/>
    <w:rsid w:val="00F27687"/>
    <w:rsid w:val="00F31710"/>
    <w:rsid w:val="00F31F59"/>
    <w:rsid w:val="00F355CE"/>
    <w:rsid w:val="00F42BD8"/>
    <w:rsid w:val="00F468C6"/>
    <w:rsid w:val="00F5147A"/>
    <w:rsid w:val="00F51983"/>
    <w:rsid w:val="00F53DCC"/>
    <w:rsid w:val="00F61B07"/>
    <w:rsid w:val="00F61DA0"/>
    <w:rsid w:val="00F63AFF"/>
    <w:rsid w:val="00F642DC"/>
    <w:rsid w:val="00F70D5E"/>
    <w:rsid w:val="00F71A48"/>
    <w:rsid w:val="00F75759"/>
    <w:rsid w:val="00F776A3"/>
    <w:rsid w:val="00F803E3"/>
    <w:rsid w:val="00F81D6F"/>
    <w:rsid w:val="00F81E1D"/>
    <w:rsid w:val="00F81FE5"/>
    <w:rsid w:val="00F8738E"/>
    <w:rsid w:val="00F9124B"/>
    <w:rsid w:val="00F95973"/>
    <w:rsid w:val="00F97E57"/>
    <w:rsid w:val="00FA3EE9"/>
    <w:rsid w:val="00FA7B0B"/>
    <w:rsid w:val="00FB2502"/>
    <w:rsid w:val="00FB47E9"/>
    <w:rsid w:val="00FB4B72"/>
    <w:rsid w:val="00FB67FB"/>
    <w:rsid w:val="00FB7CA9"/>
    <w:rsid w:val="00FC0F8C"/>
    <w:rsid w:val="00FC118C"/>
    <w:rsid w:val="00FD04A8"/>
    <w:rsid w:val="00FD483F"/>
    <w:rsid w:val="00FD490C"/>
    <w:rsid w:val="00FD495B"/>
    <w:rsid w:val="00FD4B93"/>
    <w:rsid w:val="00FD5551"/>
    <w:rsid w:val="00FD5C3E"/>
    <w:rsid w:val="00FD5C9E"/>
    <w:rsid w:val="00FD76D1"/>
    <w:rsid w:val="00FE1D5A"/>
    <w:rsid w:val="00FE2DC6"/>
    <w:rsid w:val="00FE725E"/>
    <w:rsid w:val="00FE7688"/>
    <w:rsid w:val="00FF5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annotation text" w:uiPriority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90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2F3664"/>
    <w:pPr>
      <w:keepNext/>
      <w:numPr>
        <w:numId w:val="1"/>
      </w:numPr>
      <w:spacing w:before="240" w:after="360" w:line="240" w:lineRule="auto"/>
      <w:outlineLvl w:val="0"/>
    </w:pPr>
    <w:rPr>
      <w:rFonts w:ascii="Times New Roman" w:hAnsi="Times New Roman"/>
      <w:b/>
      <w:kern w:val="36"/>
      <w:sz w:val="36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B32AF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E68BF"/>
    <w:rPr>
      <w:rFonts w:ascii="Times New Roman" w:hAnsi="Times New Roman"/>
      <w:b/>
      <w:kern w:val="36"/>
      <w:sz w:val="36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632992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7E3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E3CA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24F8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24F8E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³anie przypisu,Odwołanie przypisu"/>
    <w:basedOn w:val="Domylnaczcionkaakapitu"/>
    <w:rsid w:val="00024F8E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8B5A0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DE3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E39B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E3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E39BE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01722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0172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locked/>
    <w:rsid w:val="0001722B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172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1722B"/>
    <w:rPr>
      <w:rFonts w:cs="Times New Roman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rsid w:val="00D836D5"/>
    <w:pPr>
      <w:spacing w:before="40" w:after="0" w:line="252" w:lineRule="auto"/>
      <w:jc w:val="both"/>
    </w:pPr>
    <w:rPr>
      <w:rFonts w:ascii="Times New Roman" w:hAnsi="Times New Roman"/>
      <w:color w:val="000000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836D5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F71A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character" w:customStyle="1" w:styleId="Stylwiadomocie-mail35">
    <w:name w:val="Styl wiadomości e-mail 35"/>
    <w:basedOn w:val="Domylnaczcionkaakapitu"/>
    <w:uiPriority w:val="99"/>
    <w:semiHidden/>
    <w:rsid w:val="001C6A75"/>
    <w:rPr>
      <w:rFonts w:ascii="Arial" w:hAnsi="Arial" w:cs="Arial"/>
      <w:color w:val="auto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80004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A2506A"/>
    <w:rPr>
      <w:rFonts w:cs="Times New Roman"/>
      <w:lang w:eastAsia="en-US"/>
    </w:rPr>
  </w:style>
  <w:style w:type="character" w:customStyle="1" w:styleId="tabulatory">
    <w:name w:val="tabulatory"/>
    <w:basedOn w:val="Domylnaczcionkaakapitu"/>
    <w:uiPriority w:val="99"/>
    <w:rsid w:val="00A47250"/>
    <w:rPr>
      <w:rFonts w:cs="Times New Roman"/>
    </w:rPr>
  </w:style>
  <w:style w:type="character" w:customStyle="1" w:styleId="Bodytext">
    <w:name w:val="Body text_"/>
    <w:basedOn w:val="Domylnaczcionkaakapitu"/>
    <w:link w:val="Bodytext1"/>
    <w:uiPriority w:val="99"/>
    <w:locked/>
    <w:rsid w:val="00EE58E2"/>
    <w:rPr>
      <w:rFonts w:ascii="Arial Narrow" w:hAnsi="Arial Narrow" w:cs="Times New Roman"/>
      <w:sz w:val="22"/>
      <w:szCs w:val="22"/>
      <w:lang w:bidi="ar-SA"/>
    </w:rPr>
  </w:style>
  <w:style w:type="paragraph" w:customStyle="1" w:styleId="Bodytext1">
    <w:name w:val="Body text1"/>
    <w:basedOn w:val="Normalny"/>
    <w:link w:val="Bodytext"/>
    <w:uiPriority w:val="99"/>
    <w:rsid w:val="00EE58E2"/>
    <w:pPr>
      <w:widowControl w:val="0"/>
      <w:shd w:val="clear" w:color="auto" w:fill="FFFFFF"/>
      <w:spacing w:before="1980" w:after="1140" w:line="240" w:lineRule="atLeast"/>
      <w:ind w:hanging="360"/>
      <w:jc w:val="center"/>
    </w:pPr>
    <w:rPr>
      <w:rFonts w:ascii="Arial Narrow" w:hAnsi="Arial Narrow"/>
      <w:noProof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0016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00168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rsid w:val="00CD447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D447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7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7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4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43339A-5F1D-4862-BF70-3E4BBF43A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1844</Words>
  <Characters>10537</Characters>
  <Application>Microsoft Office Word</Application>
  <DocSecurity>4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……/2015</vt:lpstr>
    </vt:vector>
  </TitlesOfParts>
  <Company>UMSTW</Company>
  <LinksUpToDate>false</LinksUpToDate>
  <CharactersWithSpaces>12357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……/2015</dc:title>
  <dc:creator>Truszkowska Joanna</dc:creator>
  <cp:lastModifiedBy>mgladysz</cp:lastModifiedBy>
  <cp:revision>2</cp:revision>
  <cp:lastPrinted>2016-12-27T09:38:00Z</cp:lastPrinted>
  <dcterms:created xsi:type="dcterms:W3CDTF">2016-12-29T09:05:00Z</dcterms:created>
  <dcterms:modified xsi:type="dcterms:W3CDTF">2016-12-29T09:05:00Z</dcterms:modified>
</cp:coreProperties>
</file>