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01F1" w14:textId="77777777" w:rsidR="00C3000F" w:rsidRPr="004709C2" w:rsidRDefault="00C3000F" w:rsidP="007B2C9F">
      <w:pPr>
        <w:suppressAutoHyphens w:val="0"/>
        <w:spacing w:after="240" w:line="300" w:lineRule="auto"/>
        <w:ind w:firstLine="0"/>
        <w:jc w:val="center"/>
        <w:outlineLvl w:val="0"/>
        <w:rPr>
          <w:rFonts w:ascii="Calibri" w:eastAsiaTheme="majorEastAsia" w:hAnsi="Calibri" w:cstheme="majorBidi"/>
          <w:b/>
          <w:kern w:val="28"/>
          <w:lang w:eastAsia="pl-PL"/>
        </w:rPr>
      </w:pPr>
      <w:r w:rsidRPr="004709C2">
        <w:rPr>
          <w:rFonts w:ascii="Calibri" w:eastAsiaTheme="majorEastAsia" w:hAnsi="Calibri" w:cstheme="majorBidi"/>
          <w:b/>
          <w:kern w:val="28"/>
          <w:lang w:eastAsia="pl-PL"/>
        </w:rPr>
        <w:t>Tekst ujednolicony</w:t>
      </w:r>
    </w:p>
    <w:p w14:paraId="55932D34" w14:textId="4C5A21AA" w:rsidR="00C3000F" w:rsidRPr="00C3000F" w:rsidRDefault="00C3000F" w:rsidP="007913BD">
      <w:pPr>
        <w:suppressAutoHyphens w:val="0"/>
        <w:spacing w:line="300" w:lineRule="auto"/>
        <w:ind w:firstLine="0"/>
        <w:rPr>
          <w:rFonts w:ascii="Calibri" w:eastAsia="Times New Roman" w:hAnsi="Calibri" w:cs="Times New Roman"/>
          <w:szCs w:val="24"/>
          <w:lang w:eastAsia="pl-PL"/>
        </w:rPr>
      </w:pPr>
      <w:r w:rsidRPr="00C3000F">
        <w:rPr>
          <w:rFonts w:ascii="Calibri" w:eastAsia="Times New Roman" w:hAnsi="Calibri" w:cs="Times New Roman"/>
          <w:szCs w:val="24"/>
          <w:lang w:eastAsia="pl-PL"/>
        </w:rPr>
        <w:t>zarządzenia nr 312/2007 Prezydenta Miasta Stołecznego Warszawy z dnia 4 kwietnia 2007 r. w sprawie</w:t>
      </w:r>
      <w:r w:rsidRPr="00C3000F">
        <w:rPr>
          <w:rFonts w:eastAsia="Times New Roman" w:cstheme="minorHAnsi"/>
          <w:bCs/>
          <w:szCs w:val="24"/>
          <w:lang w:eastAsia="pl-PL"/>
        </w:rPr>
        <w:t xml:space="preserve"> </w:t>
      </w:r>
      <w:r w:rsidRPr="00C3000F">
        <w:rPr>
          <w:rFonts w:ascii="Calibri" w:eastAsia="Times New Roman" w:hAnsi="Calibri" w:cs="Times New Roman"/>
          <w:bCs/>
          <w:szCs w:val="24"/>
          <w:lang w:eastAsia="pl-PL"/>
        </w:rPr>
        <w:t>nadania regulaminu organizacyjnego Urzędu miasta stołecznego Warszawy</w:t>
      </w:r>
      <w:r w:rsidRPr="00C3000F">
        <w:rPr>
          <w:rFonts w:ascii="Calibri" w:eastAsia="Times New Roman" w:hAnsi="Calibri" w:cs="Times New Roman"/>
          <w:szCs w:val="24"/>
          <w:lang w:eastAsia="pl-PL"/>
        </w:rPr>
        <w:t>, uwzględniający zmiany wprowadzone zarządzeniem:</w:t>
      </w:r>
    </w:p>
    <w:p w14:paraId="0A39F5A4" w14:textId="77777777" w:rsidR="00C3000F" w:rsidRPr="00C3000F" w:rsidRDefault="00C3000F" w:rsidP="007913BD">
      <w:pPr>
        <w:numPr>
          <w:ilvl w:val="1"/>
          <w:numId w:val="59"/>
        </w:numPr>
        <w:tabs>
          <w:tab w:val="clear" w:pos="720"/>
        </w:tabs>
        <w:suppressAutoHyphens w:val="0"/>
        <w:spacing w:line="300" w:lineRule="auto"/>
        <w:ind w:left="284" w:hanging="284"/>
        <w:rPr>
          <w:rFonts w:ascii="Calibri" w:eastAsia="Times New Roman" w:hAnsi="Calibri" w:cstheme="minorHAnsi"/>
          <w:bCs/>
          <w:szCs w:val="24"/>
          <w:lang w:eastAsia="pl-PL"/>
        </w:rPr>
      </w:pPr>
      <w:r w:rsidRPr="00C3000F">
        <w:rPr>
          <w:rFonts w:ascii="Calibri" w:eastAsia="Times New Roman" w:hAnsi="Calibri" w:cstheme="minorHAnsi"/>
          <w:szCs w:val="24"/>
          <w:lang w:eastAsia="pl-PL"/>
        </w:rPr>
        <w:t xml:space="preserve">nr 739/2007 </w:t>
      </w:r>
      <w:r w:rsidRPr="00C3000F">
        <w:rPr>
          <w:rFonts w:ascii="Calibri" w:eastAsia="Times New Roman" w:hAnsi="Calibri" w:cstheme="minorHAnsi"/>
          <w:bCs/>
          <w:szCs w:val="24"/>
          <w:lang w:eastAsia="pl-PL"/>
        </w:rPr>
        <w:t>Prezydenta Miasta Stołecznego Warszawy z 28 sierpnia 2007 r.;</w:t>
      </w:r>
    </w:p>
    <w:p w14:paraId="6C914E92" w14:textId="77777777" w:rsidR="00C3000F" w:rsidRPr="00C3000F" w:rsidRDefault="00C3000F" w:rsidP="007913BD">
      <w:pPr>
        <w:numPr>
          <w:ilvl w:val="1"/>
          <w:numId w:val="59"/>
        </w:numPr>
        <w:tabs>
          <w:tab w:val="clear" w:pos="720"/>
        </w:tabs>
        <w:suppressAutoHyphens w:val="0"/>
        <w:spacing w:line="300" w:lineRule="auto"/>
        <w:ind w:left="284" w:hanging="284"/>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895/2007 Prezydenta Miasta Stołecznego Warszawy z 18 października 2007 r.;</w:t>
      </w:r>
    </w:p>
    <w:p w14:paraId="1D802782" w14:textId="77777777" w:rsidR="00C3000F" w:rsidRPr="00C3000F" w:rsidRDefault="00C3000F" w:rsidP="007913BD">
      <w:pPr>
        <w:numPr>
          <w:ilvl w:val="1"/>
          <w:numId w:val="59"/>
        </w:numPr>
        <w:tabs>
          <w:tab w:val="clear" w:pos="720"/>
        </w:tabs>
        <w:suppressAutoHyphens w:val="0"/>
        <w:spacing w:line="300" w:lineRule="auto"/>
        <w:ind w:left="284" w:hanging="284"/>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1010/2007 Prezydenta Miasta Stołecznego Warszawy z 29 listopada 2007 r.;</w:t>
      </w:r>
    </w:p>
    <w:p w14:paraId="5878726D" w14:textId="77777777" w:rsidR="00C3000F" w:rsidRPr="00C3000F" w:rsidRDefault="00C3000F" w:rsidP="007913BD">
      <w:pPr>
        <w:numPr>
          <w:ilvl w:val="1"/>
          <w:numId w:val="59"/>
        </w:numPr>
        <w:tabs>
          <w:tab w:val="clear" w:pos="720"/>
        </w:tabs>
        <w:suppressAutoHyphens w:val="0"/>
        <w:spacing w:line="300" w:lineRule="auto"/>
        <w:ind w:left="284" w:hanging="284"/>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1102/2007 Prezydenta Miasta Stołecznego Warszawy z 27 grudnia 2007 r.;</w:t>
      </w:r>
    </w:p>
    <w:p w14:paraId="1FCAB563" w14:textId="77777777" w:rsidR="00C3000F" w:rsidRPr="00C3000F" w:rsidRDefault="00C3000F" w:rsidP="007913BD">
      <w:pPr>
        <w:numPr>
          <w:ilvl w:val="1"/>
          <w:numId w:val="59"/>
        </w:numPr>
        <w:tabs>
          <w:tab w:val="clear" w:pos="720"/>
        </w:tabs>
        <w:suppressAutoHyphens w:val="0"/>
        <w:spacing w:line="300" w:lineRule="auto"/>
        <w:ind w:left="284" w:hanging="284"/>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1186/2008 Prezydenta Miasta Stołecznego Warszawy z 18 stycznia 2008 r.;</w:t>
      </w:r>
    </w:p>
    <w:p w14:paraId="3E9D5F1F" w14:textId="77777777" w:rsidR="00C3000F" w:rsidRPr="00C3000F" w:rsidRDefault="00C3000F" w:rsidP="007913BD">
      <w:pPr>
        <w:numPr>
          <w:ilvl w:val="1"/>
          <w:numId w:val="59"/>
        </w:numPr>
        <w:tabs>
          <w:tab w:val="clear" w:pos="720"/>
        </w:tabs>
        <w:suppressAutoHyphens w:val="0"/>
        <w:spacing w:line="300" w:lineRule="auto"/>
        <w:ind w:left="284" w:hanging="284"/>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1199/2008 Prezydenta Miasta Stołecznego Warszawy z 22 stycznia 2008 r.;</w:t>
      </w:r>
    </w:p>
    <w:p w14:paraId="3656FF08" w14:textId="77777777" w:rsidR="00C3000F" w:rsidRPr="00C3000F" w:rsidRDefault="00C3000F" w:rsidP="007913BD">
      <w:pPr>
        <w:numPr>
          <w:ilvl w:val="1"/>
          <w:numId w:val="59"/>
        </w:numPr>
        <w:tabs>
          <w:tab w:val="clear" w:pos="720"/>
        </w:tabs>
        <w:suppressAutoHyphens w:val="0"/>
        <w:spacing w:line="300" w:lineRule="auto"/>
        <w:ind w:left="284" w:hanging="284"/>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1401/2008 Prezydenta Miasta Stołecznego Warszawy z 10 marca 2008 r.;</w:t>
      </w:r>
    </w:p>
    <w:p w14:paraId="4282966B" w14:textId="77777777" w:rsidR="00C3000F" w:rsidRPr="00C3000F" w:rsidRDefault="00C3000F" w:rsidP="007913BD">
      <w:pPr>
        <w:numPr>
          <w:ilvl w:val="1"/>
          <w:numId w:val="59"/>
        </w:numPr>
        <w:tabs>
          <w:tab w:val="clear" w:pos="720"/>
        </w:tabs>
        <w:suppressAutoHyphens w:val="0"/>
        <w:spacing w:line="300" w:lineRule="auto"/>
        <w:ind w:left="284" w:hanging="284"/>
        <w:rPr>
          <w:rFonts w:ascii="Calibri" w:eastAsia="Times New Roman" w:hAnsi="Calibri" w:cstheme="minorHAnsi"/>
          <w:bCs/>
          <w:szCs w:val="24"/>
          <w:lang w:eastAsia="pl-PL"/>
        </w:rPr>
      </w:pPr>
      <w:r w:rsidRPr="00C3000F">
        <w:rPr>
          <w:rFonts w:ascii="Calibri" w:eastAsia="Times New Roman" w:hAnsi="Calibri" w:cstheme="minorHAnsi"/>
          <w:szCs w:val="24"/>
          <w:lang w:eastAsia="pl-PL"/>
        </w:rPr>
        <w:t xml:space="preserve">nr 1440/2008 </w:t>
      </w:r>
      <w:r w:rsidRPr="00C3000F">
        <w:rPr>
          <w:rFonts w:ascii="Calibri" w:eastAsia="Times New Roman" w:hAnsi="Calibri" w:cstheme="minorHAnsi"/>
          <w:bCs/>
          <w:szCs w:val="24"/>
          <w:lang w:eastAsia="pl-PL"/>
        </w:rPr>
        <w:t>Prezydenta Miasta Stołecznego Warszawy</w:t>
      </w:r>
      <w:r w:rsidRPr="00C3000F">
        <w:rPr>
          <w:rFonts w:ascii="Calibri" w:eastAsia="Times New Roman" w:hAnsi="Calibri" w:cstheme="minorHAnsi"/>
          <w:szCs w:val="24"/>
          <w:lang w:eastAsia="pl-PL"/>
        </w:rPr>
        <w:t xml:space="preserve"> z 20 marca 2008 r.;</w:t>
      </w:r>
    </w:p>
    <w:p w14:paraId="26D16FC6" w14:textId="77777777" w:rsidR="00C3000F" w:rsidRPr="00C3000F" w:rsidRDefault="00C3000F" w:rsidP="007913BD">
      <w:pPr>
        <w:numPr>
          <w:ilvl w:val="1"/>
          <w:numId w:val="59"/>
        </w:numPr>
        <w:tabs>
          <w:tab w:val="clear" w:pos="720"/>
        </w:tabs>
        <w:suppressAutoHyphens w:val="0"/>
        <w:spacing w:line="300" w:lineRule="auto"/>
        <w:ind w:left="284" w:hanging="284"/>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1541/2008 Prezydenta Miasta Stołecznego Warszawy z 18 kwietnia 2008 r.;</w:t>
      </w:r>
    </w:p>
    <w:p w14:paraId="4BB9BDCB"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1646/2008 Prezydenta Miasta Stołecznego Warszawy z 21 maja 2008 r.;</w:t>
      </w:r>
    </w:p>
    <w:p w14:paraId="2FB2FDCC"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1729/2008 Prezydenta Miasta Stołecznego Warszawy z 12 czerwca 2008 r.;</w:t>
      </w:r>
    </w:p>
    <w:p w14:paraId="00BF47EA"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1792/2008 Prezydenta Miasta Stołecznego Warszawy z 1 lipca 2008 r.;</w:t>
      </w:r>
    </w:p>
    <w:p w14:paraId="45369674"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 xml:space="preserve">nr </w:t>
      </w:r>
      <w:r w:rsidRPr="00C3000F">
        <w:rPr>
          <w:rFonts w:ascii="Calibri" w:eastAsia="Times New Roman" w:hAnsi="Calibri" w:cstheme="minorHAnsi"/>
          <w:szCs w:val="24"/>
          <w:lang w:eastAsia="pl-PL"/>
        </w:rPr>
        <w:t xml:space="preserve">1919/2008 </w:t>
      </w:r>
      <w:r w:rsidRPr="00C3000F">
        <w:rPr>
          <w:rFonts w:ascii="Calibri" w:eastAsia="Times New Roman" w:hAnsi="Calibri" w:cstheme="minorHAnsi"/>
          <w:bCs/>
          <w:szCs w:val="24"/>
          <w:lang w:eastAsia="pl-PL"/>
        </w:rPr>
        <w:t>Prezydenta Miasta Stołecznego Warszawy</w:t>
      </w:r>
      <w:r w:rsidRPr="00C3000F">
        <w:rPr>
          <w:rFonts w:ascii="Calibri" w:eastAsia="Times New Roman" w:hAnsi="Calibri" w:cstheme="minorHAnsi"/>
          <w:szCs w:val="24"/>
          <w:lang w:eastAsia="pl-PL"/>
        </w:rPr>
        <w:t xml:space="preserve"> z 1 sierpnia 2008 r.;</w:t>
      </w:r>
    </w:p>
    <w:p w14:paraId="5A36ADB1"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 xml:space="preserve">nr </w:t>
      </w:r>
      <w:r w:rsidRPr="00C3000F">
        <w:rPr>
          <w:rFonts w:ascii="Calibri" w:eastAsia="Times New Roman" w:hAnsi="Calibri" w:cstheme="minorHAnsi"/>
          <w:szCs w:val="24"/>
          <w:lang w:eastAsia="pl-PL"/>
        </w:rPr>
        <w:t xml:space="preserve">2019/2008 </w:t>
      </w:r>
      <w:r w:rsidRPr="00C3000F">
        <w:rPr>
          <w:rFonts w:ascii="Calibri" w:eastAsia="Times New Roman" w:hAnsi="Calibri" w:cstheme="minorHAnsi"/>
          <w:bCs/>
          <w:szCs w:val="24"/>
          <w:lang w:eastAsia="pl-PL"/>
        </w:rPr>
        <w:t>Prezydenta Miasta Stołecznego Warszawy</w:t>
      </w:r>
      <w:r w:rsidRPr="00C3000F">
        <w:rPr>
          <w:rFonts w:ascii="Calibri" w:eastAsia="Times New Roman" w:hAnsi="Calibri" w:cstheme="minorHAnsi"/>
          <w:szCs w:val="24"/>
          <w:lang w:eastAsia="pl-PL"/>
        </w:rPr>
        <w:t xml:space="preserve"> z 27 sierpnia 2008 r.;</w:t>
      </w:r>
    </w:p>
    <w:p w14:paraId="7EB24487"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szCs w:val="24"/>
          <w:lang w:eastAsia="pl-PL"/>
        </w:rPr>
        <w:t xml:space="preserve">nr 2193/2008 </w:t>
      </w:r>
      <w:r w:rsidRPr="00C3000F">
        <w:rPr>
          <w:rFonts w:ascii="Calibri" w:eastAsia="Times New Roman" w:hAnsi="Calibri" w:cstheme="minorHAnsi"/>
          <w:bCs/>
          <w:szCs w:val="24"/>
          <w:lang w:eastAsia="pl-PL"/>
        </w:rPr>
        <w:t>Prezydenta Miasta Stołecznego Warszawy</w:t>
      </w:r>
      <w:r w:rsidRPr="00C3000F">
        <w:rPr>
          <w:rFonts w:ascii="Calibri" w:eastAsia="Times New Roman" w:hAnsi="Calibri" w:cstheme="minorHAnsi"/>
          <w:szCs w:val="24"/>
          <w:lang w:eastAsia="pl-PL"/>
        </w:rPr>
        <w:t xml:space="preserve"> z 17 października 2008 r.;</w:t>
      </w:r>
    </w:p>
    <w:p w14:paraId="17FBD818"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szCs w:val="24"/>
          <w:lang w:eastAsia="pl-PL"/>
        </w:rPr>
        <w:t xml:space="preserve">nr 2357/2008 </w:t>
      </w:r>
      <w:r w:rsidRPr="00C3000F">
        <w:rPr>
          <w:rFonts w:ascii="Calibri" w:eastAsia="Times New Roman" w:hAnsi="Calibri" w:cstheme="minorHAnsi"/>
          <w:bCs/>
          <w:szCs w:val="24"/>
          <w:lang w:eastAsia="pl-PL"/>
        </w:rPr>
        <w:t>Prezydenta Miasta Stołecznego Warszawy</w:t>
      </w:r>
      <w:r w:rsidRPr="00C3000F">
        <w:rPr>
          <w:rFonts w:ascii="Calibri" w:eastAsia="Times New Roman" w:hAnsi="Calibri" w:cstheme="minorHAnsi"/>
          <w:szCs w:val="24"/>
          <w:lang w:eastAsia="pl-PL"/>
        </w:rPr>
        <w:t xml:space="preserve"> z 2 grudnia 2008 r.;</w:t>
      </w:r>
    </w:p>
    <w:p w14:paraId="339DDDAC"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2467/2008 Prezydenta Miasta Stołecznego Warszawy z 31 grudnia 2008 r.;</w:t>
      </w:r>
    </w:p>
    <w:p w14:paraId="4A4DD7DD"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2853/2009 Prezydenta Miasta Stołecznego Warszawy z 14 kwietnia 2009 r.;</w:t>
      </w:r>
    </w:p>
    <w:p w14:paraId="275F24F5"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3005/2009 Prezydenta Miasta Stołecznego Warszawy z 8 maja 2009 r.;</w:t>
      </w:r>
    </w:p>
    <w:p w14:paraId="0819A585"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3145/2009 Prezydenta Miasta Stołecznego Warszawy z 2 czerwca 2009 r.;</w:t>
      </w:r>
    </w:p>
    <w:p w14:paraId="5AEFA2FA"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3162/2009 Prezydenta Miasta Stołecznego Warszawy z 3 czerwca 2009 r.;</w:t>
      </w:r>
    </w:p>
    <w:p w14:paraId="364C2B7C"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3252/2009 Prezydenta Miasta Stołecznego Warszawy z 26 czerwca 2009 r.;</w:t>
      </w:r>
    </w:p>
    <w:p w14:paraId="232D05A5"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3259/2009 Prezydenta Miasta Stołecznego Warszawy z 29 czerwca 2009 r.;</w:t>
      </w:r>
    </w:p>
    <w:p w14:paraId="113E5D5E"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3328/2009 Prezydenta Miasta Stołecznego Warszawy z 14 lipca 2009 r.;</w:t>
      </w:r>
    </w:p>
    <w:p w14:paraId="20908B22"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3573/2009 Prezydenta Miasta Stołecznego Warszawy z 20 sierpnia 2009 r.;</w:t>
      </w:r>
    </w:p>
    <w:p w14:paraId="643662BA"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3606/2009 Prezydenta Miasta Stołecznego Warszawy z 1 września 2009 r.;</w:t>
      </w:r>
    </w:p>
    <w:p w14:paraId="15766F6F"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3916/2009 Prezydenta Miasta Stołecznego Warszawy z 4 grudnia 2009 r.;</w:t>
      </w:r>
    </w:p>
    <w:p w14:paraId="7B9DC472"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4009/2009 Prezydenta Miasta Stołecznego Warszawy z 30 grudnia 2009 r.;</w:t>
      </w:r>
    </w:p>
    <w:p w14:paraId="6E86426C"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4175/2010 Prezydenta Miasta Stołecznego Warszawy z 5 lutego 2010 r.;</w:t>
      </w:r>
    </w:p>
    <w:p w14:paraId="2FAF1090"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4210/2010 Prezydenta Miasta Stołecznego Warszawy z 17 lutego 2010 r.;</w:t>
      </w:r>
    </w:p>
    <w:p w14:paraId="6A1B2A5E"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4399/2010 Prezydenta Miasta Stołecznego Warszawy z 1 kwietnia 2010 r.;</w:t>
      </w:r>
    </w:p>
    <w:p w14:paraId="2F3551FC"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4486/2010 Prezydenta Miasta Stołecznego Warszawy z 14 kwietnia 2010 r.;</w:t>
      </w:r>
    </w:p>
    <w:p w14:paraId="2B96F15D"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 xml:space="preserve">nr 4763/2010 Prezydenta Miasta Stołecznego Warszawy </w:t>
      </w:r>
      <w:r w:rsidRPr="00C3000F">
        <w:rPr>
          <w:rFonts w:ascii="Calibri" w:eastAsia="Times New Roman" w:hAnsi="Calibri" w:cstheme="minorHAnsi"/>
          <w:szCs w:val="24"/>
          <w:lang w:eastAsia="pl-PL"/>
        </w:rPr>
        <w:t>z 7 czerwca 2010 r.;</w:t>
      </w:r>
    </w:p>
    <w:p w14:paraId="58B634D5"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 xml:space="preserve">nr 5187/2010 Prezydenta Miasta Stołecznego Warszawy </w:t>
      </w:r>
      <w:r w:rsidRPr="00C3000F">
        <w:rPr>
          <w:rFonts w:ascii="Calibri" w:eastAsia="Times New Roman" w:hAnsi="Calibri" w:cstheme="minorHAnsi"/>
          <w:szCs w:val="24"/>
          <w:lang w:eastAsia="pl-PL"/>
        </w:rPr>
        <w:t>z 4 sierpnia 2010 r.;</w:t>
      </w:r>
    </w:p>
    <w:p w14:paraId="6115A41F"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 xml:space="preserve">nr 5272/2010 Prezydenta Miasta Stołecznego Warszawy </w:t>
      </w:r>
      <w:r w:rsidRPr="00C3000F">
        <w:rPr>
          <w:rFonts w:ascii="Calibri" w:eastAsia="Times New Roman" w:hAnsi="Calibri" w:cstheme="minorHAnsi"/>
          <w:szCs w:val="24"/>
          <w:lang w:eastAsia="pl-PL"/>
        </w:rPr>
        <w:t>z 27 sierpnia 2010 r.;</w:t>
      </w:r>
    </w:p>
    <w:p w14:paraId="164623D0"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 xml:space="preserve">nr 5276/2010 Prezydenta Miasta Stołecznego Warszawy </w:t>
      </w:r>
      <w:r w:rsidRPr="00C3000F">
        <w:rPr>
          <w:rFonts w:ascii="Calibri" w:eastAsia="Times New Roman" w:hAnsi="Calibri" w:cstheme="minorHAnsi"/>
          <w:szCs w:val="24"/>
          <w:lang w:eastAsia="pl-PL"/>
        </w:rPr>
        <w:t>z 31 sierpnia 2010 r.;</w:t>
      </w:r>
    </w:p>
    <w:p w14:paraId="1BD8A148"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nr 72/2010 Prezydenta Miasta Stołecznego Warszawy z 20 grudnia 2010 r.;</w:t>
      </w:r>
    </w:p>
    <w:p w14:paraId="60AFFBE7"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szCs w:val="24"/>
          <w:lang w:eastAsia="pl-PL"/>
        </w:rPr>
        <w:lastRenderedPageBreak/>
        <w:t xml:space="preserve">nr 395/2011 </w:t>
      </w:r>
      <w:r w:rsidRPr="00C3000F">
        <w:rPr>
          <w:rFonts w:ascii="Calibri" w:eastAsia="Times New Roman" w:hAnsi="Calibri" w:cstheme="minorHAnsi"/>
          <w:bCs/>
          <w:szCs w:val="24"/>
          <w:lang w:eastAsia="pl-PL"/>
        </w:rPr>
        <w:t xml:space="preserve">Prezydenta Miasta Stołecznego Warszawy </w:t>
      </w:r>
      <w:r w:rsidRPr="00C3000F">
        <w:rPr>
          <w:rFonts w:ascii="Calibri" w:eastAsia="Times New Roman" w:hAnsi="Calibri" w:cstheme="minorHAnsi"/>
          <w:szCs w:val="24"/>
          <w:lang w:eastAsia="pl-PL"/>
        </w:rPr>
        <w:t>z 15 marca 2011 r.;</w:t>
      </w:r>
    </w:p>
    <w:p w14:paraId="5A5FC853"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szCs w:val="24"/>
          <w:lang w:eastAsia="pl-PL"/>
        </w:rPr>
        <w:t xml:space="preserve">nr 487/2011 </w:t>
      </w:r>
      <w:r w:rsidRPr="00C3000F">
        <w:rPr>
          <w:rFonts w:ascii="Calibri" w:eastAsia="Times New Roman" w:hAnsi="Calibri" w:cstheme="minorHAnsi"/>
          <w:bCs/>
          <w:szCs w:val="24"/>
          <w:lang w:eastAsia="pl-PL"/>
        </w:rPr>
        <w:t xml:space="preserve">Prezydenta Miasta Stołecznego Warszawy </w:t>
      </w:r>
      <w:r w:rsidRPr="00C3000F">
        <w:rPr>
          <w:rFonts w:ascii="Calibri" w:eastAsia="Times New Roman" w:hAnsi="Calibri" w:cstheme="minorHAnsi"/>
          <w:szCs w:val="24"/>
          <w:lang w:eastAsia="pl-PL"/>
        </w:rPr>
        <w:t>z 31 marca 2011 r.;</w:t>
      </w:r>
    </w:p>
    <w:p w14:paraId="2794F836"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szCs w:val="24"/>
          <w:lang w:eastAsia="pl-PL"/>
        </w:rPr>
        <w:t xml:space="preserve">nr 890/2011 </w:t>
      </w:r>
      <w:r w:rsidRPr="00C3000F">
        <w:rPr>
          <w:rFonts w:ascii="Calibri" w:eastAsia="Times New Roman" w:hAnsi="Calibri" w:cstheme="minorHAnsi"/>
          <w:bCs/>
          <w:szCs w:val="24"/>
          <w:lang w:eastAsia="pl-PL"/>
        </w:rPr>
        <w:t xml:space="preserve">Prezydenta Miasta Stołecznego Warszawy </w:t>
      </w:r>
      <w:r w:rsidRPr="00C3000F">
        <w:rPr>
          <w:rFonts w:ascii="Calibri" w:eastAsia="Times New Roman" w:hAnsi="Calibri" w:cstheme="minorHAnsi"/>
          <w:szCs w:val="24"/>
          <w:lang w:eastAsia="pl-PL"/>
        </w:rPr>
        <w:t>z 30 maja 2011 r.;</w:t>
      </w:r>
    </w:p>
    <w:p w14:paraId="19030437"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 xml:space="preserve">nr 1333/2011 Prezydenta Miasta Stołecznego Warszawy </w:t>
      </w:r>
      <w:r w:rsidRPr="00C3000F">
        <w:rPr>
          <w:rFonts w:ascii="Calibri" w:eastAsia="Times New Roman" w:hAnsi="Calibri" w:cstheme="minorHAnsi"/>
          <w:szCs w:val="24"/>
          <w:lang w:eastAsia="pl-PL"/>
        </w:rPr>
        <w:t>z 28 lipca 2011 r.;</w:t>
      </w:r>
    </w:p>
    <w:p w14:paraId="23C5683B"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 xml:space="preserve">nr 1494/2011 Prezydenta Miasta Stołecznego Warszawy </w:t>
      </w:r>
      <w:r w:rsidRPr="00C3000F">
        <w:rPr>
          <w:rFonts w:ascii="Calibri" w:eastAsia="Times New Roman" w:hAnsi="Calibri" w:cstheme="minorHAnsi"/>
          <w:szCs w:val="24"/>
          <w:lang w:eastAsia="pl-PL"/>
        </w:rPr>
        <w:t>z 13 września 2011 r.;</w:t>
      </w:r>
    </w:p>
    <w:p w14:paraId="673C6663"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szCs w:val="24"/>
          <w:lang w:eastAsia="pl-PL"/>
        </w:rPr>
        <w:t>nr 1698/2011</w:t>
      </w:r>
      <w:r w:rsidRPr="00C3000F">
        <w:rPr>
          <w:rFonts w:ascii="Calibri" w:eastAsia="Times New Roman" w:hAnsi="Calibri" w:cstheme="minorHAnsi"/>
          <w:bCs/>
          <w:szCs w:val="24"/>
          <w:lang w:eastAsia="pl-PL"/>
        </w:rPr>
        <w:t xml:space="preserve"> Prezydenta Miasta Stołecznego Warszawy </w:t>
      </w:r>
      <w:r w:rsidRPr="00C3000F">
        <w:rPr>
          <w:rFonts w:ascii="Calibri" w:eastAsia="Times New Roman" w:hAnsi="Calibri" w:cstheme="minorHAnsi"/>
          <w:szCs w:val="24"/>
          <w:lang w:eastAsia="pl-PL"/>
        </w:rPr>
        <w:t>z 31 października 2011 r.;</w:t>
      </w:r>
    </w:p>
    <w:p w14:paraId="1330E4B2"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szCs w:val="24"/>
          <w:lang w:eastAsia="pl-PL"/>
        </w:rPr>
        <w:t xml:space="preserve">nr 1804/2011 </w:t>
      </w:r>
      <w:r w:rsidRPr="00C3000F">
        <w:rPr>
          <w:rFonts w:ascii="Calibri" w:eastAsia="Times New Roman" w:hAnsi="Calibri" w:cstheme="minorHAnsi"/>
          <w:bCs/>
          <w:szCs w:val="24"/>
          <w:lang w:eastAsia="pl-PL"/>
        </w:rPr>
        <w:t xml:space="preserve">Prezydenta Miasta Stołecznego Warszawy </w:t>
      </w:r>
      <w:r w:rsidRPr="00C3000F">
        <w:rPr>
          <w:rFonts w:ascii="Calibri" w:eastAsia="Times New Roman" w:hAnsi="Calibri" w:cstheme="minorHAnsi"/>
          <w:szCs w:val="24"/>
          <w:lang w:eastAsia="pl-PL"/>
        </w:rPr>
        <w:t>z 25 listopada 2011 r.;</w:t>
      </w:r>
    </w:p>
    <w:p w14:paraId="55C23663"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1860/2011 Prezydenta Miasta Stołecznego Warszawy z 20 grudnia 2011 r.;</w:t>
      </w:r>
    </w:p>
    <w:p w14:paraId="16AD56DF"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2029/2012 Prezydenta Miasta Stołecznego Warszawy z 31 stycznia 2012 r.;</w:t>
      </w:r>
    </w:p>
    <w:p w14:paraId="12EA79DD"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2099/2012 Prezydenta Miasta Stołecznego Warszawy z 15 lutego 2012 r.;</w:t>
      </w:r>
    </w:p>
    <w:p w14:paraId="4851C663"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2118/2012 Prezydenta Miasta Stołecznego Warszawy z 21 lutego 2012 r.;</w:t>
      </w:r>
    </w:p>
    <w:p w14:paraId="0434992A"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2456/2012 Prezydenta Miasta Stołecznego Warszawy z 27 kwietnia 2012 r.;</w:t>
      </w:r>
    </w:p>
    <w:p w14:paraId="70E48186"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2832/2012 Prezydenta Miasta Stołecznego Warszawy z 2 lipca 2012 r.;</w:t>
      </w:r>
    </w:p>
    <w:p w14:paraId="0949E466"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2916/2012 Prezydenta Miasta Stołecznego Warszawy z 13 lipca 2012 r.;</w:t>
      </w:r>
    </w:p>
    <w:p w14:paraId="72CBD420"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3295/2012 Prezydenta Miasta Stołecznego Warszawy z 3 września 2012 r.;</w:t>
      </w:r>
    </w:p>
    <w:p w14:paraId="1095BCE0"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3§3/2012 Prezydenta Miasta Stołecznego Warszawy z 27 września 2012 r.;</w:t>
      </w:r>
    </w:p>
    <w:p w14:paraId="5B7B8A8E"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3415/2012 Prezydenta Miasta Stołecznego Warszawy z 3 października 2012 r.;</w:t>
      </w:r>
    </w:p>
    <w:p w14:paraId="2D7F57BB"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3474/2012 Prezydenta Miasta Stołecznego Warszawy z 26 października 2012 r.;</w:t>
      </w:r>
    </w:p>
    <w:p w14:paraId="09557B3A"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3737/2013 Prezydenta Miasta Stołecznego Warszawy z 8 stycznia 2013 r.;</w:t>
      </w:r>
    </w:p>
    <w:p w14:paraId="2F650ED4"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3871/2013 Prezydenta Miasta Stołecznego Warszawy z 5 lutego 2013 r.;</w:t>
      </w:r>
    </w:p>
    <w:p w14:paraId="52F69BAE"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3946/2013 Prezydenta Miasta Stołecznego Warszawy z 26 lutego 2013 r.;</w:t>
      </w:r>
    </w:p>
    <w:p w14:paraId="59BF32AF"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4220/2013 Prezydenta Miasta Stołecznego Warszawy z 26 kwietnia 2013 r.;</w:t>
      </w:r>
    </w:p>
    <w:p w14:paraId="17084090"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4954/2013 Prezydenta Miasta Stołecznego Warszawy z 9 września 2013 r.;</w:t>
      </w:r>
    </w:p>
    <w:p w14:paraId="32A197C0"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5331/2013 Prezydenta Miasta Stołecznego Warszawy z 18 grudnia 2013 r.;</w:t>
      </w:r>
    </w:p>
    <w:p w14:paraId="7C476681"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6167/2014 Prezydenta Miasta Stołecznego Warszawy z 12 czerwca 2014 r.;</w:t>
      </w:r>
    </w:p>
    <w:p w14:paraId="5A34672F"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6629/2014 Prezydenta Miasta Stołecznego Warszawy z 30 września 2014 r.;</w:t>
      </w:r>
    </w:p>
    <w:p w14:paraId="27676DE3"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nr 82/2014 Prezydenta Miasta Stołecznego Warszawy z 31 grudnia 2014 r.;</w:t>
      </w:r>
    </w:p>
    <w:p w14:paraId="45EF61F3"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233/2015 Prezydenta Miasta Stołecznego Warszawy z 27 lutego 2015 r.;</w:t>
      </w:r>
    </w:p>
    <w:p w14:paraId="0B8D81DF"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333/2015 Prezydenta Miasta Stołecznego Warszawy z 23 marca 2015 r.;</w:t>
      </w:r>
    </w:p>
    <w:p w14:paraId="4EBBEC47"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553/2015 Prezydenta Miasta Stołecznego Warszawy z 30 kwietnia 2015 r.;</w:t>
      </w:r>
    </w:p>
    <w:p w14:paraId="1A643656"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769/2015 Prezydenta Miasta Stołecznego Warszawy z 28 maja 2015 r.;</w:t>
      </w:r>
    </w:p>
    <w:p w14:paraId="11855338"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1095/2015 Prezydenta Miasta Stołecznego Warszawy z 30 lipca 2015 r.;</w:t>
      </w:r>
    </w:p>
    <w:p w14:paraId="42D633E1"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1734/2015 Prezydenta Miasta Stołecznego Warszawy z 28 grudnia 2015 r.;</w:t>
      </w:r>
    </w:p>
    <w:p w14:paraId="2E9122D8"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200/2016 Prezydenta Miasta Stołecznego Warszawy z 17 lutego 2016 r.;</w:t>
      </w:r>
    </w:p>
    <w:p w14:paraId="10F285B9"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601/2016 Prezydenta Miasta Stołecznego Warszawy z 26 kwietnia 2016 r.;</w:t>
      </w:r>
    </w:p>
    <w:p w14:paraId="4300C819"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638/2016 Prezydenta Miasta Stołecznego Warszawy z 4 maja 2016 r.;</w:t>
      </w:r>
    </w:p>
    <w:p w14:paraId="10094246"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988/2016 Prezydenta Miasta Stołecznego Warszawy z 8 lipca 2016 r.;</w:t>
      </w:r>
    </w:p>
    <w:p w14:paraId="4E402D14"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1407/2016 Prezydenta Miasta Stołecznego Warszawy z 19 września 2016 r.;</w:t>
      </w:r>
    </w:p>
    <w:p w14:paraId="0F0E3435"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1476/2016 Prezydenta Miasta Stołecznego Warszawy z 30 września 2016 r.;</w:t>
      </w:r>
    </w:p>
    <w:p w14:paraId="2EF583DC"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1527/2016 Prezydenta Miasta Stołecznego Warszawy z 10 października 2016 r.;</w:t>
      </w:r>
    </w:p>
    <w:p w14:paraId="1BD06804"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1688/2016 Prezydenta Miasta Stołecznego Warszawy z 23 listopada 2016 r.;</w:t>
      </w:r>
    </w:p>
    <w:p w14:paraId="253313CF"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lastRenderedPageBreak/>
        <w:t>nr 1701/2016 Prezydenta Miasta Stołecznego Warszawy z 23 listopada 2016 r.;</w:t>
      </w:r>
    </w:p>
    <w:p w14:paraId="338BA213"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nr 1843/2016 Prezydenta Miasta Stołecznego Warszawy z 16 grudnia 2016 r.;</w:t>
      </w:r>
    </w:p>
    <w:p w14:paraId="0ED57D62"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nr 1887/2016 Prezydenta Miasta Stołecznego Warszawy z 29 grudnia 2016 r.;</w:t>
      </w:r>
    </w:p>
    <w:p w14:paraId="2F37E135"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bookmarkStart w:id="0" w:name="OLE_LINK7"/>
      <w:r w:rsidRPr="00C3000F">
        <w:rPr>
          <w:rFonts w:ascii="Calibri" w:eastAsia="Times New Roman" w:hAnsi="Calibri" w:cstheme="minorHAnsi"/>
          <w:bCs/>
          <w:szCs w:val="24"/>
          <w:lang w:eastAsia="pl-PL"/>
        </w:rPr>
        <w:t>nr 156/2017 Prezydenta Miasta Stołecznego Warszawy z 3 lutego 2017 r.</w:t>
      </w:r>
      <w:bookmarkEnd w:id="0"/>
      <w:r w:rsidRPr="00C3000F">
        <w:rPr>
          <w:rFonts w:ascii="Calibri" w:eastAsia="Times New Roman" w:hAnsi="Calibri" w:cstheme="minorHAnsi"/>
          <w:bCs/>
          <w:szCs w:val="24"/>
          <w:lang w:eastAsia="pl-PL"/>
        </w:rPr>
        <w:t>;</w:t>
      </w:r>
    </w:p>
    <w:p w14:paraId="0DC78879"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448/2017 Prezydenta Miasta Stołecznego Warszawy z 6 marca 2017 r.;</w:t>
      </w:r>
    </w:p>
    <w:p w14:paraId="3ACB31BF"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1350/2017 Prezydenta Miasta Stołecznego Warszawy z 7 sierpnia 2017 r.;</w:t>
      </w:r>
    </w:p>
    <w:p w14:paraId="2040312C"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1437/2017 Prezydenta Miasta Stołecznego Warszawy z 18 sierpnia 2017 r.;</w:t>
      </w:r>
    </w:p>
    <w:p w14:paraId="59AB3515"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1570/2017 Prezydenta Miasta Stołecznego Warszawy z 22 września 2017 r.;</w:t>
      </w:r>
    </w:p>
    <w:p w14:paraId="18204724"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1716/2017 Prezydenta Miasta Stołecznego Warszawy z 31 października 2017 r.;</w:t>
      </w:r>
    </w:p>
    <w:p w14:paraId="2955E1C2"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1892/2017 Prezydenta Miasta Stołecznego Warszawy z 12 grudnia 2017 r.;</w:t>
      </w:r>
    </w:p>
    <w:p w14:paraId="5EC2935C"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nr 1966/2017 Prezydenta Miasta Stołecznego Warszawy z 29 grudnia 2017 r.;</w:t>
      </w:r>
    </w:p>
    <w:p w14:paraId="699C1FFD"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183/2018 Prezydenta Miasta Stołecznego Warszawy z 2 lutego 2018 r.;</w:t>
      </w:r>
    </w:p>
    <w:p w14:paraId="25841882"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540/2018 Prezydenta Miasta Stołecznego Warszawy z 28 marca 2018 r.;</w:t>
      </w:r>
    </w:p>
    <w:p w14:paraId="57AD06C5"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1162/2018 Prezydenta Miasta Stołecznego Warszawy z 19 lipca 2018 r.;</w:t>
      </w:r>
    </w:p>
    <w:p w14:paraId="23E9A1B7"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1437/2018 Prezydenta Miasta Stołecznego Warszawy z 31 sierpnia 2018 r.;</w:t>
      </w:r>
    </w:p>
    <w:p w14:paraId="54ED9D68"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1469/2018 Prezydenta Miasta Stołecznego Warszawy z 10 września 2018 r.;</w:t>
      </w:r>
    </w:p>
    <w:p w14:paraId="3ABC73E7"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1559/2018 Prezydenta Miasta Stołecznego Warszawy z 1 października 2018 r.;</w:t>
      </w:r>
    </w:p>
    <w:p w14:paraId="6AB72594"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1851/2018 Prezydenta Miasta Stołecznego Warszawy z 27 listopada 2018 r.;</w:t>
      </w:r>
    </w:p>
    <w:p w14:paraId="0F29959B"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160/2019 Prezydenta Miasta Stołecznego Warszawy z 5 lutego 2019 r.;</w:t>
      </w:r>
    </w:p>
    <w:p w14:paraId="495D11EE"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624/2019 Prezydenta Miasta Stołecznego Warszawy z 11 kwietnia 2019 r.;</w:t>
      </w:r>
    </w:p>
    <w:p w14:paraId="1285C143"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906/2019 Prezydenta Miasta Stołecznego Warszawy z 29 maja 2019 r.;</w:t>
      </w:r>
    </w:p>
    <w:p w14:paraId="3053ED19"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 xml:space="preserve">nr 1037/2019 Prezydenta Miasta Stołecznego Warszawy z 19 czerwca 2019 r.; </w:t>
      </w:r>
    </w:p>
    <w:p w14:paraId="1EBBB60B"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1294/2019 Prezydenta Miasta Stołecznego Warszawy z 2 sierpnia 2019 r.;</w:t>
      </w:r>
    </w:p>
    <w:p w14:paraId="2243954C"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nr 1404/2019 Prezydenta Miasta Stołecznego Warszawy z 30 sierpnia 2019 r.;</w:t>
      </w:r>
    </w:p>
    <w:p w14:paraId="15C33B29"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nr 1668/2019 Prezydenta Miasta Stołecznego Warszawy z 12 listopada 2019 r.;</w:t>
      </w:r>
    </w:p>
    <w:p w14:paraId="7DC1505C"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nr 1868/2019 Prezydenta Miasta Stołecznego Warszawy z 19 grudnia 2019 r.;</w:t>
      </w:r>
    </w:p>
    <w:p w14:paraId="7C34C9A9"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83/2020 Prezydenta Miasta Stołecznego Warszawy z 28 stycznia 2020 r.;</w:t>
      </w:r>
    </w:p>
    <w:p w14:paraId="10295C7F"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nr 167/2020 Prezydenta Miasta Stołecznego Warszawy z 10 lutego 2020 r.;</w:t>
      </w:r>
    </w:p>
    <w:p w14:paraId="1DCE309B"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nr 1076/2020 Prezydenta Miasta Stołecznego Warszawy z 26 sierpnia 2020 r.;</w:t>
      </w:r>
    </w:p>
    <w:p w14:paraId="0A2B7431"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heme="minorHAnsi"/>
          <w:bCs/>
          <w:szCs w:val="24"/>
          <w:lang w:eastAsia="pl-PL"/>
        </w:rPr>
      </w:pPr>
      <w:r w:rsidRPr="00C3000F">
        <w:rPr>
          <w:rFonts w:ascii="Calibri" w:eastAsia="Times New Roman" w:hAnsi="Calibri" w:cstheme="minorHAnsi"/>
          <w:bCs/>
          <w:szCs w:val="24"/>
          <w:lang w:eastAsia="pl-PL"/>
        </w:rPr>
        <w:t>nr 1280/2020 Prezydenta Miasta Stołecznego Warszawy z 28 października 2020 r.;</w:t>
      </w:r>
    </w:p>
    <w:p w14:paraId="40153306"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heme="minorEastAsia" w:hAnsi="Calibri" w:cs="Times New Roman"/>
          <w:szCs w:val="24"/>
          <w:lang w:eastAsia="pl-PL"/>
        </w:rPr>
      </w:pPr>
      <w:r w:rsidRPr="00C3000F">
        <w:rPr>
          <w:rFonts w:ascii="Calibri" w:eastAsia="Times New Roman" w:hAnsi="Calibri" w:cs="Times New Roman"/>
          <w:szCs w:val="24"/>
          <w:lang w:eastAsia="pl-PL"/>
        </w:rPr>
        <w:t>nr 178/2021 Prezydenta Miasta Stołecznego Warszawy z 10 lutego 2021 r.;</w:t>
      </w:r>
    </w:p>
    <w:p w14:paraId="08534201"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 xml:space="preserve"> nr 475/2021 Prezydenta Miasta Stołecznego Warszawy z 26 marca 2021 r.;</w:t>
      </w:r>
    </w:p>
    <w:p w14:paraId="7D17C526"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 xml:space="preserve"> nr 1146/2021 Prezydenta Miasta Stołecznego Warszawy z 16 lipca 2021 r;</w:t>
      </w:r>
    </w:p>
    <w:p w14:paraId="13F34A21"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 xml:space="preserve"> nr 1828/2021 Prezydenta Miasta Stołecznego Warszawy z 18 listopada 2021 r.;</w:t>
      </w:r>
    </w:p>
    <w:p w14:paraId="776F8942"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 xml:space="preserve"> nr 1950/2021 Prezydenta Miasta Stołecznego Warszawy z 9 grudnia 2021 r.;</w:t>
      </w:r>
    </w:p>
    <w:p w14:paraId="0CF1AECD" w14:textId="77777777" w:rsidR="00C3000F" w:rsidRPr="00C3000F" w:rsidRDefault="00C3000F" w:rsidP="007913BD">
      <w:pPr>
        <w:numPr>
          <w:ilvl w:val="1"/>
          <w:numId w:val="59"/>
        </w:numPr>
        <w:tabs>
          <w:tab w:val="clear" w:pos="720"/>
          <w:tab w:val="left" w:pos="851"/>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 xml:space="preserve"> nr 29/2022 Prezydenta Miasta Stołecznego Warszawy z 11 stycznia 2022 r.;</w:t>
      </w:r>
    </w:p>
    <w:p w14:paraId="2ECBB1D6"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 xml:space="preserve"> nr 1268 /2022 Prezydenta Miasta Stołecznego Warszawy z 29 lipca 2022 r.;</w:t>
      </w:r>
    </w:p>
    <w:p w14:paraId="57721D88"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 xml:space="preserve"> nr 1518/2022 Prezydenta Miasta Stołecznego Warszawy z 30 września 2022 r.;</w:t>
      </w:r>
    </w:p>
    <w:p w14:paraId="4FE3CC7D"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 xml:space="preserve"> nr 22/2023 Prezydenta Miasta Stołecznego Warszawy z 9 stycznia 2023 r.;</w:t>
      </w:r>
    </w:p>
    <w:p w14:paraId="7128A854" w14:textId="77777777" w:rsidR="00C3000F" w:rsidRPr="00C3000F" w:rsidRDefault="00C3000F" w:rsidP="007913BD">
      <w:pPr>
        <w:numPr>
          <w:ilvl w:val="1"/>
          <w:numId w:val="59"/>
        </w:numPr>
        <w:tabs>
          <w:tab w:val="clear" w:pos="720"/>
        </w:tabs>
        <w:suppressAutoHyphens w:val="0"/>
        <w:spacing w:line="300" w:lineRule="auto"/>
        <w:ind w:left="426" w:hanging="426"/>
        <w:rPr>
          <w:rFonts w:ascii="Calibri" w:eastAsia="Times New Roman" w:hAnsi="Calibri" w:cs="Times New Roman"/>
          <w:szCs w:val="24"/>
          <w:lang w:eastAsia="pl-PL"/>
        </w:rPr>
      </w:pPr>
      <w:r w:rsidRPr="00C3000F">
        <w:rPr>
          <w:rFonts w:ascii="Calibri" w:eastAsia="Times New Roman" w:hAnsi="Calibri" w:cs="Times New Roman"/>
          <w:szCs w:val="24"/>
          <w:lang w:eastAsia="pl-PL"/>
        </w:rPr>
        <w:t xml:space="preserve"> nr 167/2023 Prezydenta Miasta Stołecznego Warszawy z 1 lutego 2023 r.;</w:t>
      </w:r>
    </w:p>
    <w:p w14:paraId="3FCEA550" w14:textId="77777777" w:rsidR="00C3000F" w:rsidRPr="00C3000F" w:rsidRDefault="00C3000F" w:rsidP="007913BD">
      <w:pPr>
        <w:numPr>
          <w:ilvl w:val="1"/>
          <w:numId w:val="59"/>
        </w:numPr>
        <w:tabs>
          <w:tab w:val="clear" w:pos="720"/>
        </w:tabs>
        <w:suppressAutoHyphens w:val="0"/>
        <w:spacing w:line="300" w:lineRule="auto"/>
        <w:ind w:left="425" w:hanging="425"/>
        <w:rPr>
          <w:rFonts w:ascii="Calibri" w:eastAsia="Times New Roman" w:hAnsi="Calibri" w:cs="Times New Roman"/>
          <w:szCs w:val="24"/>
          <w:lang w:eastAsia="pl-PL"/>
        </w:rPr>
      </w:pPr>
      <w:r w:rsidRPr="00C3000F">
        <w:rPr>
          <w:rFonts w:ascii="Calibri" w:eastAsia="Times New Roman" w:hAnsi="Calibri" w:cs="Times New Roman"/>
          <w:szCs w:val="24"/>
          <w:lang w:eastAsia="pl-PL"/>
        </w:rPr>
        <w:t xml:space="preserve"> nr 812/2023 Prezydenta Miasta Stołecznego Warszawy z 9 maja 2023 r.;</w:t>
      </w:r>
    </w:p>
    <w:p w14:paraId="01361CA7" w14:textId="77777777" w:rsidR="00C3000F" w:rsidRDefault="00C3000F" w:rsidP="007913BD">
      <w:pPr>
        <w:numPr>
          <w:ilvl w:val="1"/>
          <w:numId w:val="59"/>
        </w:numPr>
        <w:tabs>
          <w:tab w:val="clear" w:pos="720"/>
        </w:tabs>
        <w:suppressAutoHyphens w:val="0"/>
        <w:spacing w:line="300" w:lineRule="auto"/>
        <w:ind w:left="425" w:hanging="425"/>
        <w:rPr>
          <w:rFonts w:ascii="Calibri" w:eastAsia="Times New Roman" w:hAnsi="Calibri" w:cs="Times New Roman"/>
          <w:szCs w:val="24"/>
          <w:lang w:eastAsia="pl-PL"/>
        </w:rPr>
      </w:pPr>
      <w:r w:rsidRPr="00C3000F">
        <w:rPr>
          <w:rFonts w:ascii="Calibri" w:eastAsia="Times New Roman" w:hAnsi="Calibri" w:cs="Times New Roman"/>
          <w:szCs w:val="24"/>
          <w:lang w:eastAsia="pl-PL"/>
        </w:rPr>
        <w:lastRenderedPageBreak/>
        <w:t xml:space="preserve"> nr 1217/2023 Prezydenta Miasta Stołecznego Warszawy z 20 lipca 2023 r.;</w:t>
      </w:r>
    </w:p>
    <w:p w14:paraId="5B9FD547" w14:textId="7A3EE750" w:rsidR="00C3000F" w:rsidRPr="00C3000F" w:rsidRDefault="00C3000F" w:rsidP="007B2C9F">
      <w:pPr>
        <w:numPr>
          <w:ilvl w:val="1"/>
          <w:numId w:val="59"/>
        </w:numPr>
        <w:tabs>
          <w:tab w:val="clear" w:pos="720"/>
        </w:tabs>
        <w:suppressAutoHyphens w:val="0"/>
        <w:spacing w:after="240" w:line="300" w:lineRule="auto"/>
        <w:ind w:left="425" w:hanging="425"/>
        <w:rPr>
          <w:rFonts w:ascii="Calibri" w:eastAsia="Times New Roman" w:hAnsi="Calibri" w:cs="Times New Roman"/>
          <w:szCs w:val="24"/>
          <w:lang w:eastAsia="pl-PL"/>
        </w:rPr>
      </w:pPr>
      <w:r w:rsidRPr="00C3000F">
        <w:rPr>
          <w:rFonts w:ascii="Calibri" w:eastAsia="Times New Roman" w:hAnsi="Calibri" w:cs="Times New Roman"/>
          <w:szCs w:val="24"/>
          <w:lang w:eastAsia="pl-PL"/>
        </w:rPr>
        <w:t xml:space="preserve">nr </w:t>
      </w:r>
      <w:r w:rsidR="0072133D">
        <w:rPr>
          <w:rFonts w:ascii="Calibri" w:eastAsia="Times New Roman" w:hAnsi="Calibri" w:cs="Times New Roman"/>
          <w:szCs w:val="24"/>
          <w:lang w:eastAsia="pl-PL"/>
        </w:rPr>
        <w:t>1754</w:t>
      </w:r>
      <w:r w:rsidRPr="00C3000F">
        <w:rPr>
          <w:rFonts w:ascii="Calibri" w:eastAsia="Times New Roman" w:hAnsi="Calibri" w:cs="Times New Roman"/>
          <w:szCs w:val="24"/>
          <w:lang w:eastAsia="pl-PL"/>
        </w:rPr>
        <w:t xml:space="preserve">/2023 Prezydenta Miasta Stołecznego Warszawy z </w:t>
      </w:r>
      <w:r w:rsidR="0072133D">
        <w:rPr>
          <w:rFonts w:ascii="Calibri" w:eastAsia="Times New Roman" w:hAnsi="Calibri" w:cs="Times New Roman"/>
          <w:szCs w:val="24"/>
          <w:lang w:eastAsia="pl-PL"/>
        </w:rPr>
        <w:t xml:space="preserve">30 listopada </w:t>
      </w:r>
      <w:r w:rsidRPr="00C3000F">
        <w:rPr>
          <w:rFonts w:ascii="Calibri" w:eastAsia="Times New Roman" w:hAnsi="Calibri" w:cs="Times New Roman"/>
          <w:szCs w:val="24"/>
          <w:lang w:eastAsia="pl-PL"/>
        </w:rPr>
        <w:t>2023 r.</w:t>
      </w:r>
    </w:p>
    <w:p w14:paraId="39C3152E" w14:textId="164B238F" w:rsidR="003715ED" w:rsidRPr="003715ED" w:rsidRDefault="003715ED" w:rsidP="007B2C9F">
      <w:pPr>
        <w:suppressAutoHyphens w:val="0"/>
        <w:spacing w:after="240" w:line="300" w:lineRule="auto"/>
        <w:ind w:firstLine="0"/>
        <w:jc w:val="center"/>
        <w:outlineLvl w:val="0"/>
        <w:rPr>
          <w:rFonts w:eastAsiaTheme="majorEastAsia" w:cstheme="majorBidi"/>
          <w:b/>
          <w:bCs/>
          <w:kern w:val="28"/>
          <w:szCs w:val="32"/>
          <w:lang w:eastAsia="pl-PL"/>
        </w:rPr>
      </w:pPr>
      <w:r w:rsidRPr="003715ED">
        <w:rPr>
          <w:rFonts w:eastAsiaTheme="majorEastAsia" w:cstheme="majorBidi"/>
          <w:b/>
          <w:bCs/>
          <w:kern w:val="28"/>
          <w:szCs w:val="32"/>
          <w:lang w:eastAsia="pl-PL"/>
        </w:rPr>
        <w:t>ZARZĄDZENIE Nr 312/2007</w:t>
      </w:r>
      <w:r w:rsidRPr="003715ED">
        <w:rPr>
          <w:rFonts w:eastAsiaTheme="majorEastAsia" w:cstheme="majorBidi"/>
          <w:b/>
          <w:bCs/>
          <w:kern w:val="28"/>
          <w:szCs w:val="32"/>
          <w:lang w:eastAsia="pl-PL"/>
        </w:rPr>
        <w:br/>
        <w:t>PREZYDENTA M.ST. WARSZAWY</w:t>
      </w:r>
      <w:r w:rsidRPr="003715ED">
        <w:rPr>
          <w:rFonts w:eastAsiaTheme="majorEastAsia" w:cstheme="majorBidi"/>
          <w:b/>
          <w:bCs/>
          <w:kern w:val="28"/>
          <w:szCs w:val="32"/>
          <w:lang w:eastAsia="pl-PL"/>
        </w:rPr>
        <w:br/>
        <w:t>z dnia 4 kwietnia 2007 r.</w:t>
      </w:r>
    </w:p>
    <w:p w14:paraId="0C104567" w14:textId="77777777" w:rsidR="003715ED" w:rsidRPr="003715ED" w:rsidRDefault="003715ED" w:rsidP="007B2C9F">
      <w:pPr>
        <w:suppressAutoHyphens w:val="0"/>
        <w:spacing w:after="240" w:line="300" w:lineRule="auto"/>
        <w:ind w:firstLine="0"/>
        <w:jc w:val="center"/>
        <w:outlineLvl w:val="0"/>
        <w:rPr>
          <w:rFonts w:eastAsiaTheme="majorEastAsia" w:cstheme="majorBidi"/>
          <w:b/>
          <w:bCs/>
          <w:kern w:val="28"/>
          <w:szCs w:val="32"/>
          <w:lang w:eastAsia="pl-PL"/>
        </w:rPr>
      </w:pPr>
      <w:r w:rsidRPr="003715ED">
        <w:rPr>
          <w:rFonts w:eastAsiaTheme="majorEastAsia" w:cstheme="majorBidi"/>
          <w:b/>
          <w:bCs/>
          <w:kern w:val="28"/>
          <w:szCs w:val="32"/>
          <w:lang w:eastAsia="pl-PL"/>
        </w:rPr>
        <w:t>w sprawie nadania regulaminu organizacyjnego Urzędu miasta stołecznego Warszawy</w:t>
      </w:r>
    </w:p>
    <w:p w14:paraId="67434307" w14:textId="6D333AC2" w:rsidR="003715ED" w:rsidRPr="003715ED" w:rsidRDefault="003715ED" w:rsidP="007B2C9F">
      <w:pPr>
        <w:suppressAutoHyphens w:val="0"/>
        <w:spacing w:after="240" w:line="300" w:lineRule="auto"/>
        <w:ind w:firstLine="0"/>
        <w:rPr>
          <w:rFonts w:eastAsia="Times New Roman" w:cstheme="minorHAnsi"/>
          <w:lang w:eastAsia="pl-PL"/>
        </w:rPr>
      </w:pPr>
      <w:r w:rsidRPr="003715ED">
        <w:rPr>
          <w:rFonts w:eastAsia="Times New Roman" w:cstheme="minorHAnsi"/>
          <w:lang w:eastAsia="pl-PL"/>
        </w:rPr>
        <w:t>Na podstawie art. 33 ust. 2 ustawy z dnia 8 marca 1990 r. o sa</w:t>
      </w:r>
      <w:r w:rsidR="00B500C6">
        <w:rPr>
          <w:rFonts w:eastAsia="Times New Roman" w:cstheme="minorHAnsi"/>
          <w:lang w:eastAsia="pl-PL"/>
        </w:rPr>
        <w:t>morządzie gminnym (Dz. U. z 2023 r. poz. 40</w:t>
      </w:r>
      <w:r w:rsidRPr="003715ED">
        <w:rPr>
          <w:rFonts w:eastAsia="Times New Roman" w:cstheme="minorHAnsi"/>
          <w:lang w:eastAsia="pl-PL"/>
        </w:rPr>
        <w:t>) zarządza się, co następuje:</w:t>
      </w:r>
    </w:p>
    <w:p w14:paraId="1A6F4FBE" w14:textId="77777777" w:rsidR="003715ED" w:rsidRPr="003715ED" w:rsidRDefault="003715ED" w:rsidP="007B2C9F">
      <w:pPr>
        <w:suppressAutoHyphens w:val="0"/>
        <w:spacing w:after="240" w:line="300" w:lineRule="auto"/>
        <w:ind w:firstLine="567"/>
        <w:rPr>
          <w:rFonts w:eastAsia="Times New Roman" w:cstheme="minorHAnsi"/>
          <w:szCs w:val="24"/>
          <w:lang w:eastAsia="pl-PL"/>
        </w:rPr>
      </w:pPr>
      <w:bookmarkStart w:id="1" w:name="_Hlk57023589"/>
      <w:r w:rsidRPr="003715ED">
        <w:rPr>
          <w:rFonts w:eastAsia="Times New Roman" w:cstheme="minorHAnsi"/>
          <w:b/>
          <w:bCs/>
          <w:szCs w:val="24"/>
          <w:lang w:eastAsia="pl-PL"/>
        </w:rPr>
        <w:t>§ 1</w:t>
      </w:r>
      <w:bookmarkEnd w:id="1"/>
      <w:r w:rsidRPr="003715ED">
        <w:rPr>
          <w:rFonts w:eastAsia="Times New Roman" w:cstheme="minorHAnsi"/>
          <w:b/>
          <w:bCs/>
          <w:szCs w:val="24"/>
          <w:lang w:eastAsia="pl-PL"/>
        </w:rPr>
        <w:t>.</w:t>
      </w:r>
      <w:r w:rsidRPr="003715ED">
        <w:rPr>
          <w:rFonts w:eastAsia="Times New Roman" w:cstheme="minorHAnsi"/>
          <w:szCs w:val="24"/>
          <w:lang w:eastAsia="pl-PL"/>
        </w:rPr>
        <w:t xml:space="preserve"> Nadaje się </w:t>
      </w:r>
      <w:r w:rsidRPr="003715ED">
        <w:rPr>
          <w:rFonts w:eastAsia="Times New Roman" w:cstheme="minorHAnsi"/>
          <w:bCs/>
          <w:szCs w:val="24"/>
          <w:lang w:eastAsia="pl-PL"/>
        </w:rPr>
        <w:t>regulamin organizacyjny Urzędu miasta stołecznego Warszawy</w:t>
      </w:r>
      <w:r w:rsidRPr="003715ED">
        <w:rPr>
          <w:rFonts w:eastAsia="Times New Roman" w:cstheme="minorHAnsi"/>
          <w:szCs w:val="24"/>
          <w:lang w:eastAsia="pl-PL"/>
        </w:rPr>
        <w:t>, stanowiący załącznik do niniejszego zarządzenia.</w:t>
      </w:r>
    </w:p>
    <w:p w14:paraId="3B52EA97" w14:textId="77777777" w:rsidR="003715ED" w:rsidRPr="003715ED" w:rsidRDefault="003715ED" w:rsidP="003715ED">
      <w:pPr>
        <w:suppressAutoHyphens w:val="0"/>
        <w:spacing w:after="240" w:line="300" w:lineRule="auto"/>
        <w:ind w:firstLine="567"/>
        <w:rPr>
          <w:rFonts w:eastAsia="Times New Roman" w:cstheme="minorHAnsi"/>
          <w:szCs w:val="24"/>
          <w:lang w:eastAsia="pl-PL"/>
        </w:rPr>
      </w:pPr>
      <w:r w:rsidRPr="003715ED">
        <w:rPr>
          <w:rFonts w:eastAsia="Times New Roman" w:cstheme="minorHAnsi"/>
          <w:b/>
          <w:bCs/>
          <w:szCs w:val="24"/>
          <w:lang w:eastAsia="pl-PL"/>
        </w:rPr>
        <w:t>§ 2.</w:t>
      </w:r>
      <w:r w:rsidRPr="003715ED">
        <w:rPr>
          <w:rFonts w:eastAsia="Times New Roman" w:cstheme="minorHAnsi"/>
          <w:szCs w:val="24"/>
          <w:lang w:eastAsia="pl-PL"/>
        </w:rPr>
        <w:t xml:space="preserve"> Traci moc zarządzenie Nr 162/2003 Prezydenta miasta stołecznego Warszawy z dnia 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grudnia 2005 r.,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3715ED">
        <w:rPr>
          <w:rFonts w:eastAsia="Times New Roman" w:cstheme="minorHAnsi"/>
          <w:bCs/>
          <w:szCs w:val="24"/>
          <w:lang w:eastAsia="pl-PL"/>
        </w:rPr>
        <w:t xml:space="preserve">198/2007 z dnia 1 marca 2007 r., </w:t>
      </w:r>
      <w:r w:rsidRPr="003715ED">
        <w:rPr>
          <w:rFonts w:eastAsia="Times New Roman" w:cstheme="minorHAnsi"/>
          <w:szCs w:val="24"/>
          <w:lang w:eastAsia="pl-PL"/>
        </w:rPr>
        <w:t xml:space="preserve">Nr </w:t>
      </w:r>
      <w:r w:rsidRPr="003715ED">
        <w:rPr>
          <w:rFonts w:eastAsia="Times New Roman" w:cstheme="minorHAnsi"/>
          <w:bCs/>
          <w:szCs w:val="24"/>
          <w:lang w:eastAsia="pl-PL"/>
        </w:rPr>
        <w:t>238/2007 z dnia 14 marca 2007 r.</w:t>
      </w:r>
    </w:p>
    <w:p w14:paraId="76FE7007" w14:textId="77777777" w:rsidR="003715ED" w:rsidRPr="003715ED" w:rsidRDefault="003715ED" w:rsidP="003715ED">
      <w:pPr>
        <w:suppressAutoHyphens w:val="0"/>
        <w:spacing w:after="240" w:line="300" w:lineRule="auto"/>
        <w:ind w:firstLine="567"/>
        <w:rPr>
          <w:rFonts w:eastAsia="Times New Roman" w:cstheme="minorHAnsi"/>
          <w:bCs/>
          <w:lang w:eastAsia="pl-PL"/>
        </w:rPr>
      </w:pPr>
      <w:r w:rsidRPr="003715ED">
        <w:rPr>
          <w:rFonts w:eastAsia="Times New Roman" w:cstheme="minorHAnsi"/>
          <w:b/>
          <w:bCs/>
          <w:lang w:eastAsia="pl-PL"/>
        </w:rPr>
        <w:t>§ 3.</w:t>
      </w:r>
      <w:r w:rsidRPr="003715ED">
        <w:rPr>
          <w:rFonts w:eastAsia="Times New Roman" w:cstheme="minorHAnsi"/>
          <w:lang w:eastAsia="pl-PL"/>
        </w:rPr>
        <w:t xml:space="preserve"> </w:t>
      </w:r>
      <w:r w:rsidRPr="003715ED">
        <w:rPr>
          <w:rFonts w:eastAsia="Times New Roman" w:cstheme="minorHAnsi"/>
          <w:bCs/>
          <w:lang w:eastAsia="pl-PL"/>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14:paraId="1A1CC032" w14:textId="77777777" w:rsidR="003715ED" w:rsidRPr="003715ED" w:rsidRDefault="003715ED" w:rsidP="003715ED">
      <w:pPr>
        <w:suppressAutoHyphens w:val="0"/>
        <w:spacing w:after="240"/>
        <w:ind w:firstLine="567"/>
        <w:rPr>
          <w:rFonts w:eastAsia="Times New Roman" w:cstheme="minorHAnsi"/>
          <w:lang w:eastAsia="pl-PL"/>
        </w:rPr>
      </w:pPr>
      <w:r w:rsidRPr="003715ED">
        <w:rPr>
          <w:rFonts w:eastAsia="Times New Roman" w:cstheme="minorHAnsi"/>
          <w:b/>
          <w:bCs/>
          <w:lang w:eastAsia="pl-PL"/>
        </w:rPr>
        <w:t>§ 4.</w:t>
      </w:r>
      <w:r w:rsidRPr="003715ED">
        <w:rPr>
          <w:rFonts w:eastAsia="Times New Roman" w:cstheme="minorHAnsi"/>
          <w:lang w:eastAsia="pl-PL"/>
        </w:rPr>
        <w:t xml:space="preserve"> Zarządzenie wchodzi w życie z dniem podpisania.</w:t>
      </w:r>
    </w:p>
    <w:p w14:paraId="5C05F72F" w14:textId="77777777" w:rsidR="003715ED" w:rsidRPr="003715ED" w:rsidRDefault="003715ED" w:rsidP="00BD7E00">
      <w:pPr>
        <w:suppressAutoHyphens w:val="0"/>
        <w:spacing w:line="300" w:lineRule="auto"/>
        <w:ind w:left="5103" w:firstLine="0"/>
        <w:rPr>
          <w:rFonts w:eastAsia="Times New Roman" w:cstheme="minorHAnsi"/>
          <w:b/>
          <w:szCs w:val="20"/>
          <w:lang w:eastAsia="pl-PL"/>
        </w:rPr>
      </w:pPr>
      <w:r w:rsidRPr="003715ED">
        <w:rPr>
          <w:rFonts w:eastAsia="Times New Roman" w:cstheme="minorHAnsi"/>
          <w:b/>
          <w:szCs w:val="24"/>
          <w:lang w:eastAsia="pl-PL"/>
        </w:rPr>
        <w:t>Prezydent</w:t>
      </w:r>
    </w:p>
    <w:p w14:paraId="6BE8A8AD" w14:textId="77777777" w:rsidR="003715ED" w:rsidRPr="003715ED" w:rsidRDefault="003715ED" w:rsidP="00BD7E00">
      <w:pPr>
        <w:suppressAutoHyphens w:val="0"/>
        <w:spacing w:line="300" w:lineRule="auto"/>
        <w:ind w:left="4253" w:firstLine="0"/>
        <w:rPr>
          <w:rFonts w:eastAsia="Times New Roman" w:cstheme="minorHAnsi"/>
          <w:b/>
          <w:szCs w:val="24"/>
          <w:lang w:eastAsia="pl-PL"/>
        </w:rPr>
      </w:pPr>
      <w:r w:rsidRPr="003715ED">
        <w:rPr>
          <w:rFonts w:eastAsia="Times New Roman" w:cstheme="minorHAnsi"/>
          <w:b/>
          <w:szCs w:val="24"/>
          <w:lang w:eastAsia="pl-PL"/>
        </w:rPr>
        <w:t>Miasta Stołecznego Warszawy</w:t>
      </w:r>
    </w:p>
    <w:p w14:paraId="579BF68C" w14:textId="77777777" w:rsidR="003715ED" w:rsidRPr="003715ED" w:rsidRDefault="003715ED" w:rsidP="003715ED">
      <w:pPr>
        <w:suppressAutoHyphens w:val="0"/>
        <w:spacing w:line="300" w:lineRule="auto"/>
        <w:ind w:firstLine="0"/>
        <w:rPr>
          <w:rFonts w:eastAsia="Times New Roman" w:cstheme="minorHAnsi"/>
          <w:bCs/>
          <w:szCs w:val="24"/>
          <w:lang w:eastAsia="pl-PL"/>
        </w:rPr>
      </w:pPr>
      <w:r w:rsidRPr="003715ED">
        <w:rPr>
          <w:rFonts w:eastAsia="Times New Roman" w:cstheme="minorHAnsi"/>
          <w:bCs/>
          <w:szCs w:val="24"/>
          <w:lang w:eastAsia="pl-PL"/>
        </w:rPr>
        <w:br w:type="page"/>
      </w:r>
    </w:p>
    <w:p w14:paraId="154E42E3" w14:textId="56AC0550" w:rsidR="003715ED" w:rsidRPr="003715ED" w:rsidRDefault="003715ED" w:rsidP="00FA1E95">
      <w:pPr>
        <w:suppressAutoHyphens w:val="0"/>
        <w:spacing w:after="240" w:line="300" w:lineRule="auto"/>
        <w:ind w:left="1134" w:firstLine="0"/>
        <w:rPr>
          <w:rFonts w:eastAsia="Times New Roman" w:cstheme="minorHAnsi"/>
          <w:szCs w:val="24"/>
          <w:lang w:eastAsia="pl-PL"/>
        </w:rPr>
      </w:pPr>
      <w:r w:rsidRPr="003715ED">
        <w:rPr>
          <w:rFonts w:eastAsia="Times New Roman" w:cstheme="minorHAnsi"/>
          <w:bCs/>
          <w:szCs w:val="24"/>
          <w:lang w:eastAsia="pl-PL"/>
        </w:rPr>
        <w:lastRenderedPageBreak/>
        <w:t>Załącznik</w:t>
      </w:r>
      <w:r w:rsidRPr="003715ED">
        <w:rPr>
          <w:rFonts w:eastAsia="Times New Roman" w:cstheme="minorHAnsi"/>
          <w:szCs w:val="24"/>
          <w:lang w:eastAsia="pl-PL"/>
        </w:rPr>
        <w:t xml:space="preserve"> do zarządzenia Nr 312/2007 Prezydenta m.st. </w:t>
      </w:r>
      <w:r w:rsidR="00BD7E00">
        <w:rPr>
          <w:rFonts w:eastAsia="Times New Roman" w:cstheme="minorHAnsi"/>
          <w:szCs w:val="24"/>
          <w:lang w:eastAsia="pl-PL"/>
        </w:rPr>
        <w:t>Warszawy z dnia 4 kwietnia 2007</w:t>
      </w:r>
      <w:r w:rsidRPr="003715ED">
        <w:rPr>
          <w:rFonts w:eastAsia="Times New Roman" w:cstheme="minorHAnsi"/>
          <w:szCs w:val="24"/>
          <w:lang w:eastAsia="pl-PL"/>
        </w:rPr>
        <w:br/>
        <w:t>w sprawie nadania regulaminu organizacyjnego Urzędu miasta stołecznego Warszawy.</w:t>
      </w:r>
    </w:p>
    <w:p w14:paraId="7668B2C3" w14:textId="77777777" w:rsidR="003715ED" w:rsidRPr="00A36E93" w:rsidRDefault="003715ED" w:rsidP="00A36E93">
      <w:pPr>
        <w:pStyle w:val="Nagwek2"/>
        <w:ind w:left="0"/>
        <w:jc w:val="center"/>
        <w:rPr>
          <w:b/>
        </w:rPr>
      </w:pPr>
      <w:r w:rsidRPr="00A36E93">
        <w:rPr>
          <w:b/>
        </w:rPr>
        <w:t>Regulamin organizacyjny</w:t>
      </w:r>
      <w:r w:rsidRPr="00A36E93">
        <w:rPr>
          <w:b/>
        </w:rPr>
        <w:br/>
        <w:t>Urzędu Miasta Stołecznego Warszawy</w:t>
      </w:r>
    </w:p>
    <w:p w14:paraId="299EDACD"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w:t>
      </w:r>
      <w:r w:rsidRPr="003715ED">
        <w:rPr>
          <w:rFonts w:eastAsia="Arial Unicode MS" w:cs="Times New Roman"/>
          <w:b/>
          <w:kern w:val="36"/>
          <w:szCs w:val="20"/>
          <w:lang w:eastAsia="pl-PL"/>
        </w:rPr>
        <w:br/>
        <w:t>Postanowienia ogólne</w:t>
      </w:r>
    </w:p>
    <w:p w14:paraId="4E3CBCF8" w14:textId="77777777" w:rsidR="003715ED" w:rsidRPr="003715ED" w:rsidRDefault="003715ED" w:rsidP="003715ED">
      <w:pPr>
        <w:keepNext/>
        <w:suppressAutoHyphens w:val="0"/>
        <w:spacing w:before="240" w:after="240" w:line="300" w:lineRule="auto"/>
        <w:ind w:firstLine="567"/>
        <w:outlineLvl w:val="1"/>
        <w:rPr>
          <w:rFonts w:eastAsia="Arial Unicode MS" w:cs="Times New Roman"/>
          <w:b/>
          <w:szCs w:val="24"/>
          <w:lang w:eastAsia="pl-PL"/>
        </w:rPr>
      </w:pPr>
      <w:bookmarkStart w:id="2" w:name="OLE_LINK11"/>
      <w:r w:rsidRPr="003715ED">
        <w:rPr>
          <w:rFonts w:eastAsia="Arial Unicode MS" w:cs="Times New Roman"/>
          <w:b/>
          <w:bCs/>
          <w:szCs w:val="24"/>
          <w:lang w:eastAsia="pl-PL"/>
        </w:rPr>
        <w:t>§</w:t>
      </w:r>
      <w:r w:rsidRPr="003715ED">
        <w:rPr>
          <w:rFonts w:eastAsia="Arial Unicode MS" w:cs="Times New Roman"/>
          <w:szCs w:val="24"/>
          <w:lang w:eastAsia="pl-PL"/>
        </w:rPr>
        <w:t xml:space="preserve"> </w:t>
      </w:r>
      <w:r w:rsidRPr="003715ED">
        <w:rPr>
          <w:rFonts w:eastAsia="Arial Unicode MS" w:cs="Times New Roman"/>
          <w:b/>
          <w:szCs w:val="24"/>
          <w:lang w:eastAsia="pl-PL"/>
        </w:rPr>
        <w:t>1</w:t>
      </w:r>
      <w:r w:rsidRPr="003715ED">
        <w:rPr>
          <w:rFonts w:eastAsia="Arial Unicode MS" w:cs="Times New Roman"/>
          <w:szCs w:val="24"/>
          <w:lang w:eastAsia="pl-PL"/>
        </w:rPr>
        <w:t xml:space="preserve">. Regulamin organizacyjny Urzędu miasta stołecznego Warszawy </w:t>
      </w:r>
      <w:bookmarkEnd w:id="2"/>
      <w:r w:rsidRPr="003715ED">
        <w:rPr>
          <w:rFonts w:eastAsia="Arial Unicode MS" w:cs="Times New Roman"/>
          <w:szCs w:val="24"/>
          <w:lang w:eastAsia="pl-PL"/>
        </w:rPr>
        <w:t>określa organizację i zasady funkcjonowania Urzędu miasta stołecznego Warszawy.</w:t>
      </w:r>
    </w:p>
    <w:p w14:paraId="0B2A4F69" w14:textId="77777777" w:rsidR="003715ED" w:rsidRPr="003715ED" w:rsidRDefault="003715ED" w:rsidP="00FA1E95">
      <w:pPr>
        <w:keepNext/>
        <w:suppressAutoHyphens w:val="0"/>
        <w:spacing w:before="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w:t>
      </w:r>
      <w:r w:rsidRPr="003715ED">
        <w:rPr>
          <w:rFonts w:eastAsia="Arial Unicode MS" w:cs="Times New Roman"/>
          <w:szCs w:val="24"/>
          <w:lang w:eastAsia="pl-PL"/>
        </w:rPr>
        <w:t xml:space="preserve"> </w:t>
      </w:r>
      <w:r w:rsidRPr="003715ED">
        <w:rPr>
          <w:rFonts w:eastAsia="Arial Unicode MS" w:cs="Times New Roman"/>
          <w:b/>
          <w:szCs w:val="24"/>
          <w:lang w:eastAsia="pl-PL"/>
        </w:rPr>
        <w:t>2</w:t>
      </w:r>
      <w:r w:rsidRPr="003715ED">
        <w:rPr>
          <w:rFonts w:eastAsia="Arial Unicode MS" w:cs="Times New Roman"/>
          <w:szCs w:val="24"/>
          <w:lang w:eastAsia="pl-PL"/>
        </w:rPr>
        <w:t>. Ilekroć w Regulaminie organizacyjnym Urzędu miasta stołecznego Warszawy jest mowa o:</w:t>
      </w:r>
    </w:p>
    <w:p w14:paraId="71353666"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14:paraId="2174DD4B"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burmistrzu – rozumie się przez to członka zarządu dzielnicy m.st. Warszawy, o którym mowa w art. 10 ust. 2 ustawy z dnia 15 marca 2002 r. o ustroju miasta stołecznego Warszawy;</w:t>
      </w:r>
    </w:p>
    <w:p w14:paraId="1B5A5200"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członkach zarządu dzielnicy – rozumie się przez to osoby wchodzące w skład zarządu dzielnicy m.st. Warszawy, o których mowa w art. 10 ust. 2 ustawy o ustroju miasta stołecznego Warszawy, w tym burmistrza i jego zastępców;</w:t>
      </w:r>
    </w:p>
    <w:p w14:paraId="730895F9" w14:textId="77777777" w:rsidR="003715ED" w:rsidRPr="003715ED" w:rsidRDefault="003715ED" w:rsidP="00452148">
      <w:pPr>
        <w:numPr>
          <w:ilvl w:val="0"/>
          <w:numId w:val="152"/>
        </w:numPr>
        <w:suppressAutoHyphens w:val="0"/>
        <w:spacing w:line="300" w:lineRule="auto"/>
        <w:ind w:left="851" w:hanging="284"/>
        <w:contextualSpacing/>
        <w:rPr>
          <w:rFonts w:eastAsia="Times New Roman"/>
          <w:szCs w:val="24"/>
          <w:lang w:eastAsia="pl-PL"/>
        </w:rPr>
      </w:pPr>
      <w:r w:rsidRPr="003715ED">
        <w:rPr>
          <w:rFonts w:eastAsia="Times New Roman"/>
          <w:szCs w:val="24"/>
          <w:lang w:eastAsia="pl-PL"/>
        </w:rPr>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14:paraId="2B6E78B4"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dyrektorze biura – rozumie się przez to naczelnika wydziału w rozumieniu rozporządzenia, o którym mowa w pkt 1;</w:t>
      </w:r>
    </w:p>
    <w:p w14:paraId="481965FC"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5a) Dyrektorze Magistratu – rozumie się przez to osobę, której Prezydent m.st. Warszawy powierzył na podstawie zarządzenia koordynację pracy komórek organizacyjnych Urzędu m.st. Warszawy odpowiedzialnych za funkcjonowanie Urzędu m.st. Warszawy;</w:t>
      </w:r>
    </w:p>
    <w:p w14:paraId="116A5129"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5b) Dyrektorach Koordynatorach – rozumie się przez to osoby, którym Prezydent m.st. Warszawy powierzył na podstawie zarządzenia koordynację wykonywania zadań związanych z zakresem działania wskazanych komórek organizacyjnych Urzędu m.st. Warszawy;</w:t>
      </w:r>
    </w:p>
    <w:p w14:paraId="36B858DA"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dzielnicy – rozumie się przez to jednostkę pomocniczą m.st. Warszawy, o której mowa w art. 5 ustawy o ustroju miasta stołecznego Warszawy;</w:t>
      </w:r>
    </w:p>
    <w:p w14:paraId="59357D8F"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głównym księgowym dzielnicy – rozumie się przez to pracownika Urzędu m.st. Warszawy wyznaczonego przez Prezydenta m.st. Warszawy do kierowania wydziałem dla dzielnicy właściwym w sprawach budżetowo-księgowych;</w:t>
      </w:r>
    </w:p>
    <w:p w14:paraId="741EB309"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jednostkach organizacyjnych m.st. Warszawy – rozumie się przez to nie wchodzące w skład Urzędu m.st. Warszawy i nie posiadające osobowości prawnej jednostki budżetowe i zakłady budżetowe m.st. Warszawy;</w:t>
      </w:r>
    </w:p>
    <w:p w14:paraId="58C7432C"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8a)</w:t>
      </w:r>
      <w:r w:rsidRPr="003715ED">
        <w:rPr>
          <w:rFonts w:eastAsia="Times New Roman" w:cstheme="minorHAnsi"/>
          <w:szCs w:val="24"/>
          <w:lang w:eastAsia="pl-PL"/>
        </w:rPr>
        <w:tab/>
        <w:t>Kolegium Prezydenta – rozumie się przez to zespół, w którego skład wchodzą zastępcy Prezydenta m.st. Warszawy, Skarbnik m.st. Warszawy, Sekretarz m.st. Warszawy, Dyrektorzy Koordynatorzy, Dyrektor Magistratu;</w:t>
      </w:r>
    </w:p>
    <w:p w14:paraId="6F68E631"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(uchylony);</w:t>
      </w:r>
    </w:p>
    <w:p w14:paraId="2653E5A1"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naczelniku wydziału, delegatury, wydziału dla dzielnicy oraz kierowniku zespołu i zespołu dla dzielnicy – rozumie się przez to kierownika referatu w rozumieniu rozporządzenia, o którym mowa w pkt 1;</w:t>
      </w:r>
    </w:p>
    <w:p w14:paraId="7B9D26D4" w14:textId="77777777" w:rsidR="003715ED" w:rsidRPr="003715ED" w:rsidRDefault="003715ED" w:rsidP="00BD7E00">
      <w:pPr>
        <w:suppressAutoHyphens w:val="0"/>
        <w:spacing w:line="300" w:lineRule="auto"/>
        <w:ind w:left="851" w:hanging="436"/>
        <w:rPr>
          <w:rFonts w:eastAsia="Arial Unicode MS" w:cstheme="minorHAnsi"/>
          <w:szCs w:val="24"/>
          <w:lang w:eastAsia="pl-PL"/>
        </w:rPr>
      </w:pPr>
      <w:r w:rsidRPr="003715ED">
        <w:rPr>
          <w:rFonts w:eastAsia="Arial Unicode MS" w:cstheme="minorHAnsi"/>
          <w:szCs w:val="24"/>
          <w:lang w:eastAsia="pl-PL"/>
        </w:rPr>
        <w:t>10</w:t>
      </w:r>
      <w:r w:rsidRPr="003715ED">
        <w:rPr>
          <w:rFonts w:eastAsia="Arial Unicode MS" w:cstheme="minorHAnsi"/>
          <w:szCs w:val="24"/>
          <w:vertAlign w:val="superscript"/>
          <w:lang w:eastAsia="pl-PL"/>
        </w:rPr>
        <w:t>1</w:t>
      </w:r>
      <w:r w:rsidRPr="003715ED">
        <w:rPr>
          <w:rFonts w:eastAsia="Arial Unicode MS" w:cstheme="minorHAnsi"/>
          <w:szCs w:val="24"/>
          <w:lang w:eastAsia="pl-PL"/>
        </w:rPr>
        <w:t>) pracownikach Urzędu – rozumie się przez to pracowników Urzędu m.st. Warszawy;</w:t>
      </w:r>
    </w:p>
    <w:p w14:paraId="56E78EF2" w14:textId="77777777" w:rsidR="003715ED" w:rsidRPr="003715ED" w:rsidRDefault="003715ED" w:rsidP="00BD7E00">
      <w:pPr>
        <w:suppressAutoHyphens w:val="0"/>
        <w:spacing w:line="300" w:lineRule="auto"/>
        <w:ind w:left="851" w:hanging="436"/>
        <w:rPr>
          <w:rFonts w:eastAsia="Times New Roman" w:cstheme="minorHAnsi"/>
          <w:szCs w:val="24"/>
          <w:lang w:eastAsia="pl-PL"/>
        </w:rPr>
      </w:pPr>
      <w:r w:rsidRPr="003715ED">
        <w:rPr>
          <w:rFonts w:eastAsia="Arial Unicode MS" w:cstheme="minorHAnsi"/>
          <w:szCs w:val="24"/>
          <w:lang w:eastAsia="pl-PL"/>
        </w:rPr>
        <w:t>10</w:t>
      </w:r>
      <w:r w:rsidRPr="003715ED">
        <w:rPr>
          <w:rFonts w:eastAsia="Arial Unicode MS" w:cstheme="minorHAnsi"/>
          <w:szCs w:val="24"/>
          <w:vertAlign w:val="superscript"/>
          <w:lang w:eastAsia="pl-PL"/>
        </w:rPr>
        <w:t>2</w:t>
      </w:r>
      <w:r w:rsidRPr="003715ED">
        <w:rPr>
          <w:rFonts w:eastAsia="Arial Unicode MS" w:cstheme="minorHAnsi"/>
          <w:szCs w:val="24"/>
          <w:lang w:eastAsia="pl-PL"/>
        </w:rPr>
        <w:t>) pracownikach urzędu dzielnicy – rozumie się przez to pracowników Urzędu m.st. Warszawy zatrudnionych w urzędzie dzielnicy Urzędu m.st. Warszawy;</w:t>
      </w:r>
    </w:p>
    <w:p w14:paraId="0C63C48A"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Prezydencie – rozumie się przez to Prezydenta m.st. Warszawy;</w:t>
      </w:r>
    </w:p>
    <w:p w14:paraId="6A77A7D0"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radzie dzielnicy – rozumie się przez to organ stanowiący i kontrolny dzielnicy m.st. Warszawy;</w:t>
      </w:r>
    </w:p>
    <w:p w14:paraId="0B6DD3EC"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Radzie m.st. Warszawy – rozumie się przez to organ stanowiący i kontrolny m.st. Warszawy;</w:t>
      </w:r>
    </w:p>
    <w:p w14:paraId="0F67B3CB"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referacie – rozumie się przez to wewnętrzną komórkę organizacyjną wydziału dla dzielnicy;</w:t>
      </w:r>
    </w:p>
    <w:p w14:paraId="186928EC"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Regulaminie – rozumie się przez to niniejszy regulamin;</w:t>
      </w:r>
    </w:p>
    <w:p w14:paraId="1553A5BA"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Sekretarzu – rozumie się przez to Sekretarza m.st. Warszawy;</w:t>
      </w:r>
    </w:p>
    <w:p w14:paraId="450988B1" w14:textId="77777777" w:rsidR="003715ED" w:rsidRPr="003715ED" w:rsidRDefault="003715ED" w:rsidP="00BD7E00">
      <w:pPr>
        <w:suppressAutoHyphens w:val="0"/>
        <w:spacing w:line="300" w:lineRule="auto"/>
        <w:ind w:left="851" w:hanging="436"/>
        <w:rPr>
          <w:rFonts w:eastAsia="Times New Roman" w:cstheme="minorHAnsi"/>
          <w:szCs w:val="24"/>
          <w:lang w:eastAsia="pl-PL"/>
        </w:rPr>
      </w:pPr>
      <w:r w:rsidRPr="003715ED">
        <w:rPr>
          <w:rFonts w:eastAsia="Times New Roman" w:cstheme="minorHAnsi"/>
          <w:szCs w:val="24"/>
          <w:lang w:eastAsia="pl-PL"/>
        </w:rPr>
        <w:t>16a) siedzibie biura – rozumie się przez to wszystkie budynki, pomieszczenia i inne nieruchomości wykorzystywane przez biura, z wyłączeniem delegatur;</w:t>
      </w:r>
    </w:p>
    <w:p w14:paraId="19CDCA04"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Skarbniku – rozumie się przez to Skarbnika m.st. Warszawy, pełniącego funkcję głównego księgowego budżetu m.st. Warszawy;</w:t>
      </w:r>
    </w:p>
    <w:p w14:paraId="06CBBB85"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 xml:space="preserve">Urzędzie – </w:t>
      </w:r>
      <w:bookmarkStart w:id="3" w:name="OLE_LINK2"/>
      <w:r w:rsidRPr="003715ED">
        <w:rPr>
          <w:rFonts w:eastAsia="Times New Roman" w:cstheme="minorHAnsi"/>
          <w:szCs w:val="24"/>
          <w:lang w:eastAsia="pl-PL"/>
        </w:rPr>
        <w:t xml:space="preserve">rozumie się przez to </w:t>
      </w:r>
      <w:bookmarkEnd w:id="3"/>
      <w:r w:rsidRPr="003715ED">
        <w:rPr>
          <w:rFonts w:eastAsia="Times New Roman" w:cstheme="minorHAnsi"/>
          <w:szCs w:val="24"/>
          <w:lang w:eastAsia="pl-PL"/>
        </w:rPr>
        <w:t>Urząd m.st. Warszawy, o którym mowa w art. 18 ustawy o ustroju miasta stołecznego Warszawy;</w:t>
      </w:r>
    </w:p>
    <w:p w14:paraId="50E59C68"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urzędzie dzielnicy – rozumie się przez to organizacyjnie wyodrębnioną część Urzędu m.st. Warszawy właściwą dla dzielnicy m.st. Warszawy;</w:t>
      </w:r>
    </w:p>
    <w:p w14:paraId="13AE1960" w14:textId="77777777" w:rsidR="003715ED" w:rsidRPr="003715ED" w:rsidRDefault="003715ED" w:rsidP="00BD7E00">
      <w:pPr>
        <w:suppressAutoHyphens w:val="0"/>
        <w:spacing w:line="300" w:lineRule="auto"/>
        <w:ind w:left="851" w:hanging="436"/>
        <w:rPr>
          <w:rFonts w:eastAsia="Times New Roman" w:cstheme="minorHAnsi"/>
          <w:szCs w:val="24"/>
          <w:lang w:eastAsia="pl-PL"/>
        </w:rPr>
      </w:pPr>
      <w:r w:rsidRPr="003715ED">
        <w:rPr>
          <w:rFonts w:eastAsia="Times New Roman" w:cstheme="minorHAnsi"/>
          <w:szCs w:val="24"/>
          <w:lang w:eastAsia="pl-PL"/>
        </w:rPr>
        <w:t>19</w:t>
      </w:r>
      <w:r w:rsidRPr="003715ED">
        <w:rPr>
          <w:rFonts w:eastAsia="Times New Roman" w:cstheme="minorHAnsi"/>
          <w:szCs w:val="24"/>
          <w:vertAlign w:val="superscript"/>
          <w:lang w:eastAsia="pl-PL"/>
        </w:rPr>
        <w:t>1</w:t>
      </w:r>
      <w:r w:rsidRPr="003715ED">
        <w:rPr>
          <w:rFonts w:eastAsia="Times New Roman" w:cstheme="minorHAnsi"/>
          <w:szCs w:val="24"/>
          <w:lang w:eastAsia="pl-PL"/>
        </w:rPr>
        <w:t>) Urzędzie Stanu Cywilnego – rozumie się przez to Urząd Stanu Cywilnego m.st. Warszawy;</w:t>
      </w:r>
    </w:p>
    <w:p w14:paraId="19103851"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 xml:space="preserve">Ustawie – rozumie się przez to ustawę z dnia 15 marca 2002 </w:t>
      </w:r>
      <w:r w:rsidRPr="003715ED">
        <w:rPr>
          <w:rFonts w:eastAsia="Times New Roman" w:cstheme="minorHAnsi"/>
          <w:bCs/>
          <w:szCs w:val="24"/>
          <w:lang w:eastAsia="pl-PL"/>
        </w:rPr>
        <w:t>r.</w:t>
      </w:r>
      <w:r w:rsidRPr="003715ED">
        <w:rPr>
          <w:rFonts w:eastAsia="Times New Roman" w:cstheme="minorHAnsi"/>
          <w:szCs w:val="24"/>
          <w:lang w:eastAsia="pl-PL"/>
        </w:rPr>
        <w:t xml:space="preserve"> o ustroju miasta stołecznego Warszawy (Dz. U. Nr 41, poz. 361, z późn. zm.);</w:t>
      </w:r>
    </w:p>
    <w:p w14:paraId="1E4D36FF"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wydziale – rozumie się przez to wewnętrzną komórkę organizacyjną biura, której właściwość miejscowa obejmuje m.st. Warszawę – referat w rozumieniu rozporządzenia, o którym mowa w pkt 1;</w:t>
      </w:r>
    </w:p>
    <w:p w14:paraId="134397A0"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wydziale dla dzielnicy – rozumie się przez to podstawową komórkę organizacyjną urzędu dzielnicy, o którym mowa w pkt 19 – referat w rozumieniu rozporządzenia, o którym mowa w pkt 1;</w:t>
      </w:r>
    </w:p>
    <w:p w14:paraId="231C9770"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zarządzie dzielnicy – rozumie się przez to organ wykonawczy dzielnicy m.st. Warszawy;</w:t>
      </w:r>
    </w:p>
    <w:p w14:paraId="1AEA7403"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zastępcy burmistrza – rozumie się przez to zastępcę burmistrza, o którym mowa w pkt 2;</w:t>
      </w:r>
    </w:p>
    <w:p w14:paraId="2F716624"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zastępcy Prezydenta – rozumie się przez to zastępcę Prezydenta m.st. Warszawy;</w:t>
      </w:r>
    </w:p>
    <w:p w14:paraId="2C683EC2"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b/>
          <w:szCs w:val="24"/>
          <w:lang w:eastAsia="pl-PL"/>
        </w:rPr>
      </w:pPr>
      <w:r w:rsidRPr="003715ED">
        <w:rPr>
          <w:rFonts w:eastAsia="Times New Roman" w:cstheme="minorHAnsi"/>
          <w:szCs w:val="24"/>
          <w:lang w:eastAsia="pl-PL"/>
        </w:rPr>
        <w:t>(uchylony).</w:t>
      </w:r>
    </w:p>
    <w:p w14:paraId="363C5D7D" w14:textId="77777777" w:rsidR="003715ED" w:rsidRPr="003715ED" w:rsidRDefault="003715ED" w:rsidP="003715ED">
      <w:pPr>
        <w:keepNext/>
        <w:suppressAutoHyphens w:val="0"/>
        <w:spacing w:before="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3</w:t>
      </w:r>
      <w:r w:rsidRPr="003715ED">
        <w:rPr>
          <w:rFonts w:eastAsia="Arial Unicode MS" w:cs="Times New Roman"/>
          <w:szCs w:val="24"/>
          <w:lang w:eastAsia="pl-PL"/>
        </w:rPr>
        <w:t>. 1 Urząd jest jednostką organizacyjną, przy pomocy której:</w:t>
      </w:r>
    </w:p>
    <w:p w14:paraId="44DB430D" w14:textId="77777777" w:rsidR="003715ED" w:rsidRPr="003715ED" w:rsidRDefault="003715ED" w:rsidP="00452148">
      <w:pPr>
        <w:numPr>
          <w:ilvl w:val="1"/>
          <w:numId w:val="8"/>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Prezydent wykonuje należące do jego kompetencji gminne i powiatowe zadania własne, zadania zlecone z zakresu administracji rządowej, w tym zadania wynikające ze stołecznego </w:t>
      </w:r>
      <w:r w:rsidRPr="003715ED">
        <w:rPr>
          <w:rFonts w:eastAsia="Times New Roman" w:cstheme="minorHAnsi"/>
          <w:szCs w:val="24"/>
          <w:lang w:eastAsia="pl-PL"/>
        </w:rPr>
        <w:lastRenderedPageBreak/>
        <w:t>charakteru m.st. Warszawy oraz zadania wynikające z porozumień zawartych z jednostkami samorządu terytorialnego;</w:t>
      </w:r>
    </w:p>
    <w:p w14:paraId="2AA81DDE" w14:textId="77777777" w:rsidR="003715ED" w:rsidRPr="003715ED" w:rsidRDefault="003715ED" w:rsidP="00452148">
      <w:pPr>
        <w:numPr>
          <w:ilvl w:val="1"/>
          <w:numId w:val="8"/>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zarządy dzielnic wykonują zadania z zakresu spraw lokalnych określonych w art. 11 ust. 2 Ustawy oraz zadania przekazane dzielnicom na podstawie statutów dzielnic oraz innych uchwał Rady m.st. Warszawy;</w:t>
      </w:r>
    </w:p>
    <w:p w14:paraId="0E8EA6D1" w14:textId="77777777" w:rsidR="003715ED" w:rsidRPr="003715ED" w:rsidRDefault="003715ED" w:rsidP="00452148">
      <w:pPr>
        <w:numPr>
          <w:ilvl w:val="1"/>
          <w:numId w:val="8"/>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członkowie zarządów dzielnic oraz inni pracownicy urzędów dzielnic wykonują w imieniu Prezydenta przekazane im na podstawie pełnomocnictw zadania Prezydenta.</w:t>
      </w:r>
    </w:p>
    <w:p w14:paraId="11A25940" w14:textId="77777777" w:rsidR="003715ED" w:rsidRPr="003715ED" w:rsidRDefault="003715ED" w:rsidP="00452148">
      <w:pPr>
        <w:numPr>
          <w:ilvl w:val="0"/>
          <w:numId w:val="8"/>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Zadania określone w ust. 1 pkt 2 i 3 są wykonywane przy pomocy urzędów dzielnic.</w:t>
      </w:r>
    </w:p>
    <w:p w14:paraId="1C469E01" w14:textId="77777777" w:rsidR="003715ED" w:rsidRPr="003715ED" w:rsidRDefault="003715ED" w:rsidP="00452148">
      <w:pPr>
        <w:numPr>
          <w:ilvl w:val="0"/>
          <w:numId w:val="8"/>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14:paraId="5C285737" w14:textId="77777777" w:rsidR="003715ED" w:rsidRPr="003715ED" w:rsidRDefault="003715ED" w:rsidP="00452148">
      <w:pPr>
        <w:numPr>
          <w:ilvl w:val="0"/>
          <w:numId w:val="8"/>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Urząd jest pracodawcą w rozumieniu art. 3 ustawy z dnia 26 czerwca 1974 r. Kodeks Pracy (Dz. U. z 1998 r. Nr</w:t>
      </w:r>
      <w:r w:rsidRPr="003715ED">
        <w:rPr>
          <w:rFonts w:eastAsia="Times New Roman" w:cstheme="minorHAnsi"/>
          <w:b/>
          <w:szCs w:val="24"/>
          <w:lang w:eastAsia="pl-PL"/>
        </w:rPr>
        <w:t xml:space="preserve"> </w:t>
      </w:r>
      <w:r w:rsidRPr="003715ED">
        <w:rPr>
          <w:rFonts w:eastAsia="Times New Roman" w:cstheme="minorHAnsi"/>
          <w:szCs w:val="24"/>
          <w:lang w:eastAsia="pl-PL"/>
        </w:rPr>
        <w:t>21</w:t>
      </w:r>
      <w:r w:rsidRPr="003715ED">
        <w:rPr>
          <w:rFonts w:eastAsia="Times New Roman" w:cstheme="minorHAnsi"/>
          <w:b/>
          <w:szCs w:val="24"/>
          <w:lang w:eastAsia="pl-PL"/>
        </w:rPr>
        <w:t>,</w:t>
      </w:r>
      <w:r w:rsidRPr="003715ED">
        <w:rPr>
          <w:rFonts w:eastAsia="Times New Roman" w:cstheme="minorHAnsi"/>
          <w:szCs w:val="24"/>
          <w:lang w:eastAsia="pl-PL"/>
        </w:rPr>
        <w:t xml:space="preserve"> poz. 94, z późn.</w:t>
      </w:r>
      <w:r w:rsidRPr="003715ED">
        <w:rPr>
          <w:rFonts w:eastAsia="Times New Roman" w:cstheme="minorHAnsi"/>
          <w:b/>
          <w:szCs w:val="24"/>
          <w:lang w:eastAsia="pl-PL"/>
        </w:rPr>
        <w:t xml:space="preserve"> </w:t>
      </w:r>
      <w:r w:rsidRPr="003715ED">
        <w:rPr>
          <w:rFonts w:eastAsia="Times New Roman" w:cstheme="minorHAnsi"/>
          <w:szCs w:val="24"/>
          <w:lang w:eastAsia="pl-PL"/>
        </w:rPr>
        <w:t>zm.) oraz w rozumieniu przepisów ustawy z dnia 21 listopada 2008 r. o pracownikach samorządowych (Dz. U. Nr 223, poz. 1458, z późn. zm.).</w:t>
      </w:r>
    </w:p>
    <w:p w14:paraId="12A6C46E"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w:t>
      </w:r>
      <w:r w:rsidRPr="003715ED">
        <w:rPr>
          <w:rFonts w:eastAsia="Arial Unicode MS" w:cs="Times New Roman"/>
          <w:b/>
          <w:kern w:val="36"/>
          <w:szCs w:val="20"/>
          <w:lang w:eastAsia="pl-PL"/>
        </w:rPr>
        <w:br/>
        <w:t>Zasady kierowania Urzędem</w:t>
      </w:r>
    </w:p>
    <w:p w14:paraId="22CA7592" w14:textId="77777777" w:rsidR="003715ED" w:rsidRPr="003715ED" w:rsidRDefault="003715ED" w:rsidP="00452148">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4</w:t>
      </w:r>
      <w:r w:rsidRPr="003715ED">
        <w:rPr>
          <w:rFonts w:eastAsia="Arial Unicode MS" w:cs="Times New Roman"/>
          <w:szCs w:val="24"/>
          <w:lang w:eastAsia="pl-PL"/>
        </w:rPr>
        <w:t>. 1. Kierownikiem Urzędu jest Prezydent.</w:t>
      </w:r>
    </w:p>
    <w:p w14:paraId="4C0D3210" w14:textId="4335FC4D" w:rsidR="003715ED" w:rsidRPr="00512BBB" w:rsidRDefault="003715ED" w:rsidP="00452148">
      <w:pPr>
        <w:pStyle w:val="Akapitzlist"/>
        <w:numPr>
          <w:ilvl w:val="0"/>
          <w:numId w:val="59"/>
        </w:numPr>
        <w:tabs>
          <w:tab w:val="clear" w:pos="360"/>
          <w:tab w:val="left" w:pos="851"/>
        </w:tabs>
        <w:spacing w:after="240"/>
        <w:ind w:left="0" w:firstLine="567"/>
        <w:contextualSpacing w:val="0"/>
        <w:rPr>
          <w:rFonts w:cstheme="minorHAnsi"/>
        </w:rPr>
      </w:pPr>
      <w:r w:rsidRPr="00512BBB">
        <w:rPr>
          <w:rFonts w:cstheme="minorHAnsi"/>
          <w:bCs/>
        </w:rPr>
        <w:t>Prezydent jest zwierzchnikiem służbowym wszystkich pracowników Urzędu, jednostek organizacyjnych m.st. Warszawy oraz zwierzchnikiem służb, inspekcji i straży m.st. Warszawy.</w:t>
      </w:r>
    </w:p>
    <w:p w14:paraId="3146695A" w14:textId="19C6F735" w:rsidR="003715ED" w:rsidRPr="00512BBB" w:rsidRDefault="003715ED" w:rsidP="00452148">
      <w:pPr>
        <w:pStyle w:val="Akapitzlist"/>
        <w:numPr>
          <w:ilvl w:val="0"/>
          <w:numId w:val="59"/>
        </w:numPr>
        <w:tabs>
          <w:tab w:val="clear" w:pos="360"/>
          <w:tab w:val="left" w:pos="851"/>
        </w:tabs>
        <w:spacing w:after="240"/>
        <w:ind w:left="0" w:firstLine="567"/>
        <w:contextualSpacing w:val="0"/>
        <w:rPr>
          <w:rFonts w:cstheme="minorHAnsi"/>
        </w:rPr>
      </w:pPr>
      <w:r w:rsidRPr="00512BBB">
        <w:rPr>
          <w:rFonts w:cstheme="minorHAnsi"/>
        </w:rPr>
        <w:t>Prezydent lub upoważnieni pracownicy dokonują czynności w sprawach z zakresu prawa pracy w stosunku do pracowników Urzędu, z zastrzeżeniem przepisów szczególnych.</w:t>
      </w:r>
    </w:p>
    <w:p w14:paraId="75447DDB" w14:textId="374249E5" w:rsidR="003715ED" w:rsidRPr="00512BBB" w:rsidRDefault="003715ED" w:rsidP="00452148">
      <w:pPr>
        <w:pStyle w:val="Akapitzlist"/>
        <w:numPr>
          <w:ilvl w:val="0"/>
          <w:numId w:val="59"/>
        </w:numPr>
        <w:tabs>
          <w:tab w:val="clear" w:pos="360"/>
          <w:tab w:val="left" w:pos="851"/>
        </w:tabs>
        <w:spacing w:after="240"/>
        <w:ind w:left="0" w:firstLine="567"/>
        <w:contextualSpacing w:val="0"/>
        <w:rPr>
          <w:rFonts w:cstheme="minorHAnsi"/>
        </w:rPr>
      </w:pPr>
      <w:r w:rsidRPr="00512BBB">
        <w:rPr>
          <w:rFonts w:cstheme="minorHAnsi"/>
        </w:rPr>
        <w:t>Prezydent zatrudnia i zwalnia kierowników jednostek organizacyjnych m.st. Warszawy.</w:t>
      </w:r>
    </w:p>
    <w:p w14:paraId="5F9D246E" w14:textId="0D98E6E4" w:rsidR="003715ED" w:rsidRPr="00512BBB" w:rsidRDefault="003715ED" w:rsidP="00452148">
      <w:pPr>
        <w:pStyle w:val="Akapitzlist"/>
        <w:numPr>
          <w:ilvl w:val="0"/>
          <w:numId w:val="59"/>
        </w:numPr>
        <w:tabs>
          <w:tab w:val="clear" w:pos="360"/>
          <w:tab w:val="left" w:pos="851"/>
        </w:tabs>
        <w:spacing w:after="240"/>
        <w:ind w:left="0" w:firstLine="567"/>
        <w:rPr>
          <w:rFonts w:cstheme="minorHAnsi"/>
        </w:rPr>
      </w:pPr>
      <w:r w:rsidRPr="00512BBB">
        <w:rPr>
          <w:rFonts w:cstheme="minorHAnsi"/>
        </w:rPr>
        <w:t>Prezydent rozstrzyga spory kompetencyjne, wynikające z funkcjonowania Urzędu.</w:t>
      </w:r>
    </w:p>
    <w:p w14:paraId="2A8B8321" w14:textId="77777777" w:rsidR="003715ED" w:rsidRPr="003715ED" w:rsidRDefault="003715ED" w:rsidP="00452148">
      <w:pPr>
        <w:keepNext/>
        <w:suppressAutoHyphens w:val="0"/>
        <w:spacing w:before="240"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4</w:t>
      </w:r>
      <w:r w:rsidRPr="003715ED">
        <w:rPr>
          <w:rFonts w:eastAsia="Arial Unicode MS" w:cs="Times New Roman"/>
          <w:szCs w:val="24"/>
          <w:vertAlign w:val="superscript"/>
          <w:lang w:eastAsia="pl-PL"/>
        </w:rPr>
        <w:t>1</w:t>
      </w:r>
      <w:r w:rsidRPr="003715ED">
        <w:rPr>
          <w:rFonts w:eastAsia="Arial Unicode MS" w:cs="Times New Roman"/>
          <w:b/>
          <w:szCs w:val="24"/>
          <w:vertAlign w:val="superscript"/>
          <w:lang w:eastAsia="pl-PL"/>
        </w:rPr>
        <w:t xml:space="preserve"> </w:t>
      </w:r>
      <w:r w:rsidRPr="003715ED">
        <w:rPr>
          <w:rFonts w:eastAsia="Arial Unicode MS" w:cs="Times New Roman"/>
          <w:bCs/>
          <w:szCs w:val="24"/>
          <w:lang w:eastAsia="pl-PL"/>
        </w:rPr>
        <w:t>1</w:t>
      </w:r>
      <w:r w:rsidRPr="003715ED">
        <w:rPr>
          <w:rFonts w:eastAsia="Arial Unicode MS" w:cs="Times New Roman"/>
          <w:b/>
          <w:szCs w:val="24"/>
          <w:lang w:eastAsia="pl-PL"/>
        </w:rPr>
        <w:t>.</w:t>
      </w:r>
      <w:r w:rsidRPr="003715ED">
        <w:rPr>
          <w:rFonts w:eastAsia="Arial Unicode MS" w:cs="Times New Roman"/>
          <w:szCs w:val="24"/>
          <w:lang w:eastAsia="pl-PL"/>
        </w:rPr>
        <w:t xml:space="preserve"> Z zastrzeżeniem § 4, urzędem dzielnicy kieruje burmistrz.</w:t>
      </w:r>
    </w:p>
    <w:p w14:paraId="4532436F" w14:textId="646C646A" w:rsidR="003715ED" w:rsidRPr="00512BBB" w:rsidRDefault="003715ED" w:rsidP="00452148">
      <w:pPr>
        <w:pStyle w:val="Akapitzlist"/>
        <w:numPr>
          <w:ilvl w:val="0"/>
          <w:numId w:val="201"/>
        </w:numPr>
        <w:tabs>
          <w:tab w:val="left" w:pos="851"/>
        </w:tabs>
        <w:spacing w:after="240"/>
        <w:ind w:left="0" w:firstLine="567"/>
        <w:rPr>
          <w:rFonts w:cstheme="minorHAnsi"/>
        </w:rPr>
      </w:pPr>
      <w:r w:rsidRPr="00512BBB">
        <w:rPr>
          <w:rFonts w:cstheme="minorHAnsi"/>
        </w:rPr>
        <w:t>Prezydent może udzielić burmistrzowi pełnomocnictwa do dokonywania czynności z zakresu prawa pracy w stosunku do pracowników urzędu dzielnicy.</w:t>
      </w:r>
    </w:p>
    <w:p w14:paraId="3451C6E0" w14:textId="77777777" w:rsidR="003715ED" w:rsidRPr="003715ED" w:rsidRDefault="003715ED" w:rsidP="00452148">
      <w:pPr>
        <w:keepNext/>
        <w:suppressAutoHyphens w:val="0"/>
        <w:spacing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5</w:t>
      </w:r>
      <w:r w:rsidRPr="003715ED">
        <w:rPr>
          <w:rFonts w:eastAsia="Arial Unicode MS" w:cs="Times New Roman"/>
          <w:szCs w:val="24"/>
          <w:lang w:eastAsia="pl-PL"/>
        </w:rPr>
        <w:t>. 1 Prezydent kieruje pracą Urzędu przy pomocy zastępców Prezydenta, Sekretarza, Skarbnika, Dyrektora Magistratu, Dyrektorów Koordynatorów, członków zarządów dzielnic oraz kierowników komórek organizacyjnych Urzędu.</w:t>
      </w:r>
    </w:p>
    <w:p w14:paraId="40475924" w14:textId="4D4B135B" w:rsidR="003715ED" w:rsidRDefault="003715ED" w:rsidP="00452148">
      <w:pPr>
        <w:tabs>
          <w:tab w:val="num" w:pos="6480"/>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 xml:space="preserve">2. Prezydent w drodze zarządzenia może powierzyć zastępcom Prezydenta i Sekretarzowi prowadzenie określonych spraw, a w szczególności nadzór nad komórkami organizacyjnymi Urzędu </w:t>
      </w:r>
      <w:r w:rsidRPr="003715ED">
        <w:rPr>
          <w:rFonts w:eastAsia="Times New Roman" w:cstheme="minorHAnsi"/>
          <w:szCs w:val="24"/>
          <w:lang w:eastAsia="pl-PL"/>
        </w:rPr>
        <w:lastRenderedPageBreak/>
        <w:t>oraz jednostkami organizacyjnymi m.st. Warszawy. Prezydent w drodze zarządzenia może określić poszczególne zadania Skarbnika. Prezydent może także w drodze zarządzenia określić poszczególne zadania Dyrektora Magistratu i Dyrektorów Koordynatorów.</w:t>
      </w:r>
    </w:p>
    <w:p w14:paraId="0C3384C9" w14:textId="0DCF4BEF" w:rsidR="003715ED" w:rsidRDefault="00512BBB" w:rsidP="00452148">
      <w:pPr>
        <w:tabs>
          <w:tab w:val="num" w:pos="6480"/>
        </w:tabs>
        <w:suppressAutoHyphens w:val="0"/>
        <w:spacing w:after="240" w:line="300" w:lineRule="auto"/>
        <w:ind w:firstLine="567"/>
        <w:rPr>
          <w:rFonts w:eastAsia="Times New Roman" w:cstheme="minorHAnsi"/>
          <w:szCs w:val="24"/>
          <w:lang w:eastAsia="pl-PL"/>
        </w:rPr>
      </w:pPr>
      <w:r>
        <w:rPr>
          <w:rFonts w:eastAsia="Times New Roman" w:cstheme="minorHAnsi"/>
          <w:szCs w:val="24"/>
          <w:lang w:eastAsia="pl-PL"/>
        </w:rPr>
        <w:t xml:space="preserve">3. </w:t>
      </w:r>
      <w:r w:rsidR="003715ED" w:rsidRPr="003715ED">
        <w:rPr>
          <w:rFonts w:eastAsia="Times New Roman" w:cstheme="minorHAnsi"/>
          <w:szCs w:val="24"/>
          <w:lang w:eastAsia="pl-PL"/>
        </w:rPr>
        <w:t>Prezydent sprawuje bezpośredni nadzór nad działalnością zastępców Prezydenta, Sekretarza, Skarbnika, Dyrektora Magistratu, Dyrektorów Koordynatorów oraz kierowników podstawowych komórek organizacyjnych Urzędu podlegających mu bezpośrednio.</w:t>
      </w:r>
    </w:p>
    <w:p w14:paraId="2F79CA2B" w14:textId="273CE80C" w:rsidR="003715ED" w:rsidRPr="00512BBB" w:rsidRDefault="000844EF" w:rsidP="00452148">
      <w:pPr>
        <w:pStyle w:val="Akapitzlist"/>
        <w:spacing w:after="240"/>
        <w:ind w:left="0" w:firstLine="567"/>
        <w:contextualSpacing w:val="0"/>
      </w:pPr>
      <w:r>
        <w:t xml:space="preserve">4. </w:t>
      </w:r>
      <w:r w:rsidR="003715ED" w:rsidRPr="00512BBB">
        <w:t>W czasie nieobecności Prezydenta jego obowiązki pełni wyznaczony przez niego zastępca Prezydenta.</w:t>
      </w:r>
    </w:p>
    <w:p w14:paraId="6E4DA178" w14:textId="77777777" w:rsidR="003715ED" w:rsidRPr="003715ED" w:rsidRDefault="003715ED" w:rsidP="00452148">
      <w:pPr>
        <w:keepNext/>
        <w:suppressAutoHyphens w:val="0"/>
        <w:spacing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6</w:t>
      </w:r>
      <w:r w:rsidRPr="003715ED">
        <w:rPr>
          <w:rFonts w:eastAsia="Arial Unicode MS" w:cs="Times New Roman"/>
          <w:szCs w:val="24"/>
          <w:lang w:eastAsia="pl-PL"/>
        </w:rPr>
        <w:t xml:space="preserve">. </w:t>
      </w:r>
      <w:r w:rsidRPr="003715ED">
        <w:rPr>
          <w:rFonts w:eastAsia="Arial Unicode MS" w:cs="Times New Roman"/>
          <w:bCs/>
          <w:szCs w:val="24"/>
          <w:lang w:eastAsia="pl-PL"/>
        </w:rPr>
        <w:t xml:space="preserve">1 </w:t>
      </w:r>
      <w:r w:rsidRPr="003715ED">
        <w:rPr>
          <w:rFonts w:eastAsia="Arial Unicode MS" w:cs="Times New Roman"/>
          <w:szCs w:val="24"/>
          <w:lang w:eastAsia="pl-PL"/>
        </w:rPr>
        <w:t>Zastępcy Prezydenta i Sekretarz przy wykonywaniu zadań działają w granicach określonych zarządzeniami Prezydenta oraz pełnomocnictwami i upoważnieniami udzielonymi przez Prezydenta.</w:t>
      </w:r>
    </w:p>
    <w:p w14:paraId="33386E3B" w14:textId="77777777" w:rsidR="003715ED" w:rsidRPr="003715ED" w:rsidRDefault="003715ED" w:rsidP="00452148">
      <w:pPr>
        <w:suppressAutoHyphens w:val="0"/>
        <w:spacing w:line="300" w:lineRule="auto"/>
        <w:ind w:firstLine="567"/>
        <w:rPr>
          <w:rFonts w:eastAsia="Times New Roman" w:cs="Times New Roman"/>
          <w:b/>
          <w:lang w:eastAsia="pl-PL"/>
        </w:rPr>
      </w:pPr>
      <w:r w:rsidRPr="003715ED">
        <w:rPr>
          <w:rFonts w:eastAsia="Times New Roman" w:cs="Times New Roman"/>
          <w:lang w:eastAsia="pl-PL"/>
        </w:rPr>
        <w:t xml:space="preserve">2. </w:t>
      </w:r>
      <w:r w:rsidRPr="003715ED">
        <w:rPr>
          <w:rFonts w:eastAsia="Times New Roman" w:cs="Times New Roman"/>
          <w:szCs w:val="24"/>
          <w:lang w:eastAsia="pl-PL"/>
        </w:rPr>
        <w:t>Do zadań zastępców Prezydenta i Sekretarza należy:</w:t>
      </w:r>
    </w:p>
    <w:p w14:paraId="16E9AE2B"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zadań powierzonych przez Prezydenta;</w:t>
      </w:r>
    </w:p>
    <w:p w14:paraId="1DCB6E35"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określanie zadań merytorycznych nadzorowanych komórek organizacyjnych Urzędu;</w:t>
      </w:r>
    </w:p>
    <w:p w14:paraId="204F9EC7"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sprawowanie bezpośredniego nadzoru nad powierzonymi komórkami organizacyjnymi Urzędu oraz jednostkami organizacyjnymi m.st. Warszawy;</w:t>
      </w:r>
    </w:p>
    <w:p w14:paraId="298B02A0"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wydawanie decyzji administracyjnych w indywidualnych sprawach z zakresu administracji publicznej, w zakresie upoważnień udzielonych przez Prezydenta;</w:t>
      </w:r>
    </w:p>
    <w:p w14:paraId="54F06ECB"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składanie oświadczeń woli w imieniu m.st. Warszawy, w zakresie udzielonych pełnomocnictw, z zastrzeżeniem § 8 ust. 2 pkt 4;</w:t>
      </w:r>
    </w:p>
    <w:p w14:paraId="26D74434"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B604C4B"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reprezentowanie m.st. Warszawy w czasie uroczystości i spotkań oficjalnych, w zakresie uzgodnionym z Prezydentem;</w:t>
      </w:r>
    </w:p>
    <w:p w14:paraId="285BA513"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wywiadów i informacji dotyczących m.st. Warszawy, w zakresie ustalonym przez Prezydenta;</w:t>
      </w:r>
    </w:p>
    <w:p w14:paraId="5ED89CD9"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3715ED">
        <w:rPr>
          <w:rFonts w:eastAsia="Times New Roman" w:cstheme="minorHAnsi"/>
          <w:b/>
          <w:szCs w:val="24"/>
          <w:lang w:eastAsia="pl-PL"/>
        </w:rPr>
        <w:t xml:space="preserve"> </w:t>
      </w:r>
      <w:r w:rsidRPr="003715ED">
        <w:rPr>
          <w:rFonts w:eastAsia="Times New Roman" w:cstheme="minorHAnsi"/>
          <w:szCs w:val="24"/>
          <w:lang w:eastAsia="pl-PL"/>
        </w:rPr>
        <w:t>zastępcy Prezydenta oraz Sekretarza;</w:t>
      </w:r>
    </w:p>
    <w:p w14:paraId="37060D98" w14:textId="77777777" w:rsidR="003715ED" w:rsidRPr="003715ED" w:rsidRDefault="003715ED" w:rsidP="00452148">
      <w:pPr>
        <w:numPr>
          <w:ilvl w:val="1"/>
          <w:numId w:val="2"/>
        </w:numPr>
        <w:tabs>
          <w:tab w:val="clear" w:pos="2629"/>
        </w:tabs>
        <w:suppressAutoHyphens w:val="0"/>
        <w:spacing w:after="240" w:line="300" w:lineRule="auto"/>
        <w:ind w:left="851" w:hanging="426"/>
        <w:rPr>
          <w:rFonts w:eastAsia="Times New Roman" w:cstheme="minorHAnsi"/>
          <w:szCs w:val="24"/>
          <w:lang w:eastAsia="pl-PL"/>
        </w:rPr>
      </w:pPr>
      <w:r w:rsidRPr="003715ED">
        <w:rPr>
          <w:rFonts w:eastAsia="Times New Roman" w:cstheme="minorHAnsi"/>
          <w:szCs w:val="24"/>
          <w:lang w:eastAsia="pl-PL"/>
        </w:rPr>
        <w:t>współpraca z Komitetem Audytu dla m.st. Warszawy.</w:t>
      </w:r>
    </w:p>
    <w:p w14:paraId="7E44551C" w14:textId="77777777" w:rsidR="003715ED" w:rsidRPr="003715ED" w:rsidRDefault="003715ED" w:rsidP="00452148">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7</w:t>
      </w:r>
      <w:r w:rsidRPr="003715ED">
        <w:rPr>
          <w:rFonts w:eastAsia="Arial Unicode MS" w:cs="Times New Roman"/>
          <w:szCs w:val="24"/>
          <w:lang w:eastAsia="pl-PL"/>
        </w:rPr>
        <w:t>. Dyrektor Magistratu oraz Dyrektorzy Koordynatorzy przy wykonywaniu zadań działają w granicach określonych zarządzeniami Prezydenta oraz pełnomocnictwami i upoważnieniami udzielonymi przez Prezydenta.</w:t>
      </w:r>
    </w:p>
    <w:p w14:paraId="1E820BA9" w14:textId="77777777" w:rsidR="003715ED" w:rsidRPr="003715ED" w:rsidRDefault="003715ED" w:rsidP="00452148">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8</w:t>
      </w:r>
      <w:r w:rsidRPr="003715ED">
        <w:rPr>
          <w:rFonts w:eastAsia="Arial Unicode MS" w:cs="Times New Roman"/>
          <w:szCs w:val="24"/>
          <w:lang w:eastAsia="pl-PL"/>
        </w:rPr>
        <w:t xml:space="preserve">. 1 Skarbnik realizuje politykę finansową m.st. Warszawy i jest głównym księgowym budżetu m.st. Warszawy. W przypadku wykonywania przez Urząd wspólnej obsługi, o której mowa w art. 10a </w:t>
      </w:r>
      <w:r w:rsidRPr="003715ED">
        <w:rPr>
          <w:rFonts w:eastAsia="Arial Unicode MS" w:cs="Times New Roman"/>
          <w:szCs w:val="24"/>
          <w:lang w:eastAsia="pl-PL"/>
        </w:rPr>
        <w:lastRenderedPageBreak/>
        <w:t>pkt 1 ustawy z dnia 8 marca 1990 r. o samorządzie gminnym, Skarbnik wykonuje zadania głównego księgowego względem jednostek obsługiwanych tj. jednostek organizacyjnych m.st. Warszawy.</w:t>
      </w:r>
    </w:p>
    <w:p w14:paraId="7E0608DD" w14:textId="77777777" w:rsidR="003715ED" w:rsidRPr="003715ED" w:rsidRDefault="003715ED" w:rsidP="00452148">
      <w:pPr>
        <w:numPr>
          <w:ilvl w:val="0"/>
          <w:numId w:val="2"/>
        </w:numPr>
        <w:tabs>
          <w:tab w:val="clear" w:pos="360"/>
          <w:tab w:val="left" w:pos="851"/>
        </w:tabs>
        <w:suppressAutoHyphens w:val="0"/>
        <w:spacing w:line="300" w:lineRule="auto"/>
        <w:ind w:left="0" w:firstLine="567"/>
        <w:rPr>
          <w:rFonts w:eastAsia="Times New Roman" w:cstheme="minorHAnsi"/>
          <w:lang w:eastAsia="pl-PL"/>
        </w:rPr>
      </w:pPr>
      <w:r w:rsidRPr="003715ED">
        <w:rPr>
          <w:rFonts w:eastAsia="Times New Roman" w:cstheme="minorHAnsi"/>
          <w:lang w:eastAsia="pl-PL"/>
        </w:rPr>
        <w:t>Do zadań Skarbnika należy w szczególności:</w:t>
      </w:r>
    </w:p>
    <w:p w14:paraId="488F0883"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lang w:eastAsia="pl-PL"/>
        </w:rPr>
        <w:t>opracowywanie projektów budżetu m.st. Warszawy</w:t>
      </w:r>
      <w:r w:rsidRPr="003715ED">
        <w:rPr>
          <w:rFonts w:eastAsia="Times New Roman" w:cstheme="minorHAnsi"/>
          <w:szCs w:val="24"/>
          <w:lang w:eastAsia="pl-PL"/>
        </w:rPr>
        <w:t xml:space="preserve"> wraz z dzielnicowymi załącznikami do budżetu;</w:t>
      </w:r>
    </w:p>
    <w:p w14:paraId="324657BE" w14:textId="77777777" w:rsidR="003715ED" w:rsidRPr="003715ED" w:rsidRDefault="003715ED" w:rsidP="00452148">
      <w:pPr>
        <w:numPr>
          <w:ilvl w:val="1"/>
          <w:numId w:val="2"/>
        </w:numPr>
        <w:tabs>
          <w:tab w:val="clear" w:pos="2629"/>
          <w:tab w:val="left" w:pos="5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księgowości budżetowej i gospodarki finansowej, zgodnie z obowiązującymi przepisami;</w:t>
      </w:r>
    </w:p>
    <w:p w14:paraId="4FA0D8CF"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sprawozdań finansowych z wykonania budżetu m.st. Warszawy;</w:t>
      </w:r>
    </w:p>
    <w:p w14:paraId="68AA4D4C"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kontrasygnowanie oświadczeń woli mogących spowodować powstanie zobowiązań pieniężnych;</w:t>
      </w:r>
    </w:p>
    <w:p w14:paraId="68643D1D"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opiniowanie projektów uchwał Rady m.st. Warszawy i zarządzeń Prezydenta w sprawach dotyczących zobowiązań finansowych;</w:t>
      </w:r>
    </w:p>
    <w:p w14:paraId="68897FF0"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gospodarowaniem środkami budżetowymi m.st. Warszawy, a w szczególności nad przestrzeganiem dyscypliny finansów publicznych;</w:t>
      </w:r>
    </w:p>
    <w:p w14:paraId="7DFE046F"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wydawanie decyzji administracyjnych w indywidualnych sprawach z zakresu administracji publicznej w zakresie upoważnień udzielonych przez Prezydenta;</w:t>
      </w:r>
    </w:p>
    <w:p w14:paraId="14FD05E5" w14:textId="77777777" w:rsidR="003715ED" w:rsidRPr="003715ED" w:rsidRDefault="003715ED" w:rsidP="00452148">
      <w:pPr>
        <w:numPr>
          <w:ilvl w:val="1"/>
          <w:numId w:val="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głównymi księgowymi dzielnic;</w:t>
      </w:r>
    </w:p>
    <w:p w14:paraId="49D7E780"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8a) współpraca z Komitetem Audytu dla m.st. Warszawy;</w:t>
      </w:r>
    </w:p>
    <w:p w14:paraId="7AD8F403" w14:textId="77777777" w:rsidR="003715ED" w:rsidRPr="003715ED" w:rsidRDefault="003715ED" w:rsidP="00452148">
      <w:pPr>
        <w:numPr>
          <w:ilvl w:val="1"/>
          <w:numId w:val="2"/>
        </w:numPr>
        <w:tabs>
          <w:tab w:val="clear" w:pos="2629"/>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wykonywanie innych zadań powierzonych przez Prezydenta.</w:t>
      </w:r>
    </w:p>
    <w:p w14:paraId="7016011C" w14:textId="77777777" w:rsidR="003715ED" w:rsidRPr="003715ED" w:rsidRDefault="003715ED" w:rsidP="00452148">
      <w:pPr>
        <w:numPr>
          <w:ilvl w:val="0"/>
          <w:numId w:val="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Skarbnik udziela upoważnień do kontrasygnowania oświadczeń woli mogących spowodować powstanie zobowiązań pieniężnych, w zakresie określonym w upoważnieniu.</w:t>
      </w:r>
    </w:p>
    <w:p w14:paraId="17359047" w14:textId="77777777" w:rsidR="003715ED" w:rsidRPr="003715ED" w:rsidRDefault="003715ED" w:rsidP="00452148">
      <w:pPr>
        <w:numPr>
          <w:ilvl w:val="0"/>
          <w:numId w:val="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Przy wykonywaniu zadań powierzonych przez Prezydenta Skarbnik działa w granicach określonych pełnomocnictwami i upoważnieniami udzielonymi przez Prezydenta.</w:t>
      </w:r>
    </w:p>
    <w:p w14:paraId="7CECA611" w14:textId="77777777" w:rsidR="003715ED" w:rsidRPr="003715ED" w:rsidRDefault="003715ED" w:rsidP="00452148">
      <w:pPr>
        <w:numPr>
          <w:ilvl w:val="0"/>
          <w:numId w:val="2"/>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Podczas nieobecności Skarbnika jego obowiązki pełni zastępca wyznaczony przez Prezydenta na wniosek Skarbnika i upoważniony przez Skarbnika do kontrasygnowania oświadczeń woli mogących spowodować powstanie zobowiązań pieniężnych.</w:t>
      </w:r>
    </w:p>
    <w:p w14:paraId="1DABD5CF" w14:textId="77777777" w:rsidR="003715ED" w:rsidRPr="003715ED" w:rsidRDefault="003715ED" w:rsidP="00452148">
      <w:pPr>
        <w:keepNext/>
        <w:suppressAutoHyphens w:val="0"/>
        <w:spacing w:before="240"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8a.</w:t>
      </w:r>
      <w:r w:rsidRPr="003715ED">
        <w:rPr>
          <w:rFonts w:eastAsia="Arial Unicode MS" w:cs="Times New Roman"/>
          <w:szCs w:val="24"/>
          <w:lang w:eastAsia="pl-PL"/>
        </w:rPr>
        <w:t xml:space="preserve"> 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późn. zm.) oraz na podstawie innych przepisów szczególnych.</w:t>
      </w:r>
    </w:p>
    <w:p w14:paraId="643634F2" w14:textId="7878DA9C" w:rsidR="003715ED" w:rsidRPr="003715ED" w:rsidRDefault="003715ED" w:rsidP="00452148">
      <w:pPr>
        <w:keepNext/>
        <w:suppressAutoHyphens w:val="0"/>
        <w:spacing w:before="240"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8b.</w:t>
      </w:r>
      <w:r w:rsidRPr="003715ED">
        <w:rPr>
          <w:rFonts w:eastAsia="Arial Unicode MS" w:cs="Times New Roman"/>
          <w:bCs/>
          <w:kern w:val="36"/>
          <w:szCs w:val="20"/>
          <w:lang w:eastAsia="pl-PL"/>
        </w:rPr>
        <w:t xml:space="preserve"> Prezydent wyznacza Inspektora Ochrony Danych wykonującego zadania określone w rozporządzeniu Parlamentu Europejskiego i Rady (UE) 2016/679 z dnia 27 kwietnia 2016 r. w sprawie ochrony osób fizycznych w związku z przetwarzaniem danych osobowych i w sprawie swobodnego </w:t>
      </w:r>
      <w:r w:rsidRPr="003715ED">
        <w:rPr>
          <w:rFonts w:eastAsia="Arial Unicode MS" w:cs="Times New Roman"/>
          <w:bCs/>
          <w:kern w:val="36"/>
          <w:szCs w:val="20"/>
          <w:lang w:eastAsia="pl-PL"/>
        </w:rPr>
        <w:lastRenderedPageBreak/>
        <w:t>przepływu takich danych oraz uchylenia dyrektywy 95/46/WE (ogólne rozporządzenie o ochronie danych) oraz w innych przepisach szczególnych.</w:t>
      </w:r>
    </w:p>
    <w:p w14:paraId="0E9A2473" w14:textId="77777777" w:rsidR="003715ED" w:rsidRPr="003715ED" w:rsidRDefault="003715ED" w:rsidP="00452148">
      <w:pPr>
        <w:suppressAutoHyphens w:val="0"/>
        <w:spacing w:after="240" w:line="300" w:lineRule="auto"/>
        <w:ind w:firstLine="567"/>
        <w:rPr>
          <w:rFonts w:eastAsia="Times New Roman" w:cs="Times New Roman"/>
          <w:szCs w:val="24"/>
          <w:lang w:eastAsia="pl-PL"/>
        </w:rPr>
      </w:pPr>
      <w:r w:rsidRPr="003715ED">
        <w:rPr>
          <w:rFonts w:eastAsia="Times New Roman" w:cs="Times New Roman"/>
          <w:b/>
          <w:bCs/>
          <w:szCs w:val="24"/>
          <w:lang w:eastAsia="pl-PL"/>
        </w:rPr>
        <w:t xml:space="preserve">§ 9. </w:t>
      </w:r>
      <w:r w:rsidRPr="003715ED">
        <w:rPr>
          <w:rFonts w:eastAsia="Times New Roman" w:cs="Times New Roman"/>
          <w:szCs w:val="24"/>
          <w:lang w:eastAsia="pl-PL"/>
        </w:rPr>
        <w:t>1 Na zasadach określonych w Regulaminie urząd dzielnicy umożliwia wykonywanie przez zarząd dzielnicy zadań i kompetencji określonych w art. 11 ust. 2 Ustawy, zadań i kompetencji przekazanych do realizacji dzielnicy na podstawie uchwał Rady m.st. Warszawy.</w:t>
      </w:r>
    </w:p>
    <w:p w14:paraId="4A74FEE8" w14:textId="77777777" w:rsidR="003715ED" w:rsidRPr="003715ED" w:rsidRDefault="003715ED" w:rsidP="00452148">
      <w:pPr>
        <w:numPr>
          <w:ilvl w:val="0"/>
          <w:numId w:val="177"/>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Na zasadach określonych w Regulaminie urząd dzielnicy umożliwia również wykonywanie przez członków zarządów dzielnic oraz innych pracowników urzędów dzielnic zadań Prezydenta przekazanych im na podstawie pełnomocnictw.</w:t>
      </w:r>
    </w:p>
    <w:p w14:paraId="0563EDCA" w14:textId="77777777" w:rsidR="003715ED" w:rsidRPr="003715ED" w:rsidRDefault="003715ED" w:rsidP="00452148">
      <w:pPr>
        <w:numPr>
          <w:ilvl w:val="0"/>
          <w:numId w:val="177"/>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Zarząd dzielnicy odpowiada przed Prezydentem lub właściwym zastępcą Prezydenta, Sekretarzem albo Skarbnikiem za realizację zadań urzędu dzielnicy.</w:t>
      </w:r>
    </w:p>
    <w:p w14:paraId="65A61A40" w14:textId="77777777" w:rsidR="003715ED" w:rsidRPr="003715ED" w:rsidRDefault="003715ED" w:rsidP="00452148">
      <w:pPr>
        <w:numPr>
          <w:ilvl w:val="0"/>
          <w:numId w:val="177"/>
        </w:numPr>
        <w:tabs>
          <w:tab w:val="left" w:pos="851"/>
        </w:tabs>
        <w:suppressAutoHyphens w:val="0"/>
        <w:spacing w:before="240"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Burmistrz odpowiada za:</w:t>
      </w:r>
    </w:p>
    <w:p w14:paraId="3049E81C" w14:textId="77777777" w:rsidR="003715ED" w:rsidRPr="003715ED" w:rsidRDefault="003715ED" w:rsidP="00452148">
      <w:pPr>
        <w:numPr>
          <w:ilvl w:val="0"/>
          <w:numId w:val="100"/>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właściwą organizację pracy urzędu dzielnicy i koordynację działania wydziałów dla dzielnicy, z zastrzeżeniem § 13 ust. 3;</w:t>
      </w:r>
    </w:p>
    <w:p w14:paraId="1E5A525D" w14:textId="77777777" w:rsidR="003715ED" w:rsidRPr="003715ED" w:rsidRDefault="003715ED" w:rsidP="00452148">
      <w:pPr>
        <w:numPr>
          <w:ilvl w:val="0"/>
          <w:numId w:val="100"/>
        </w:numPr>
        <w:tabs>
          <w:tab w:val="clear" w:pos="3157"/>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zarządzanie ryzykiem i jego organizację w urzędzie dzielnicy, w tym za wyznaczenie koordynatora ds. ryzyka.</w:t>
      </w:r>
    </w:p>
    <w:p w14:paraId="0A168B9C" w14:textId="77777777" w:rsidR="003715ED" w:rsidRPr="003715ED" w:rsidRDefault="003715ED" w:rsidP="00452148">
      <w:pPr>
        <w:tabs>
          <w:tab w:val="left" w:pos="851"/>
        </w:tabs>
        <w:suppressAutoHyphens w:val="0"/>
        <w:spacing w:line="300" w:lineRule="auto"/>
        <w:ind w:firstLine="567"/>
        <w:rPr>
          <w:rFonts w:eastAsia="Times New Roman" w:cstheme="minorHAnsi"/>
          <w:szCs w:val="24"/>
          <w:lang w:eastAsia="pl-PL"/>
        </w:rPr>
      </w:pPr>
      <w:r w:rsidRPr="003715ED">
        <w:rPr>
          <w:rFonts w:eastAsia="Times New Roman" w:cstheme="minorHAnsi"/>
          <w:szCs w:val="24"/>
          <w:lang w:eastAsia="pl-PL"/>
        </w:rPr>
        <w:t>4a.</w:t>
      </w:r>
      <w:r w:rsidRPr="003715ED">
        <w:rPr>
          <w:rFonts w:eastAsia="Times New Roman" w:cstheme="minorHAnsi"/>
          <w:szCs w:val="24"/>
          <w:lang w:eastAsia="pl-PL"/>
        </w:rPr>
        <w:tab/>
        <w:t xml:space="preserve"> Zastępca burmistrza wykonuje zadania powierzone przez burmistrza, a w szczególności</w:t>
      </w:r>
      <w:r w:rsidRPr="003715ED">
        <w:rPr>
          <w:rFonts w:eastAsia="Times New Roman" w:cstheme="minorHAnsi"/>
          <w:bCs/>
          <w:iCs/>
          <w:szCs w:val="24"/>
          <w:lang w:eastAsia="pl-PL"/>
        </w:rPr>
        <w:t>:</w:t>
      </w:r>
    </w:p>
    <w:p w14:paraId="1DF6A0A3" w14:textId="77777777" w:rsidR="003715ED" w:rsidRPr="003715ED" w:rsidRDefault="003715ED" w:rsidP="00452148">
      <w:pPr>
        <w:numPr>
          <w:ilvl w:val="0"/>
          <w:numId w:val="58"/>
        </w:numPr>
        <w:tabs>
          <w:tab w:val="clear" w:pos="269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określa szczegółowe zadania nadzorowanych wydziałów dla dzielnicy;</w:t>
      </w:r>
    </w:p>
    <w:p w14:paraId="197D5333" w14:textId="77777777" w:rsidR="003715ED" w:rsidRPr="003715ED" w:rsidRDefault="003715ED" w:rsidP="00452148">
      <w:pPr>
        <w:numPr>
          <w:ilvl w:val="0"/>
          <w:numId w:val="58"/>
        </w:numPr>
        <w:tabs>
          <w:tab w:val="clear" w:pos="269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sprawuje bezpośredni nadzór nad powierzonymi wydziałami dla dzielnicy oraz współpracuje z delegaturami biur oraz jednostkami organizacyjnymi m.st. Warszawy;</w:t>
      </w:r>
    </w:p>
    <w:p w14:paraId="77ED9807" w14:textId="77777777" w:rsidR="003715ED" w:rsidRPr="003715ED" w:rsidRDefault="003715ED" w:rsidP="00452148">
      <w:pPr>
        <w:numPr>
          <w:ilvl w:val="0"/>
          <w:numId w:val="58"/>
        </w:numPr>
        <w:tabs>
          <w:tab w:val="clear" w:pos="269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wydaje decyzje administracyjne w indywidualnych sprawach z zakresu administracji publicznej, w zakresie upoważnień udzielonych przez Prezydenta;</w:t>
      </w:r>
    </w:p>
    <w:p w14:paraId="70EE2FD6" w14:textId="77777777" w:rsidR="003715ED" w:rsidRPr="003715ED" w:rsidRDefault="003715ED" w:rsidP="00452148">
      <w:pPr>
        <w:numPr>
          <w:ilvl w:val="0"/>
          <w:numId w:val="58"/>
        </w:numPr>
        <w:tabs>
          <w:tab w:val="num"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składa oświadczenia woli w imieniu m.st. Warszawy, w zakresie udzielonych przez Prezydenta upoważnień i pełnomocnictw;</w:t>
      </w:r>
    </w:p>
    <w:p w14:paraId="7CAE2923" w14:textId="77777777" w:rsidR="003715ED" w:rsidRPr="003715ED" w:rsidRDefault="003715ED" w:rsidP="00452148">
      <w:pPr>
        <w:numPr>
          <w:ilvl w:val="0"/>
          <w:numId w:val="58"/>
        </w:numPr>
        <w:tabs>
          <w:tab w:val="clear" w:pos="2696"/>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06D226B" w14:textId="77777777" w:rsidR="003715ED" w:rsidRPr="003715ED" w:rsidRDefault="003715ED" w:rsidP="00452148">
      <w:pPr>
        <w:numPr>
          <w:ilvl w:val="0"/>
          <w:numId w:val="177"/>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14:paraId="35CE42B5" w14:textId="77777777" w:rsidR="003715ED" w:rsidRPr="003715ED" w:rsidRDefault="003715ED" w:rsidP="00452148">
      <w:pPr>
        <w:numPr>
          <w:ilvl w:val="0"/>
          <w:numId w:val="177"/>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Do zakresu działania głównego księgowego dzielnicy należy:</w:t>
      </w:r>
    </w:p>
    <w:p w14:paraId="44E1D971"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organizacja prac planistycznych nad tworzeniem projektu załącznika dzielnicowego do budżetu m.st. Warszawy oraz nadzór nad sporządzeniem projektów załączników w tym zakresie, wraz z informacją opisową;</w:t>
      </w:r>
    </w:p>
    <w:p w14:paraId="275FAD07"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nadzór nad sporządzaniem projektów uchwał w sprawie zmian załącznika dzielnicowego do budżetu m.st. Warszawy w trakcie roku budżetowego, wraz z ich uzasadnieniami;</w:t>
      </w:r>
    </w:p>
    <w:p w14:paraId="1C7DAB61"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prowadzenie ewidencji księgowej dzielnicy i gospodarki finansowej dzielnicy, zgodnie z obowiązującymi przepisami oraz polityką finansową m.st. Warszawy;</w:t>
      </w:r>
    </w:p>
    <w:p w14:paraId="1C2466CE"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lastRenderedPageBreak/>
        <w:t>kontrasygnowanie, na podstawie upoważnienia Skarbnika, oświadczeń woli mogących spowodować powstanie zobowiązań pieniężnych;</w:t>
      </w:r>
    </w:p>
    <w:p w14:paraId="3B88BA03"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nadzór nad gospodarowaniem środkami budżetowymi dzielnicy, a w szczególności nad przestrzeganiem dyscypliny finansów publicznych;</w:t>
      </w:r>
    </w:p>
    <w:p w14:paraId="0754E261"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nadzór nad sporządzaniem okresowych informacji i sprawozdań z wykonania załącznika dzielnicowego do budżetu m.st. Warszawy;</w:t>
      </w:r>
    </w:p>
    <w:p w14:paraId="5E7D5C2F" w14:textId="77777777" w:rsidR="003715ED" w:rsidRPr="003715ED" w:rsidRDefault="003715ED" w:rsidP="00452148">
      <w:pPr>
        <w:numPr>
          <w:ilvl w:val="1"/>
          <w:numId w:val="177"/>
        </w:numPr>
        <w:tabs>
          <w:tab w:val="left" w:pos="1985"/>
        </w:tabs>
        <w:suppressAutoHyphens w:val="0"/>
        <w:spacing w:after="240" w:line="300" w:lineRule="auto"/>
        <w:ind w:left="1134" w:hanging="283"/>
        <w:rPr>
          <w:rFonts w:eastAsia="Times New Roman" w:cstheme="minorHAnsi"/>
          <w:szCs w:val="24"/>
          <w:lang w:eastAsia="pl-PL"/>
        </w:rPr>
      </w:pPr>
      <w:r w:rsidRPr="003715ED">
        <w:rPr>
          <w:rFonts w:eastAsia="Times New Roman" w:cstheme="minorHAnsi"/>
          <w:szCs w:val="24"/>
          <w:lang w:eastAsia="pl-PL"/>
        </w:rPr>
        <w:t>kierowanie wydziałem dla dzielnicy właściwym w sprawach budżetu i księgowości.</w:t>
      </w:r>
    </w:p>
    <w:p w14:paraId="0A4652B7" w14:textId="77777777" w:rsidR="003715ED" w:rsidRPr="003715ED" w:rsidRDefault="003715ED" w:rsidP="003715ED">
      <w:pPr>
        <w:keepNext/>
        <w:suppressAutoHyphens w:val="0"/>
        <w:spacing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III</w:t>
      </w:r>
      <w:r w:rsidRPr="003715ED">
        <w:rPr>
          <w:rFonts w:eastAsia="Arial Unicode MS" w:cs="Times New Roman"/>
          <w:b/>
          <w:kern w:val="36"/>
          <w:szCs w:val="20"/>
          <w:lang w:eastAsia="pl-PL"/>
        </w:rPr>
        <w:br/>
        <w:t>Ogólne zasady funkcjonowania i organizacji Urzędu</w:t>
      </w:r>
    </w:p>
    <w:p w14:paraId="46DFEF93"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10</w:t>
      </w:r>
      <w:r w:rsidRPr="003715ED">
        <w:rPr>
          <w:rFonts w:eastAsia="Arial Unicode MS" w:cs="Times New Roman"/>
          <w:bCs/>
          <w:kern w:val="36"/>
          <w:szCs w:val="20"/>
          <w:lang w:eastAsia="pl-PL"/>
        </w:rPr>
        <w:t>. 1 Funkcjonowanie Urzędu opiera się na zasadzie jednoosobowego kierownictwa, służbowego podporządkowania, podziału czynności służbowych i indywidualnej odpowiedzialności za wykonanie powierzonych zadań.</w:t>
      </w:r>
    </w:p>
    <w:p w14:paraId="17F6C3FB" w14:textId="77777777" w:rsidR="003715ED" w:rsidRPr="003715ED" w:rsidRDefault="003715ED" w:rsidP="00452148">
      <w:pPr>
        <w:numPr>
          <w:ilvl w:val="0"/>
          <w:numId w:val="188"/>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Urzędzie funkcjonuje stale doskonalony system zarządzania jakością.</w:t>
      </w:r>
    </w:p>
    <w:p w14:paraId="70C92509"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11</w:t>
      </w:r>
      <w:r w:rsidRPr="003715ED">
        <w:rPr>
          <w:rFonts w:eastAsia="Arial Unicode MS" w:cs="Times New Roman"/>
          <w:bCs/>
          <w:kern w:val="36"/>
          <w:szCs w:val="20"/>
          <w:lang w:eastAsia="pl-PL"/>
        </w:rPr>
        <w:t>. 1 Podstawowymi komórkami organizacyjnymi Urzędu są biura oraz Urząd Stanu Cywilnego m.st. Warszawy, których właściwość miejscowa obejmuje m.st. Warszawę.</w:t>
      </w:r>
    </w:p>
    <w:p w14:paraId="6F9EB497"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 zastrzeżeniem ustawy z dnia 29 września 1986 r. – Prawo o aktach stanu cywilnego (Dz. U. z 2004 r. Nr 161, poz. 1688 z późn. zm.) oraz przepisów szczególnych, w zakresie nieuregulowanym innymi przepisami, do Urzędu Stanu Cywilnego stosuje się przepisy dotyczące biur, a do Kierownika Urzędu Stanu Cywilnego i jego zastępców – przepisy dotyczące dyrektora biura i jego zastępców.</w:t>
      </w:r>
    </w:p>
    <w:p w14:paraId="3682FB78"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Biura mogą nosić inną nazwę rodzajową, pod warunkiem określenia jej w Regulaminie.</w:t>
      </w:r>
    </w:p>
    <w:p w14:paraId="59F5F2C0"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Częścią Urzędu właściwą dla dzielnicy jest urząd dzielnicy, którego właściwość miejscowa obejmuje jedną dzielnicę, a jego siedziba znajduje się na terenie tej dzielnicy.</w:t>
      </w:r>
    </w:p>
    <w:p w14:paraId="4B6E8684"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Podstawowymi komórkami organizacyjnymi urzędów dzielnic są wydziały dla dzielnicy. W uzasadnionych przypadkach, w miejsce wydziału dla dzielnicy, można utworzyć zespół dla dzielnicy, samodzielne jedno- lub wieloosobowe stanowisko pracy dla dzielnicy.</w:t>
      </w:r>
    </w:p>
    <w:p w14:paraId="6A2B5CD4"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Wewnętrznymi komórkami organizacyjnymi biur są: wydziały, zespoły, delegatury oraz samodzielne jedno- i wieloosobowe stanowiska pracy. W uzasadnionych przypadkach delegaturę może tworzyć zespół albo samodzielne jedno- lub wieloosobowe stanowisko pracy w dzielnicy.</w:t>
      </w:r>
    </w:p>
    <w:p w14:paraId="1C9519EB"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Wewnętrznymi komórkami organizacyjnymi wydziałów dla dzielnicy są: referaty oraz jedno- i wieloosobowe stanowiska pracy.</w:t>
      </w:r>
    </w:p>
    <w:p w14:paraId="1F100B3D"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W ramach wydziałów i delegatur, o których mowa w § 12 ust. 2b, mogą być tworzone: działy, pracownie, sekcje, </w:t>
      </w:r>
      <w:proofErr w:type="spellStart"/>
      <w:r w:rsidRPr="003715ED">
        <w:rPr>
          <w:rFonts w:eastAsia="Times New Roman" w:cstheme="minorHAnsi"/>
          <w:szCs w:val="24"/>
          <w:lang w:eastAsia="pl-PL"/>
        </w:rPr>
        <w:t>wielo</w:t>
      </w:r>
      <w:proofErr w:type="spellEnd"/>
      <w:r w:rsidRPr="003715ED">
        <w:rPr>
          <w:rFonts w:eastAsia="Times New Roman" w:cstheme="minorHAnsi"/>
          <w:szCs w:val="24"/>
          <w:lang w:eastAsia="pl-PL"/>
        </w:rPr>
        <w:t>- i jednoosobowe stanowiska pracy oraz inne komórki organizacyjne.</w:t>
      </w:r>
    </w:p>
    <w:p w14:paraId="458BE5D9" w14:textId="77777777" w:rsidR="003715ED" w:rsidRPr="003715ED" w:rsidRDefault="003715ED" w:rsidP="00452148">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lastRenderedPageBreak/>
        <w:t>8a.</w:t>
      </w:r>
      <w:r w:rsidRPr="003715ED">
        <w:rPr>
          <w:rFonts w:eastAsia="Times New Roman" w:cstheme="minorHAnsi"/>
          <w:szCs w:val="24"/>
          <w:lang w:eastAsia="pl-PL"/>
        </w:rPr>
        <w:tab/>
        <w:t xml:space="preserve"> W ramach referatów mogą być tworzone: działy, pracownie, sekcje oraz inne komórki organizacyjne.</w:t>
      </w:r>
    </w:p>
    <w:p w14:paraId="22FD82A3"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14:paraId="728961A8"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14:paraId="1B745DF3"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Biurze Zarządzania Zasobami Ludzkimi działa wyodrębniona komórka organizacyjna – służba bezpieczeństwa i higieny pracy podlegająca bezpośrednio Prezydentowi.</w:t>
      </w:r>
    </w:p>
    <w:p w14:paraId="5A44E6C0"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14:paraId="20554BCA" w14:textId="77777777" w:rsidR="003715ED" w:rsidRPr="003715ED" w:rsidRDefault="003715ED" w:rsidP="00452148">
      <w:pPr>
        <w:numPr>
          <w:ilvl w:val="0"/>
          <w:numId w:val="174"/>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Do realizacji określonych zadań Prezydent może powołać zarządzeniem nie wchodzących w skład podstawowych komórek organizacyjnych:</w:t>
      </w:r>
    </w:p>
    <w:p w14:paraId="0349376A" w14:textId="77777777" w:rsidR="003715ED" w:rsidRPr="003715ED" w:rsidRDefault="003715ED" w:rsidP="00452148">
      <w:pPr>
        <w:numPr>
          <w:ilvl w:val="1"/>
          <w:numId w:val="184"/>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pełnomocnika, którego zadaniem jest koordynacja współpracy komórek organizacyjnych Urzędu, jednostek organizacyjnych m.st. Warszawy oraz osób prawnych m.st. Warszawy, w celu efektywnego realizowania skomplikowanych i ważnych społecznie zadań;</w:t>
      </w:r>
    </w:p>
    <w:p w14:paraId="2ADF855F" w14:textId="77777777" w:rsidR="003715ED" w:rsidRPr="003715ED" w:rsidRDefault="003715ED" w:rsidP="00452148">
      <w:pPr>
        <w:numPr>
          <w:ilvl w:val="1"/>
          <w:numId w:val="184"/>
        </w:numPr>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stały lub zadaniowy zespół.</w:t>
      </w:r>
    </w:p>
    <w:p w14:paraId="5C0C5944" w14:textId="77777777" w:rsidR="003715ED" w:rsidRPr="003715ED" w:rsidRDefault="003715ED" w:rsidP="00452148">
      <w:pPr>
        <w:numPr>
          <w:ilvl w:val="0"/>
          <w:numId w:val="174"/>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Do realizacji określonych zadań zastępcy Prezydenta oraz Sekretarz, w zakresie powierzonych im spraw, mogą w imieniu Prezydenta, wyznaczać nie wchodzących w skład podstawowych komórek organizacyjnych:</w:t>
      </w:r>
    </w:p>
    <w:p w14:paraId="60C968AF" w14:textId="77777777" w:rsidR="003715ED" w:rsidRPr="003715ED" w:rsidRDefault="003715ED" w:rsidP="00BD7E00">
      <w:pPr>
        <w:numPr>
          <w:ilvl w:val="1"/>
          <w:numId w:val="185"/>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koordynatorów;</w:t>
      </w:r>
    </w:p>
    <w:p w14:paraId="29C1D964" w14:textId="77777777" w:rsidR="003715ED" w:rsidRPr="003715ED" w:rsidRDefault="003715ED" w:rsidP="00BD7E00">
      <w:pPr>
        <w:numPr>
          <w:ilvl w:val="1"/>
          <w:numId w:val="185"/>
        </w:numPr>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stały lub zadaniowy zespół.</w:t>
      </w:r>
    </w:p>
    <w:p w14:paraId="0CBDA6AD" w14:textId="77777777" w:rsidR="003715ED" w:rsidRPr="003715ED" w:rsidRDefault="003715ED" w:rsidP="003715ED">
      <w:pPr>
        <w:suppressAutoHyphens w:val="0"/>
        <w:spacing w:after="240" w:line="300" w:lineRule="auto"/>
        <w:ind w:firstLine="567"/>
        <w:rPr>
          <w:rFonts w:eastAsia="Times New Roman" w:cs="Times New Roman"/>
          <w:szCs w:val="24"/>
          <w:lang w:eastAsia="pl-PL"/>
        </w:rPr>
      </w:pPr>
      <w:r w:rsidRPr="003715ED">
        <w:rPr>
          <w:rFonts w:eastAsia="Times New Roman" w:cs="Times New Roman"/>
          <w:b/>
          <w:bCs/>
          <w:szCs w:val="24"/>
          <w:lang w:eastAsia="pl-PL"/>
        </w:rPr>
        <w:t>§ 11a</w:t>
      </w:r>
      <w:r w:rsidRPr="003715ED">
        <w:rPr>
          <w:rFonts w:eastAsia="Times New Roman" w:cs="Times New Roman"/>
          <w:szCs w:val="24"/>
          <w:lang w:eastAsia="pl-PL"/>
        </w:rPr>
        <w:t>. 1 Wydział tworzy co najmniej 5 pracowników (minimum 5 etatów) i naczelnik (1 etat).</w:t>
      </w:r>
    </w:p>
    <w:p w14:paraId="62AFEA0D" w14:textId="77777777" w:rsidR="003715ED" w:rsidRPr="003715ED" w:rsidRDefault="003715ED" w:rsidP="00452148">
      <w:pPr>
        <w:numPr>
          <w:ilvl w:val="0"/>
          <w:numId w:val="179"/>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Wydział dla dzielnicy tworzy co najmniej:</w:t>
      </w:r>
    </w:p>
    <w:p w14:paraId="11B2DF33" w14:textId="77777777" w:rsidR="003715ED" w:rsidRPr="003715ED" w:rsidRDefault="003715ED" w:rsidP="00452148">
      <w:pPr>
        <w:numPr>
          <w:ilvl w:val="1"/>
          <w:numId w:val="60"/>
        </w:numPr>
        <w:tabs>
          <w:tab w:val="clear" w:pos="786"/>
        </w:tabs>
        <w:suppressAutoHyphens w:val="0"/>
        <w:spacing w:line="300" w:lineRule="auto"/>
        <w:ind w:leftChars="256" w:left="849" w:hanging="286"/>
        <w:rPr>
          <w:rFonts w:eastAsia="Times New Roman" w:cstheme="minorHAnsi"/>
          <w:szCs w:val="24"/>
          <w:lang w:eastAsia="pl-PL"/>
        </w:rPr>
      </w:pPr>
      <w:r w:rsidRPr="003715ED">
        <w:rPr>
          <w:rFonts w:eastAsia="Times New Roman" w:cstheme="minorHAnsi"/>
          <w:szCs w:val="24"/>
          <w:lang w:eastAsia="pl-PL"/>
        </w:rPr>
        <w:t>5 pracowników (minimum 5 etatów) i naczelnik (1 etat) – dla dzielnic liczących ponad 100 tys. mieszkańców;</w:t>
      </w:r>
    </w:p>
    <w:p w14:paraId="16295F47" w14:textId="77777777" w:rsidR="003715ED" w:rsidRPr="003715ED" w:rsidRDefault="003715ED" w:rsidP="00452148">
      <w:pPr>
        <w:numPr>
          <w:ilvl w:val="1"/>
          <w:numId w:val="60"/>
        </w:numPr>
        <w:tabs>
          <w:tab w:val="clear" w:pos="786"/>
        </w:tabs>
        <w:suppressAutoHyphens w:val="0"/>
        <w:spacing w:after="240" w:line="300" w:lineRule="auto"/>
        <w:ind w:leftChars="256" w:left="849" w:hanging="286"/>
        <w:rPr>
          <w:rFonts w:eastAsia="Times New Roman" w:cstheme="minorHAnsi"/>
          <w:szCs w:val="24"/>
          <w:lang w:eastAsia="pl-PL"/>
        </w:rPr>
      </w:pPr>
      <w:r w:rsidRPr="003715ED">
        <w:rPr>
          <w:rFonts w:eastAsia="Times New Roman" w:cstheme="minorHAnsi"/>
          <w:szCs w:val="24"/>
          <w:lang w:eastAsia="pl-PL"/>
        </w:rPr>
        <w:t>3 pracowników (minimum 3 etaty) i naczelnik (1 etat) – dla dzielnic liczących poniżej 100 tys. mieszkańców.</w:t>
      </w:r>
    </w:p>
    <w:p w14:paraId="4C38DFAA" w14:textId="77777777" w:rsidR="003715ED" w:rsidRPr="003715ED" w:rsidRDefault="003715ED" w:rsidP="00452148">
      <w:pPr>
        <w:numPr>
          <w:ilvl w:val="0"/>
          <w:numId w:val="179"/>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Zespół albo referat tworzy co najmniej 3 pracowników (minimum 3 etaty) i kierownik (1 etat).</w:t>
      </w:r>
    </w:p>
    <w:p w14:paraId="3CE9516D" w14:textId="77777777" w:rsidR="003715ED" w:rsidRPr="003715ED" w:rsidRDefault="003715ED" w:rsidP="00452148">
      <w:pPr>
        <w:numPr>
          <w:ilvl w:val="0"/>
          <w:numId w:val="179"/>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lastRenderedPageBreak/>
        <w:t>Zespół dla dzielnicy tworzy co najmniej:</w:t>
      </w:r>
    </w:p>
    <w:p w14:paraId="5DE5A62D" w14:textId="77777777" w:rsidR="003715ED" w:rsidRPr="003715ED" w:rsidRDefault="003715ED" w:rsidP="00FA1E95">
      <w:pPr>
        <w:numPr>
          <w:ilvl w:val="1"/>
          <w:numId w:val="179"/>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3 pracowników (minimum 3 etaty) i kierownik (1 etat) – dla dzielnic liczących ponad 100 tys. mieszkańców;</w:t>
      </w:r>
    </w:p>
    <w:p w14:paraId="4E24F58C" w14:textId="77777777" w:rsidR="003715ED" w:rsidRPr="003715ED" w:rsidRDefault="003715ED" w:rsidP="00FA1E95">
      <w:pPr>
        <w:numPr>
          <w:ilvl w:val="1"/>
          <w:numId w:val="179"/>
        </w:numPr>
        <w:tabs>
          <w:tab w:val="left" w:pos="1276"/>
        </w:tabs>
        <w:suppressAutoHyphens w:val="0"/>
        <w:spacing w:after="240" w:line="300" w:lineRule="auto"/>
        <w:ind w:leftChars="257" w:left="849" w:hanging="284"/>
        <w:rPr>
          <w:rFonts w:eastAsia="Times New Roman" w:cstheme="minorHAnsi"/>
          <w:szCs w:val="24"/>
          <w:lang w:eastAsia="pl-PL"/>
        </w:rPr>
      </w:pPr>
      <w:r w:rsidRPr="003715ED">
        <w:rPr>
          <w:rFonts w:eastAsia="Times New Roman" w:cstheme="minorHAnsi"/>
          <w:szCs w:val="24"/>
          <w:lang w:eastAsia="pl-PL"/>
        </w:rPr>
        <w:t>2 pracowników (minimum 2 etaty) i kierownik (1 etat) – dla dzielnic liczących poniżej 100 tys. mieszkańców.</w:t>
      </w:r>
    </w:p>
    <w:p w14:paraId="7AECD698" w14:textId="77777777" w:rsidR="003715ED" w:rsidRPr="003715ED" w:rsidRDefault="003715ED" w:rsidP="00452148">
      <w:pPr>
        <w:numPr>
          <w:ilvl w:val="0"/>
          <w:numId w:val="179"/>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szczególnie uzasadnionych przypadkach – za zgodą Prezydenta, po uprzedniej rekomendacji Dyrektora Magistratu – wydział, wydział dla dzielnicy, delegaturę, o której mowa w § 12 ust. 2b, zespół, zespół dla dzielnicy może tworzyć mniej pracowników (etatów).</w:t>
      </w:r>
    </w:p>
    <w:p w14:paraId="6AF18425" w14:textId="77777777" w:rsidR="003715ED" w:rsidRPr="003715ED" w:rsidRDefault="003715ED" w:rsidP="00452148">
      <w:pPr>
        <w:suppressAutoHyphens w:val="0"/>
        <w:spacing w:after="240" w:line="300" w:lineRule="auto"/>
        <w:ind w:firstLine="567"/>
        <w:rPr>
          <w:rFonts w:eastAsia="Times New Roman" w:cs="Times New Roman"/>
          <w:szCs w:val="24"/>
          <w:lang w:eastAsia="pl-PL"/>
        </w:rPr>
      </w:pPr>
      <w:r w:rsidRPr="003715ED">
        <w:rPr>
          <w:rFonts w:eastAsia="Times New Roman" w:cs="Times New Roman"/>
          <w:b/>
          <w:bCs/>
          <w:szCs w:val="24"/>
          <w:lang w:eastAsia="pl-PL"/>
        </w:rPr>
        <w:t>§ 12.</w:t>
      </w:r>
      <w:r w:rsidRPr="003715ED">
        <w:rPr>
          <w:rFonts w:eastAsia="Times New Roman" w:cs="Times New Roman"/>
          <w:szCs w:val="24"/>
          <w:lang w:eastAsia="pl-PL"/>
        </w:rPr>
        <w:t xml:space="preserve"> 1 Pracami urzędów dzielnic kierują burmistrzowie.</w:t>
      </w:r>
    </w:p>
    <w:p w14:paraId="4E677441" w14:textId="77777777" w:rsidR="003715ED" w:rsidRPr="003715ED" w:rsidRDefault="003715ED" w:rsidP="00452148">
      <w:pPr>
        <w:numPr>
          <w:ilvl w:val="0"/>
          <w:numId w:val="60"/>
        </w:numPr>
        <w:tabs>
          <w:tab w:val="clear" w:pos="36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Pracami podstawowych komórek organizacyjnych Urzędu kierują:</w:t>
      </w:r>
    </w:p>
    <w:p w14:paraId="71E3C258" w14:textId="77777777" w:rsidR="003715ED" w:rsidRPr="003715ED" w:rsidRDefault="003715ED" w:rsidP="00452148">
      <w:pPr>
        <w:numPr>
          <w:ilvl w:val="1"/>
          <w:numId w:val="60"/>
        </w:numPr>
        <w:tabs>
          <w:tab w:val="clear" w:pos="78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biurami – dyrektorzy;</w:t>
      </w:r>
    </w:p>
    <w:p w14:paraId="49A396EA" w14:textId="77777777" w:rsidR="003715ED" w:rsidRPr="003715ED" w:rsidRDefault="003715ED" w:rsidP="00452148">
      <w:pPr>
        <w:numPr>
          <w:ilvl w:val="1"/>
          <w:numId w:val="60"/>
        </w:numPr>
        <w:tabs>
          <w:tab w:val="clear" w:pos="786"/>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Urzędem Stanu Cywilnego – Kierownik Urzędu Stanu Cywilnego.</w:t>
      </w:r>
    </w:p>
    <w:p w14:paraId="23E16D0B"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2a. Pracami wydziałów albo wydziałów dla dzielnicy kierują naczelnicy.</w:t>
      </w:r>
    </w:p>
    <w:p w14:paraId="1A211744" w14:textId="77777777" w:rsidR="003715ED" w:rsidRPr="003715ED" w:rsidRDefault="003715ED" w:rsidP="00452148">
      <w:pPr>
        <w:suppressAutoHyphens w:val="0"/>
        <w:spacing w:after="240" w:line="300" w:lineRule="auto"/>
        <w:ind w:firstLine="567"/>
        <w:rPr>
          <w:rFonts w:eastAsia="Times New Roman"/>
          <w:szCs w:val="24"/>
          <w:lang w:eastAsia="pl-PL"/>
        </w:rPr>
      </w:pPr>
      <w:r w:rsidRPr="003715ED">
        <w:rPr>
          <w:rFonts w:eastAsia="Times New Roman"/>
          <w:szCs w:val="24"/>
          <w:lang w:eastAsia="pl-PL"/>
        </w:rPr>
        <w:t>2b. Pracami delegatur kierują naczelnicy, w przypadku, gdy podlega im co najmniej 5 pracowników (minimum 5 etatów).</w:t>
      </w:r>
    </w:p>
    <w:p w14:paraId="02863E22"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2c. Pracami zespołów oraz zespołów dla dzielnicy kierują kierownicy zespołów, o których mowa w § 2 pkt 10.</w:t>
      </w:r>
    </w:p>
    <w:p w14:paraId="730A5B31"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2d. Pracami referatów w wydziałach dla dzielnic kierują kierownicy tych referatów.</w:t>
      </w:r>
    </w:p>
    <w:p w14:paraId="6F595386"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Kierownicy podstawowych komórek organizacyjnych używają innych nazw, niż określone w ust. 2, w przypadkach przewidzianych przepisami prawa lub jeżeli wynika to z Regulaminu.</w:t>
      </w:r>
    </w:p>
    <w:p w14:paraId="50E61BAA"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Dyrektora Magistratu.</w:t>
      </w:r>
    </w:p>
    <w:p w14:paraId="26C01676" w14:textId="77777777" w:rsidR="003715ED" w:rsidRPr="003715ED" w:rsidRDefault="003715ED" w:rsidP="00452148">
      <w:pPr>
        <w:suppressAutoHyphens w:val="0"/>
        <w:spacing w:after="240" w:line="300" w:lineRule="auto"/>
        <w:ind w:firstLineChars="257" w:firstLine="565"/>
        <w:rPr>
          <w:rFonts w:eastAsia="Times New Roman"/>
          <w:szCs w:val="24"/>
          <w:lang w:eastAsia="pl-PL"/>
        </w:rPr>
      </w:pPr>
      <w:r w:rsidRPr="003715ED">
        <w:rPr>
          <w:rFonts w:eastAsia="Times New Roman"/>
          <w:szCs w:val="24"/>
          <w:lang w:eastAsia="pl-PL"/>
        </w:rPr>
        <w:t>4a. W wydziale albo delegaturze albo wydziale dla dzielnicy tworzonym przez co najmniej 20 pracowników (minimum 20 etatów) i naczelnika (1 etat) można utworzyć stanowisko zastępcy naczelnika.</w:t>
      </w:r>
    </w:p>
    <w:p w14:paraId="322A6E35"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szCs w:val="24"/>
          <w:lang w:eastAsia="pl-PL"/>
        </w:rPr>
      </w:pPr>
      <w:r w:rsidRPr="003715ED">
        <w:rPr>
          <w:rFonts w:eastAsia="Times New Roman"/>
          <w:szCs w:val="24"/>
          <w:lang w:eastAsia="pl-PL"/>
        </w:rPr>
        <w:t>W czasie nieobecności dyrektora biura jego obowiązki pełni zastępca dyrektora wyznaczony przez dyrektora, a w przypadku nieutworzenia stanowiska zastępcy dyrektora pracownik wyznaczony przez dyrektora.</w:t>
      </w:r>
    </w:p>
    <w:p w14:paraId="20D2A9B8"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W czasie nieobecności Kierownika Urzędu Stanu Cywilnego jego obowiązki pełni zastępca Kierownika Urzędu Stanu Cywilnego wyznaczony przez Kierownika Urzędu Stanu Cywilnego.</w:t>
      </w:r>
    </w:p>
    <w:p w14:paraId="4CC5AFBD"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lastRenderedPageBreak/>
        <w:t>(uchylony).</w:t>
      </w:r>
    </w:p>
    <w:p w14:paraId="56F3D2D4"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(uchylony).</w:t>
      </w:r>
    </w:p>
    <w:p w14:paraId="62EC01CE" w14:textId="77777777" w:rsidR="003715ED" w:rsidRPr="003715ED" w:rsidRDefault="003715ED" w:rsidP="00452148">
      <w:pPr>
        <w:tabs>
          <w:tab w:val="left" w:pos="851"/>
        </w:tabs>
        <w:suppressAutoHyphens w:val="0"/>
        <w:spacing w:after="240" w:line="300" w:lineRule="auto"/>
        <w:ind w:firstLineChars="257" w:firstLine="565"/>
        <w:rPr>
          <w:rFonts w:eastAsia="Times New Roman" w:cstheme="minorHAnsi"/>
          <w:szCs w:val="24"/>
          <w:lang w:eastAsia="pl-PL"/>
        </w:rPr>
      </w:pPr>
      <w:r w:rsidRPr="003715ED">
        <w:rPr>
          <w:rFonts w:eastAsia="Times New Roman" w:cstheme="minorHAnsi"/>
          <w:szCs w:val="24"/>
          <w:lang w:eastAsia="pl-PL"/>
        </w:rPr>
        <w:t>8a.</w:t>
      </w:r>
      <w:r w:rsidRPr="003715ED">
        <w:rPr>
          <w:rFonts w:eastAsia="Times New Roman" w:cstheme="minorHAnsi"/>
          <w:szCs w:val="24"/>
          <w:lang w:eastAsia="pl-PL"/>
        </w:rPr>
        <w:tab/>
        <w:t>(uchylony).</w:t>
      </w:r>
    </w:p>
    <w:p w14:paraId="130E202B"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szCs w:val="24"/>
          <w:lang w:eastAsia="pl-PL"/>
        </w:rPr>
      </w:pPr>
      <w:r w:rsidRPr="003715ED">
        <w:rPr>
          <w:rFonts w:eastAsia="Times New Roman"/>
          <w:szCs w:val="24"/>
          <w:lang w:eastAsia="pl-PL"/>
        </w:rPr>
        <w:t>W czasie nieobecności naczelnika wydziału dla dzielnicy jego obowiązki pełni zastępca naczelnika wydziału dla dzielnicy wyznaczony przez naczelnika wydziału dla dzielnicy, a w przypadku nieutworzenia stanowiska zastępcy naczelnika wydziału dla dzielnicy – pracownik tego wydziału wyznaczony przez naczelnika wydziału dla dzielnicy.</w:t>
      </w:r>
    </w:p>
    <w:p w14:paraId="1FF4CD6B"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 xml:space="preserve"> W czasie nieobecności naczelnika wydziału albo delegatury jego obowiązki pełni zastępca naczelnika, a w przypadku nieutworzenia stanowiska zastępcy naczelnika – pracownik tego wydziału albo delegatury wyznaczony przez dyrektora biura.</w:t>
      </w:r>
    </w:p>
    <w:p w14:paraId="0D793367" w14:textId="77777777" w:rsidR="003715ED" w:rsidRPr="003715ED" w:rsidRDefault="003715ED" w:rsidP="00C81F70">
      <w:pPr>
        <w:suppressAutoHyphens w:val="0"/>
        <w:spacing w:line="300" w:lineRule="auto"/>
        <w:ind w:firstLineChars="257" w:firstLine="565"/>
        <w:rPr>
          <w:rFonts w:eastAsia="Times New Roman" w:cstheme="minorHAnsi"/>
          <w:szCs w:val="24"/>
          <w:lang w:eastAsia="pl-PL"/>
        </w:rPr>
      </w:pPr>
      <w:r w:rsidRPr="003715ED">
        <w:rPr>
          <w:rFonts w:eastAsia="Times New Roman" w:cstheme="minorHAnsi"/>
          <w:szCs w:val="24"/>
          <w:lang w:eastAsia="pl-PL"/>
        </w:rPr>
        <w:t>10a. W czasie nieobecności kierownika:</w:t>
      </w:r>
    </w:p>
    <w:p w14:paraId="7DB5AC5D" w14:textId="77777777" w:rsidR="003715ED" w:rsidRPr="003715ED" w:rsidRDefault="003715ED" w:rsidP="00452148">
      <w:pPr>
        <w:numPr>
          <w:ilvl w:val="2"/>
          <w:numId w:val="61"/>
        </w:numPr>
        <w:tabs>
          <w:tab w:val="clear" w:pos="1080"/>
        </w:tabs>
        <w:suppressAutoHyphens w:val="0"/>
        <w:spacing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zespołu – jego obowiązki pełni pracownik tego zespołu wyznaczony przez dyrektora biura;</w:t>
      </w:r>
    </w:p>
    <w:p w14:paraId="3DA26399" w14:textId="77777777" w:rsidR="003715ED" w:rsidRPr="003715ED" w:rsidRDefault="003715ED" w:rsidP="00452148">
      <w:pPr>
        <w:numPr>
          <w:ilvl w:val="2"/>
          <w:numId w:val="61"/>
        </w:numPr>
        <w:suppressAutoHyphens w:val="0"/>
        <w:spacing w:after="240"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zespołu dla dzielnicy – jego obowiązki pełni pracownik tego zespołu wyznaczony przez kierownika tego zespołu.</w:t>
      </w:r>
    </w:p>
    <w:p w14:paraId="19D3A925"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10b. W czasie nieobecności kierownika referatu jego obowiązki pełni pracownik tego referatu wyznaczony przez naczelnika wydziału dla dzielnicy.</w:t>
      </w:r>
    </w:p>
    <w:p w14:paraId="680CABA2"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czasie nieobecności burmistrza jego obowiązki pełni zastępca burmistrza wyznaczony przez burmistrza.</w:t>
      </w:r>
    </w:p>
    <w:p w14:paraId="492152B9" w14:textId="77777777" w:rsidR="003715ED" w:rsidRPr="003715ED" w:rsidRDefault="003715ED" w:rsidP="00452148">
      <w:pPr>
        <w:suppressAutoHyphens w:val="0"/>
        <w:spacing w:after="240" w:line="300" w:lineRule="auto"/>
        <w:ind w:firstLine="567"/>
        <w:jc w:val="both"/>
        <w:rPr>
          <w:rFonts w:eastAsia="Times New Roman" w:cs="Times New Roman"/>
          <w:szCs w:val="24"/>
          <w:lang w:eastAsia="pl-PL"/>
        </w:rPr>
      </w:pPr>
      <w:r w:rsidRPr="003715ED">
        <w:rPr>
          <w:rFonts w:eastAsia="Times New Roman" w:cs="Times New Roman"/>
          <w:b/>
          <w:bCs/>
          <w:szCs w:val="24"/>
          <w:lang w:eastAsia="pl-PL"/>
        </w:rPr>
        <w:t>§ 13</w:t>
      </w:r>
      <w:r w:rsidRPr="003715ED">
        <w:rPr>
          <w:rFonts w:eastAsia="Times New Roman" w:cs="Times New Roman"/>
          <w:szCs w:val="24"/>
          <w:lang w:eastAsia="pl-PL"/>
        </w:rPr>
        <w:t>. 1. W zakresie działania, biura i urzędy dzielnic realizują zadania określone przepisami prawa.</w:t>
      </w:r>
    </w:p>
    <w:p w14:paraId="1E6F5A20" w14:textId="77777777" w:rsidR="003715ED" w:rsidRPr="003715ED" w:rsidRDefault="003715ED" w:rsidP="00452148">
      <w:pPr>
        <w:numPr>
          <w:ilvl w:val="0"/>
          <w:numId w:val="176"/>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Do zadań biur oraz urzędów dzielnic należy w szczególności:</w:t>
      </w:r>
    </w:p>
    <w:p w14:paraId="30E14C13" w14:textId="77777777" w:rsidR="003715ED" w:rsidRPr="003715ED" w:rsidRDefault="003715ED" w:rsidP="00FA1E95">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właściwa i terminowa realizacja zadań objętych zakresem działania;</w:t>
      </w:r>
    </w:p>
    <w:p w14:paraId="4E30558F" w14:textId="77777777" w:rsidR="003715ED" w:rsidRPr="003715ED" w:rsidRDefault="003715ED" w:rsidP="00FA1E95">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propozycji do projektu budżetu oraz zmian do budżetu w części dotyczącej zakresu działania biura lub urzędu dzielnicy;</w:t>
      </w:r>
    </w:p>
    <w:p w14:paraId="2F4F34EE" w14:textId="77777777" w:rsidR="003715ED" w:rsidRPr="003715ED" w:rsidRDefault="003715ED" w:rsidP="00FA1E95">
      <w:pPr>
        <w:numPr>
          <w:ilvl w:val="1"/>
          <w:numId w:val="9"/>
        </w:numPr>
        <w:tabs>
          <w:tab w:val="clear" w:pos="720"/>
        </w:tabs>
        <w:suppressAutoHyphens w:val="0"/>
        <w:spacing w:line="300" w:lineRule="auto"/>
        <w:ind w:leftChars="254" w:left="847" w:hangingChars="131" w:hanging="288"/>
        <w:rPr>
          <w:rFonts w:eastAsia="Times New Roman" w:cstheme="minorHAnsi"/>
          <w:szCs w:val="24"/>
          <w:lang w:eastAsia="pl-PL"/>
        </w:rPr>
      </w:pPr>
      <w:r w:rsidRPr="003715ED">
        <w:rPr>
          <w:rFonts w:eastAsia="Times New Roman" w:cstheme="minorHAnsi"/>
          <w:szCs w:val="24"/>
          <w:lang w:eastAsia="pl-PL"/>
        </w:rPr>
        <w:t>opracowywanie analiz i innych opracowań w zakresie właściwości biura lub urzędu dzielnicy;</w:t>
      </w:r>
    </w:p>
    <w:p w14:paraId="0CAE4A1B" w14:textId="77777777" w:rsidR="003715ED" w:rsidRPr="003715ED" w:rsidRDefault="003715ED" w:rsidP="00FA1E95">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sprawozdań z działalności biura lub urzędu dzielnicy;</w:t>
      </w:r>
    </w:p>
    <w:p w14:paraId="155DB7C4" w14:textId="77777777" w:rsidR="003715ED" w:rsidRPr="003715ED" w:rsidRDefault="003715ED" w:rsidP="00FA1E95">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odpowiednimi komórkami organizacyjnymi Urzędu,</w:t>
      </w:r>
      <w:r w:rsidRPr="003715ED">
        <w:rPr>
          <w:rFonts w:eastAsia="Times New Roman" w:cstheme="minorHAnsi"/>
          <w:b/>
          <w:szCs w:val="24"/>
          <w:lang w:eastAsia="pl-PL"/>
        </w:rPr>
        <w:t xml:space="preserve"> </w:t>
      </w:r>
      <w:r w:rsidRPr="003715ED">
        <w:rPr>
          <w:rFonts w:eastAsia="Times New Roman" w:cstheme="minorHAnsi"/>
          <w:szCs w:val="24"/>
          <w:lang w:eastAsia="pl-PL"/>
        </w:rPr>
        <w:t>w zakresie koordynacji działań dotyczących funkcjonowania Urzędu jako całości,</w:t>
      </w:r>
      <w:r w:rsidRPr="003715ED">
        <w:rPr>
          <w:rFonts w:eastAsia="Times New Roman" w:cstheme="minorHAnsi"/>
          <w:b/>
          <w:szCs w:val="24"/>
          <w:lang w:eastAsia="pl-PL"/>
        </w:rPr>
        <w:t xml:space="preserve"> </w:t>
      </w:r>
      <w:r w:rsidRPr="003715ED">
        <w:rPr>
          <w:rFonts w:eastAsia="Times New Roman" w:cstheme="minorHAnsi"/>
          <w:szCs w:val="24"/>
          <w:lang w:eastAsia="pl-PL"/>
        </w:rPr>
        <w:t>oraz z:</w:t>
      </w:r>
    </w:p>
    <w:p w14:paraId="475F9865"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Radą m. st. Warszawy,</w:t>
      </w:r>
    </w:p>
    <w:p w14:paraId="39662B64"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Prezydentem,</w:t>
      </w:r>
    </w:p>
    <w:p w14:paraId="1F9B66DC"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zastępcami Prezydenta,</w:t>
      </w:r>
    </w:p>
    <w:p w14:paraId="27C5BCFF"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Sekretarzem,</w:t>
      </w:r>
    </w:p>
    <w:p w14:paraId="67F04984"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Skarbnikiem,</w:t>
      </w:r>
    </w:p>
    <w:p w14:paraId="084146B7"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Dyrektorem Magistratu,</w:t>
      </w:r>
    </w:p>
    <w:p w14:paraId="4B429453"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lastRenderedPageBreak/>
        <w:t>Dyrektorami Koordynatorami,</w:t>
      </w:r>
    </w:p>
    <w:p w14:paraId="544116AF"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radami dzielnic,</w:t>
      </w:r>
    </w:p>
    <w:p w14:paraId="60100BF1"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zarządami dzielnic,</w:t>
      </w:r>
    </w:p>
    <w:p w14:paraId="62A70A9E"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Komitetem Audytu dla m.st. Warszawy – na zasadach określonych w odrębnym zarządzeniu Prezydenta;</w:t>
      </w:r>
    </w:p>
    <w:p w14:paraId="3D4F4915" w14:textId="77777777" w:rsidR="003715ED" w:rsidRPr="003715ED" w:rsidRDefault="003715ED" w:rsidP="00452148">
      <w:pPr>
        <w:numPr>
          <w:ilvl w:val="1"/>
          <w:numId w:val="9"/>
        </w:numPr>
        <w:tabs>
          <w:tab w:val="clear" w:pos="720"/>
        </w:tabs>
        <w:suppressAutoHyphens w:val="0"/>
        <w:spacing w:line="300" w:lineRule="auto"/>
        <w:ind w:leftChars="254" w:left="847" w:hangingChars="131" w:hanging="288"/>
        <w:rPr>
          <w:rFonts w:eastAsia="Times New Roman" w:cstheme="minorHAnsi"/>
          <w:szCs w:val="24"/>
          <w:lang w:eastAsia="pl-PL"/>
        </w:rPr>
      </w:pPr>
      <w:r w:rsidRPr="003715ED">
        <w:rPr>
          <w:rFonts w:eastAsia="Times New Roman" w:cstheme="minorHAnsi"/>
          <w:szCs w:val="24"/>
          <w:lang w:eastAsia="pl-PL"/>
        </w:rPr>
        <w:t>przygotowywanie projektów dokumentów w sprawach objętych zakresem działania biura lub urzędu dzielnicy, a w szczególności projektów:</w:t>
      </w:r>
    </w:p>
    <w:p w14:paraId="25B383DF"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uchwał Rady m.st. Warszawy i rad dzielnic,</w:t>
      </w:r>
    </w:p>
    <w:p w14:paraId="72D6C24C"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zarządzeń Prezydenta i uchwał zarządów dzielnic,</w:t>
      </w:r>
    </w:p>
    <w:p w14:paraId="33E8D7F8"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decyzji administracyjnych,</w:t>
      </w:r>
    </w:p>
    <w:p w14:paraId="06B21067"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umów i porozumień,</w:t>
      </w:r>
    </w:p>
    <w:p w14:paraId="782BE195"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pełnomocnictw i upoważnień,</w:t>
      </w:r>
    </w:p>
    <w:p w14:paraId="467A0ABD"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odpowiedzi na interpelacje i zapytania radnych,</w:t>
      </w:r>
    </w:p>
    <w:p w14:paraId="52FAC701"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odpowiedzi na skargi, wnioski i petycje,</w:t>
      </w:r>
    </w:p>
    <w:p w14:paraId="79B1631A"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pism;</w:t>
      </w:r>
    </w:p>
    <w:p w14:paraId="2533D24F" w14:textId="77777777" w:rsidR="003715ED" w:rsidRPr="003715ED" w:rsidRDefault="003715ED" w:rsidP="00452148">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udostępnianie informacji publicznej oraz</w:t>
      </w:r>
      <w:r w:rsidRPr="003715ED">
        <w:rPr>
          <w:rFonts w:eastAsia="Times New Roman" w:cstheme="minorHAnsi"/>
          <w:szCs w:val="24"/>
          <w:shd w:val="clear" w:color="auto" w:fill="FFFFFF"/>
          <w:lang w:eastAsia="pl-PL"/>
        </w:rPr>
        <w:t xml:space="preserve"> udostępnianie lub przekazywanie informacji sektora publicznego</w:t>
      </w:r>
      <w:r w:rsidRPr="003715ED">
        <w:rPr>
          <w:rFonts w:eastAsia="Times New Roman" w:cstheme="minorHAnsi"/>
          <w:szCs w:val="24"/>
          <w:lang w:eastAsia="pl-PL"/>
        </w:rPr>
        <w:t>, w zakresie działania biura lub urzędu dzielnicy;</w:t>
      </w:r>
    </w:p>
    <w:p w14:paraId="5017EFE6" w14:textId="77777777" w:rsidR="003715ED" w:rsidRPr="003715ED" w:rsidRDefault="003715ED" w:rsidP="00452148">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sporządzanie projektów planów rzeczowo-finansowych inwestycji w zakresie inwestycji prowadzonych przez biuro lub urząd dzielnicy;</w:t>
      </w:r>
    </w:p>
    <w:p w14:paraId="415B242B" w14:textId="77777777" w:rsidR="003715ED" w:rsidRPr="003715ED" w:rsidRDefault="003715ED" w:rsidP="00452148">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udział w postępowaniach o udzielenie zamówień publicznych;</w:t>
      </w:r>
    </w:p>
    <w:p w14:paraId="608768C0"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prowadzenie wskazanych przez Prezydenta spraw dotyczących spadków nabytych przez m.st. Warszawa lub Skarb Państwa reprezentowany przez Prezydenta, w tym związanych z długami spadkowymi;</w:t>
      </w:r>
    </w:p>
    <w:p w14:paraId="45CA7381"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prowadzenie ewidencji nabytych w drodze spadku praw, o których mowa w pkt 10;</w:t>
      </w:r>
    </w:p>
    <w:p w14:paraId="02BDE8F8"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szCs w:val="24"/>
          <w:lang w:eastAsia="pl-PL"/>
        </w:rPr>
      </w:pPr>
      <w:r w:rsidRPr="003715ED">
        <w:rPr>
          <w:rFonts w:eastAsia="Times New Roman"/>
          <w:szCs w:val="24"/>
          <w:lang w:eastAsia="pl-PL"/>
        </w:rPr>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p>
    <w:p w14:paraId="4A9F220C"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wykonywanie zadań związanych z zarządzaniem ryzykiem w biurze i urzędzie dzielnicy, a w szczególności:</w:t>
      </w:r>
    </w:p>
    <w:p w14:paraId="55EA09CA"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identyfikacja ryzyka związanego z realizowanymi celami i wykonywanymi zadaniami,</w:t>
      </w:r>
    </w:p>
    <w:p w14:paraId="0E867CA7"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bieżące monitorowanie i okresowe raportowanie o zakresie i poziomie ryzyka występującego w związku z realizowanymi zadaniami,</w:t>
      </w:r>
    </w:p>
    <w:p w14:paraId="5868C638"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rejestrowanie ryzyka i jego dokumentowanie w zakresie identyfikacji, analizy oszacowania, podjętych działań zaradczych,</w:t>
      </w:r>
    </w:p>
    <w:p w14:paraId="46892AFC"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bieżące raportowanie zaistniałych incydentów;</w:t>
      </w:r>
    </w:p>
    <w:p w14:paraId="1742DAD1" w14:textId="77777777" w:rsidR="003715ED" w:rsidRPr="003715ED" w:rsidRDefault="003715ED" w:rsidP="00BD7E00">
      <w:pPr>
        <w:numPr>
          <w:ilvl w:val="1"/>
          <w:numId w:val="117"/>
        </w:numPr>
        <w:tabs>
          <w:tab w:val="clear" w:pos="720"/>
        </w:tabs>
        <w:suppressAutoHyphens w:val="0"/>
        <w:spacing w:line="300" w:lineRule="auto"/>
        <w:ind w:left="851" w:hanging="426"/>
        <w:rPr>
          <w:rFonts w:eastAsia="Times New Roman"/>
          <w:szCs w:val="24"/>
          <w:lang w:eastAsia="pl-PL"/>
        </w:rPr>
      </w:pPr>
      <w:r w:rsidRPr="003715ED">
        <w:rPr>
          <w:rFonts w:eastAsia="Times New Roman"/>
          <w:szCs w:val="24"/>
          <w:lang w:eastAsia="pl-PL"/>
        </w:rPr>
        <w:t>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systemu kontaktu Warszawa 19115;</w:t>
      </w:r>
    </w:p>
    <w:p w14:paraId="7AD15286" w14:textId="3A5806AF" w:rsidR="003715ED" w:rsidRPr="003715ED" w:rsidRDefault="003715ED" w:rsidP="00BD7E00">
      <w:pPr>
        <w:numPr>
          <w:ilvl w:val="1"/>
          <w:numId w:val="117"/>
        </w:numPr>
        <w:tabs>
          <w:tab w:val="clear" w:pos="720"/>
        </w:tabs>
        <w:suppressAutoHyphens w:val="0"/>
        <w:spacing w:after="240" w:line="300" w:lineRule="auto"/>
        <w:ind w:leftChars="192" w:left="849" w:hangingChars="194" w:hanging="427"/>
        <w:rPr>
          <w:rFonts w:eastAsia="Times New Roman" w:cstheme="minorHAnsi"/>
          <w:szCs w:val="24"/>
          <w:lang w:eastAsia="pl-PL"/>
        </w:rPr>
      </w:pPr>
      <w:r w:rsidRPr="003715ED">
        <w:rPr>
          <w:rFonts w:eastAsia="Times New Roman" w:cstheme="minorHAnsi"/>
          <w:szCs w:val="24"/>
          <w:lang w:eastAsia="pl-PL"/>
        </w:rPr>
        <w:lastRenderedPageBreak/>
        <w:t>identyfikacja i zgłaszanie inicjatyw związanych z potrzebą informatyzacji obszarów działania biura lub urzędu dzielnicy.</w:t>
      </w:r>
    </w:p>
    <w:p w14:paraId="4B57CD46"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zakresie zadań, wynikających z zakresu działania, biura przygotowują projekty zarządzeń Prezydenta określających sposób realizacji zadań przez wydziały dla dzielnicy.</w:t>
      </w:r>
    </w:p>
    <w:p w14:paraId="026AD42B" w14:textId="77777777" w:rsidR="003715ED" w:rsidRPr="003715ED" w:rsidRDefault="003715ED" w:rsidP="00452148">
      <w:pPr>
        <w:tabs>
          <w:tab w:val="left" w:pos="851"/>
        </w:tabs>
        <w:suppressAutoHyphens w:val="0"/>
        <w:spacing w:after="240" w:line="300" w:lineRule="auto"/>
        <w:ind w:firstLineChars="257" w:firstLine="565"/>
        <w:rPr>
          <w:rFonts w:eastAsia="Times New Roman" w:cstheme="minorHAnsi"/>
          <w:szCs w:val="24"/>
          <w:lang w:eastAsia="pl-PL"/>
        </w:rPr>
      </w:pPr>
      <w:r w:rsidRPr="003715ED">
        <w:rPr>
          <w:rFonts w:eastAsia="Times New Roman" w:cstheme="minorHAnsi"/>
          <w:szCs w:val="24"/>
          <w:lang w:eastAsia="pl-PL"/>
        </w:rPr>
        <w:t>3</w:t>
      </w:r>
      <w:r w:rsidRPr="003715ED">
        <w:rPr>
          <w:rFonts w:eastAsia="Times New Roman" w:cstheme="minorHAnsi"/>
          <w:szCs w:val="24"/>
          <w:vertAlign w:val="superscript"/>
          <w:lang w:eastAsia="pl-PL"/>
        </w:rPr>
        <w:t>1</w:t>
      </w:r>
      <w:r w:rsidRPr="003715ED">
        <w:rPr>
          <w:rFonts w:eastAsia="Times New Roman" w:cstheme="minorHAnsi"/>
          <w:szCs w:val="24"/>
          <w:lang w:eastAsia="pl-PL"/>
        </w:rPr>
        <w:t>.</w:t>
      </w:r>
      <w:r w:rsidRPr="003715ED">
        <w:rPr>
          <w:rFonts w:eastAsia="Times New Roman" w:cstheme="minorHAnsi"/>
          <w:szCs w:val="24"/>
          <w:lang w:eastAsia="pl-PL"/>
        </w:rPr>
        <w:tab/>
        <w:t>Biura wykonują bieżącą kontrolę nadzorowanych jednostek organizacyjnych m.st. Warszawy.</w:t>
      </w:r>
    </w:p>
    <w:p w14:paraId="575A3203"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14:paraId="3A3D865E"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6558967E" w14:textId="77777777" w:rsidR="003715ED" w:rsidRPr="003715ED" w:rsidRDefault="003715ED" w:rsidP="00452148">
      <w:pPr>
        <w:keepNext/>
        <w:suppressAutoHyphens w:val="0"/>
        <w:spacing w:after="240" w:line="300" w:lineRule="auto"/>
        <w:ind w:firstLine="567"/>
        <w:outlineLvl w:val="0"/>
        <w:rPr>
          <w:rFonts w:eastAsia="Arial Unicode MS" w:cs="Times New Roman"/>
          <w:b/>
          <w:kern w:val="36"/>
          <w:szCs w:val="20"/>
          <w:lang w:eastAsia="pl-PL"/>
        </w:rPr>
      </w:pPr>
      <w:r w:rsidRPr="003715ED">
        <w:rPr>
          <w:rFonts w:eastAsia="Arial Unicode MS" w:cs="Times New Roman"/>
          <w:b/>
          <w:kern w:val="36"/>
          <w:szCs w:val="20"/>
          <w:lang w:eastAsia="pl-PL"/>
        </w:rPr>
        <w:t xml:space="preserve">§ 13a. </w:t>
      </w:r>
      <w:r w:rsidRPr="003715ED">
        <w:rPr>
          <w:rFonts w:eastAsia="Arial Unicode MS" w:cs="Times New Roman"/>
          <w:bCs/>
          <w:kern w:val="36"/>
          <w:szCs w:val="20"/>
          <w:lang w:eastAsia="pl-PL"/>
        </w:rPr>
        <w:t xml:space="preserve">1 </w:t>
      </w:r>
      <w:r w:rsidRPr="003715ED">
        <w:rPr>
          <w:rFonts w:eastAsia="Arial Unicode MS" w:cs="Times New Roman"/>
          <w:bCs/>
          <w:kern w:val="36"/>
          <w:szCs w:val="20"/>
        </w:rPr>
        <w:t>Biura na bieżąco monitorują przepisy prawa zawarte w aktach prawnych dotyczących obszaru działania biura</w:t>
      </w:r>
      <w:r w:rsidRPr="003715ED">
        <w:rPr>
          <w:rFonts w:eastAsia="Arial Unicode MS" w:cs="Times New Roman"/>
          <w:kern w:val="36"/>
          <w:szCs w:val="20"/>
        </w:rPr>
        <w:t>.</w:t>
      </w:r>
    </w:p>
    <w:p w14:paraId="12925185" w14:textId="77777777" w:rsidR="003715ED" w:rsidRPr="003715ED" w:rsidRDefault="003715ED" w:rsidP="00452148">
      <w:pPr>
        <w:suppressAutoHyphens w:val="0"/>
        <w:spacing w:after="240" w:line="300" w:lineRule="auto"/>
        <w:ind w:firstLineChars="257" w:firstLine="565"/>
        <w:rPr>
          <w:rFonts w:eastAsia="Calibri" w:cstheme="minorHAnsi"/>
          <w:szCs w:val="24"/>
        </w:rPr>
      </w:pPr>
      <w:r w:rsidRPr="003715ED">
        <w:rPr>
          <w:rFonts w:eastAsia="Calibri" w:cstheme="minorHAnsi"/>
          <w:szCs w:val="24"/>
        </w:rPr>
        <w:t>2. W przypadku zmiany w aktach prawnych, o których mowa w ust. 1, biuro zobowiązane jest do uruchomienia procesu zarządzania zmianą, uregulowanego odrębnym zarządzeniem Prezydenta.</w:t>
      </w:r>
    </w:p>
    <w:p w14:paraId="124E0475" w14:textId="77777777" w:rsidR="003715ED" w:rsidRPr="003715ED" w:rsidRDefault="003715ED" w:rsidP="00452148">
      <w:pPr>
        <w:suppressAutoHyphens w:val="0"/>
        <w:spacing w:after="240" w:line="300" w:lineRule="auto"/>
        <w:ind w:firstLineChars="257" w:firstLine="565"/>
        <w:rPr>
          <w:rFonts w:eastAsia="Calibri" w:cstheme="minorHAnsi"/>
          <w:szCs w:val="24"/>
        </w:rPr>
      </w:pPr>
      <w:r w:rsidRPr="003715ED">
        <w:rPr>
          <w:rFonts w:eastAsia="Calibri" w:cstheme="minorHAnsi"/>
          <w:szCs w:val="24"/>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14:paraId="560DA544" w14:textId="77777777" w:rsidR="003715ED" w:rsidRPr="003715ED" w:rsidRDefault="003715ED" w:rsidP="00452148">
      <w:pPr>
        <w:suppressAutoHyphens w:val="0"/>
        <w:spacing w:after="240" w:line="300" w:lineRule="auto"/>
        <w:ind w:firstLineChars="257" w:firstLine="565"/>
        <w:rPr>
          <w:rFonts w:eastAsia="Calibri" w:cstheme="minorHAnsi"/>
          <w:szCs w:val="24"/>
        </w:rPr>
      </w:pPr>
      <w:r w:rsidRPr="003715ED">
        <w:rPr>
          <w:rFonts w:eastAsia="Calibri" w:cstheme="minorHAnsi"/>
          <w:szCs w:val="24"/>
        </w:rPr>
        <w:t>4. W przypadku aktów prawnych, których zakres rzeczowy wykracza poza obszar merytoryczny jednego biura, monitorowania i interpretacji tych przepisów dokonuje biuro wskazane przez Dyrektora Magistratu, po uprzedniej rekomendacji Biura Audytu Wewnętrznego oraz Biura Organizacji Urzędu.</w:t>
      </w:r>
    </w:p>
    <w:p w14:paraId="6489F459" w14:textId="77777777" w:rsidR="003715ED" w:rsidRPr="003715ED" w:rsidRDefault="003715ED" w:rsidP="00452148">
      <w:pPr>
        <w:keepNext/>
        <w:suppressAutoHyphens w:val="0"/>
        <w:spacing w:after="240" w:line="300" w:lineRule="auto"/>
        <w:ind w:firstLineChars="257" w:firstLine="565"/>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14. </w:t>
      </w:r>
      <w:r w:rsidRPr="003715ED">
        <w:rPr>
          <w:rFonts w:eastAsia="Arial Unicode MS" w:cs="Times New Roman"/>
          <w:bCs/>
          <w:kern w:val="36"/>
          <w:szCs w:val="20"/>
          <w:lang w:eastAsia="pl-PL"/>
        </w:rPr>
        <w:t>1. 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14:paraId="1B6FE196" w14:textId="77777777" w:rsidR="003715ED" w:rsidRPr="003715ED" w:rsidRDefault="003715ED" w:rsidP="00452148">
      <w:pPr>
        <w:numPr>
          <w:ilvl w:val="2"/>
          <w:numId w:val="117"/>
        </w:numPr>
        <w:tabs>
          <w:tab w:val="left" w:pos="851"/>
        </w:tabs>
        <w:suppressAutoHyphens w:val="0"/>
        <w:spacing w:line="300" w:lineRule="auto"/>
        <w:ind w:left="0" w:firstLineChars="257" w:firstLine="565"/>
        <w:contextualSpacing/>
        <w:rPr>
          <w:rFonts w:eastAsia="Times New Roman" w:cstheme="minorHAnsi"/>
          <w:szCs w:val="24"/>
          <w:lang w:eastAsia="pl-PL"/>
        </w:rPr>
      </w:pPr>
      <w:r w:rsidRPr="003715ED">
        <w:rPr>
          <w:rFonts w:eastAsia="Times New Roman" w:cstheme="minorHAnsi"/>
          <w:szCs w:val="24"/>
          <w:lang w:eastAsia="pl-PL"/>
        </w:rPr>
        <w:t>Dyrektor biura pełni funkcje:</w:t>
      </w:r>
    </w:p>
    <w:p w14:paraId="2E2DF682" w14:textId="77777777" w:rsidR="003715ED" w:rsidRPr="003715ED" w:rsidRDefault="003715ED" w:rsidP="00452148">
      <w:pPr>
        <w:numPr>
          <w:ilvl w:val="1"/>
          <w:numId w:val="10"/>
        </w:numPr>
        <w:tabs>
          <w:tab w:val="clear" w:pos="720"/>
        </w:tabs>
        <w:suppressAutoHyphens w:val="0"/>
        <w:spacing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pomocnicze, w zakresie realizowanych przez Prezydenta ustawowych zadań i bieżących działań;</w:t>
      </w:r>
    </w:p>
    <w:p w14:paraId="3456A9DA" w14:textId="77777777" w:rsidR="003715ED" w:rsidRPr="003715ED" w:rsidRDefault="003715ED" w:rsidP="00452148">
      <w:pPr>
        <w:numPr>
          <w:ilvl w:val="1"/>
          <w:numId w:val="10"/>
        </w:numPr>
        <w:tabs>
          <w:tab w:val="clear" w:pos="720"/>
        </w:tabs>
        <w:suppressAutoHyphens w:val="0"/>
        <w:spacing w:after="240"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kierownicze, w odniesieniu do kierowanej komórki organizacyjnej.</w:t>
      </w:r>
    </w:p>
    <w:p w14:paraId="7BBED4C0" w14:textId="77777777" w:rsidR="003715ED" w:rsidRPr="003715ED" w:rsidRDefault="003715ED" w:rsidP="00452148">
      <w:pPr>
        <w:numPr>
          <w:ilvl w:val="2"/>
          <w:numId w:val="117"/>
        </w:numPr>
        <w:tabs>
          <w:tab w:val="left" w:pos="851"/>
        </w:tabs>
        <w:suppressAutoHyphens w:val="0"/>
        <w:spacing w:line="300" w:lineRule="auto"/>
        <w:ind w:left="0" w:firstLineChars="255" w:firstLine="561"/>
        <w:rPr>
          <w:rFonts w:eastAsia="Times New Roman" w:cstheme="minorHAnsi"/>
          <w:szCs w:val="24"/>
          <w:lang w:eastAsia="pl-PL"/>
        </w:rPr>
      </w:pPr>
      <w:r w:rsidRPr="003715ED">
        <w:rPr>
          <w:rFonts w:eastAsia="Times New Roman" w:cstheme="minorHAnsi"/>
          <w:szCs w:val="24"/>
          <w:lang w:eastAsia="pl-PL"/>
        </w:rPr>
        <w:t>Do zadań dyrektorów biur należy w szczególności:</w:t>
      </w:r>
    </w:p>
    <w:p w14:paraId="62F4D1AB" w14:textId="77777777" w:rsidR="003715ED" w:rsidRPr="003715ED" w:rsidRDefault="003715ED" w:rsidP="00FA1E95">
      <w:pPr>
        <w:numPr>
          <w:ilvl w:val="1"/>
          <w:numId w:val="176"/>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lastRenderedPageBreak/>
        <w:t>zapewnianie właściwej i terminowej realizacji zadań biura, na podstawie i w granicach prawa;</w:t>
      </w:r>
    </w:p>
    <w:p w14:paraId="651C7A24"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wykonywanie poleceń Prezydenta oraz nadzorującego biuro: zastępcy Prezydenta, Sekretarza, Skarbnika, a także koordynującego pracę danego biura Dyrektora Magistratu albo Dyrektora Koordynatora;</w:t>
      </w:r>
    </w:p>
    <w:p w14:paraId="10869BEF"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nadzór nad przestrzeganiem przez podległych pracowników przepisów prawa oraz wewnętrznych regulacji i zasad przyjętych w Urzędzie, w tym Regulaminu;</w:t>
      </w:r>
    </w:p>
    <w:p w14:paraId="1718E609" w14:textId="77777777" w:rsidR="003715ED" w:rsidRPr="003715ED" w:rsidRDefault="003715ED" w:rsidP="00FA1E95">
      <w:pPr>
        <w:numPr>
          <w:ilvl w:val="1"/>
          <w:numId w:val="176"/>
        </w:numPr>
        <w:tabs>
          <w:tab w:val="num" w:pos="2880"/>
        </w:tabs>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(uchylony);</w:t>
      </w:r>
    </w:p>
    <w:p w14:paraId="313DA250"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gospodarowanie środkami pieniężnymi zgodnie z udzielonymi pełnomocnictwami;</w:t>
      </w:r>
    </w:p>
    <w:p w14:paraId="2488B600"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monitorowanie wykonania zadań inwestycyjnych przez nadzorowane jednostki organizacyjne m.st. Warszawy;</w:t>
      </w:r>
    </w:p>
    <w:p w14:paraId="2BBAD6CC"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p>
    <w:p w14:paraId="39CF1DD0"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nadzorowanie działań wskazanych jednostek organizacyjnych m.st. Warszawy;</w:t>
      </w:r>
    </w:p>
    <w:p w14:paraId="59B775E6"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okresowych ocen, analiz, informacji i sprawozdań z realizacji zadań objętych zakresem działania biura;</w:t>
      </w:r>
    </w:p>
    <w:p w14:paraId="6E32E160"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dokonywanie czynności kierownika zamawiającego, w granicach udzielonego pełnomocnictwa;</w:t>
      </w:r>
    </w:p>
    <w:p w14:paraId="30FD2480"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i zawieranie na podstawie udzielonego przez Prezydenta pełnomocnictwa, umów i porozumień, a także nadzór nad ich realizacją;</w:t>
      </w:r>
    </w:p>
    <w:p w14:paraId="7A6E0974"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prowadzenie polityki kadrowej w biurze oraz nadzór nad przestrzeganiem dyscypliny pracy przez podległych pracowników;</w:t>
      </w:r>
    </w:p>
    <w:p w14:paraId="6A6DA7DD"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opracowywanie wewnętrznego regulaminu organizacyjnego biura;</w:t>
      </w:r>
    </w:p>
    <w:p w14:paraId="0BCDCBE4"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zakresów obowiązków dla bezpośrednio im podległych pracowników;</w:t>
      </w:r>
    </w:p>
    <w:p w14:paraId="71138DF1"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dokonywanie oceny pracowników biura oraz składanie wniosków w sprawie ich awansowania, nagradzania lub pociągnięcia do odpowiedzialności;</w:t>
      </w:r>
    </w:p>
    <w:p w14:paraId="16394586"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składanie wniosków dotyczących aktualizacji</w:t>
      </w:r>
      <w:r w:rsidRPr="003715ED">
        <w:rPr>
          <w:rFonts w:eastAsia="Times New Roman" w:cstheme="minorHAnsi"/>
          <w:b/>
          <w:szCs w:val="24"/>
          <w:lang w:eastAsia="pl-PL"/>
        </w:rPr>
        <w:t xml:space="preserve"> </w:t>
      </w:r>
      <w:r w:rsidRPr="003715ED">
        <w:rPr>
          <w:rFonts w:eastAsia="Times New Roman" w:cstheme="minorHAnsi"/>
          <w:szCs w:val="24"/>
          <w:lang w:eastAsia="pl-PL"/>
        </w:rPr>
        <w:t>Regulaminu;</w:t>
      </w:r>
    </w:p>
    <w:p w14:paraId="2E2CD99B"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współpraca w opracowywaniu i realizacji</w:t>
      </w:r>
      <w:r w:rsidRPr="003715ED">
        <w:rPr>
          <w:rFonts w:eastAsia="Times New Roman" w:cstheme="minorHAnsi"/>
          <w:b/>
          <w:szCs w:val="24"/>
          <w:lang w:eastAsia="pl-PL"/>
        </w:rPr>
        <w:t xml:space="preserve"> </w:t>
      </w:r>
      <w:r w:rsidRPr="003715ED">
        <w:rPr>
          <w:rFonts w:eastAsia="Times New Roman" w:cstheme="minorHAnsi"/>
          <w:szCs w:val="24"/>
          <w:lang w:eastAsia="pl-PL"/>
        </w:rPr>
        <w:t>budżetu m.st. Warszawy, w zakresie działania biura;</w:t>
      </w:r>
    </w:p>
    <w:p w14:paraId="09A4E46E"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projektów współfinansowanych z funduszy pomocowych i ich realizacja;</w:t>
      </w:r>
    </w:p>
    <w:p w14:paraId="15DC10A1"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nadzorowanie stosowania przez pracowników pieczęci, w tym pieczęci urzędowych;</w:t>
      </w:r>
    </w:p>
    <w:p w14:paraId="36769A99"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nadzorowanie przestrzegania przez pracowników przepisów bezpieczeństwa i higieny pracy oraz przepisów przeciwpożarowych;</w:t>
      </w:r>
    </w:p>
    <w:p w14:paraId="7F15BC91" w14:textId="77777777" w:rsidR="003715ED" w:rsidRPr="003715ED" w:rsidRDefault="003715ED" w:rsidP="00FA1E95">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(uchylony);</w:t>
      </w:r>
    </w:p>
    <w:p w14:paraId="7FEFF079" w14:textId="77777777" w:rsidR="003715ED" w:rsidRPr="003715ED" w:rsidRDefault="003715ED" w:rsidP="00FA1E95">
      <w:pPr>
        <w:numPr>
          <w:ilvl w:val="1"/>
          <w:numId w:val="176"/>
        </w:numPr>
        <w:suppressAutoHyphens w:val="0"/>
        <w:spacing w:after="240"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zarządzanie ryzykiem i jego organizacja w biurze, w tym wyznaczenie koordynatora ds. ryzyka.</w:t>
      </w:r>
    </w:p>
    <w:p w14:paraId="32E93E14" w14:textId="77777777" w:rsidR="003715ED" w:rsidRPr="003715ED" w:rsidRDefault="003715ED" w:rsidP="003715ED">
      <w:pPr>
        <w:suppressAutoHyphens w:val="0"/>
        <w:spacing w:line="300" w:lineRule="auto"/>
        <w:ind w:firstLine="567"/>
        <w:rPr>
          <w:rFonts w:eastAsia="Times New Roman" w:cstheme="minorHAnsi"/>
          <w:szCs w:val="24"/>
          <w:lang w:eastAsia="pl-PL"/>
        </w:rPr>
      </w:pPr>
      <w:r w:rsidRPr="003715ED">
        <w:rPr>
          <w:rFonts w:eastAsia="Times New Roman" w:cstheme="minorHAnsi"/>
          <w:szCs w:val="24"/>
          <w:lang w:eastAsia="pl-PL"/>
        </w:rPr>
        <w:t>3a. Do zadań naczelników wydziałów, delegatur i kierowników zespołów należy w szczególności:</w:t>
      </w:r>
    </w:p>
    <w:p w14:paraId="38FF634D"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kierowanie pracą wydziału, delegatury albo zespołu;</w:t>
      </w:r>
    </w:p>
    <w:p w14:paraId="3891593D"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nadzorowanie terminowego i prawidłowego wykonywania zadań i załatwiania spraw przez podległych pracowników;</w:t>
      </w:r>
    </w:p>
    <w:p w14:paraId="3B1951F3"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usprawnianie organizacji, metod i form pracy wydziału, delegatury albo zespołu, w tym opracowywanie procedur załatwiania poszczególnych spraw;</w:t>
      </w:r>
    </w:p>
    <w:p w14:paraId="5569BA7B"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podejmowanie działań na rzecz kształtowania właściwych stosunków pracy oraz dbałość o wysoką jakość pracy;</w:t>
      </w:r>
    </w:p>
    <w:p w14:paraId="5423ED67"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ocen pracowników oraz wnioskowanie w sprawie ich awansowania, nagradzania lub karania;</w:t>
      </w:r>
    </w:p>
    <w:p w14:paraId="015777C4"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zakresów obowiązków dla bezpośrednio im podległych pracowników;</w:t>
      </w:r>
    </w:p>
    <w:p w14:paraId="139A4A89"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stosowaniem przez pracowników pieczęci, w tym pieczęci urzędowych;</w:t>
      </w:r>
    </w:p>
    <w:p w14:paraId="212A2351"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kontrola stosowania przez pracowników przepisów bezpieczeństwa i higieny pracy oraz przepisów przeciwpożarowych;</w:t>
      </w:r>
    </w:p>
    <w:p w14:paraId="6899AC95"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sprawowanie nadzoru nad prawidłowym i zgodnym z przeznaczeniem użytkowaniem mienia Urzędu.</w:t>
      </w:r>
    </w:p>
    <w:p w14:paraId="6A7EC3A1"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1C23E470"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15</w:t>
      </w:r>
      <w:r w:rsidRPr="003715ED">
        <w:rPr>
          <w:rFonts w:eastAsia="Arial Unicode MS" w:cs="Times New Roman"/>
          <w:bCs/>
          <w:kern w:val="36"/>
          <w:szCs w:val="20"/>
          <w:lang w:eastAsia="pl-PL"/>
        </w:rPr>
        <w:t>. 1. Naczelnicy 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w:t>
      </w:r>
      <w:r w:rsidRPr="003715ED">
        <w:rPr>
          <w:rFonts w:eastAsia="Arial Unicode MS" w:cs="Times New Roman"/>
          <w:b/>
          <w:kern w:val="36"/>
          <w:szCs w:val="20"/>
          <w:lang w:eastAsia="pl-PL"/>
        </w:rPr>
        <w:t xml:space="preserve"> </w:t>
      </w:r>
      <w:r w:rsidRPr="003715ED">
        <w:rPr>
          <w:rFonts w:eastAsia="Arial Unicode MS" w:cs="Times New Roman"/>
          <w:bCs/>
          <w:kern w:val="36"/>
          <w:szCs w:val="20"/>
          <w:lang w:eastAsia="pl-PL"/>
        </w:rPr>
        <w:t>Koordynatorem, z zastrzeżeniem ust. 2.</w:t>
      </w:r>
    </w:p>
    <w:p w14:paraId="27FF5436" w14:textId="77777777" w:rsidR="003715ED" w:rsidRPr="003715ED" w:rsidRDefault="003715ED" w:rsidP="00452148">
      <w:pPr>
        <w:numPr>
          <w:ilvl w:val="0"/>
          <w:numId w:val="190"/>
        </w:numPr>
        <w:tabs>
          <w:tab w:val="left" w:pos="851"/>
        </w:tabs>
        <w:suppressAutoHyphens w:val="0"/>
        <w:spacing w:after="240" w:line="300" w:lineRule="auto"/>
        <w:ind w:left="0" w:firstLine="567"/>
        <w:rPr>
          <w:rFonts w:eastAsia="Times New Roman" w:cs="Times New Roman"/>
          <w:szCs w:val="24"/>
          <w:lang w:eastAsia="pl-PL"/>
        </w:rPr>
      </w:pPr>
      <w:r w:rsidRPr="003715ED">
        <w:rPr>
          <w:rFonts w:eastAsia="Times New Roman" w:cstheme="minorHAnsi"/>
          <w:szCs w:val="24"/>
          <w:lang w:eastAsia="pl-PL"/>
        </w:rPr>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3715ED">
        <w:rPr>
          <w:rFonts w:eastAsia="Times New Roman" w:cstheme="minorHAnsi"/>
          <w:b/>
          <w:szCs w:val="24"/>
          <w:lang w:eastAsia="pl-PL"/>
        </w:rPr>
        <w:t xml:space="preserve"> </w:t>
      </w:r>
      <w:r w:rsidRPr="003715ED">
        <w:rPr>
          <w:rFonts w:eastAsia="Times New Roman" w:cstheme="minorHAnsi"/>
          <w:szCs w:val="24"/>
          <w:lang w:eastAsia="pl-PL"/>
        </w:rPr>
        <w:t>z zastrzeżeniem art. 9 ust. 3 ustawy o radcach prawnych.</w:t>
      </w:r>
    </w:p>
    <w:p w14:paraId="094E65F3" w14:textId="77777777" w:rsidR="003715ED" w:rsidRPr="003715ED" w:rsidRDefault="003715ED" w:rsidP="00452148">
      <w:pPr>
        <w:numPr>
          <w:ilvl w:val="0"/>
          <w:numId w:val="190"/>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Do zadań naczelników wydziałów dla dzielnicy i kierowników zespołów dla dzielnicy należy w szczególności:</w:t>
      </w:r>
    </w:p>
    <w:p w14:paraId="1FA9D5F3"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zapewnianie właściwej i terminowej realizacji zadań wydziału dla dzielnicy lub zespołu dla dzielnicy, na podstawie i w granicach prawa;</w:t>
      </w:r>
    </w:p>
    <w:p w14:paraId="5181875E" w14:textId="77777777" w:rsidR="003715ED" w:rsidRPr="003715ED" w:rsidRDefault="003715ED" w:rsidP="00452148">
      <w:pPr>
        <w:numPr>
          <w:ilvl w:val="1"/>
          <w:numId w:val="21"/>
        </w:numPr>
        <w:tabs>
          <w:tab w:val="clear" w:pos="720"/>
          <w:tab w:val="num"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przestrzeganiem przez podległych pracowników przepisów prawa oraz wewnętrznych regulacji i zasad przyjętych w Urzędzie, w tym Regulaminu;</w:t>
      </w:r>
    </w:p>
    <w:p w14:paraId="713314E9"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gospodarowanie środkami pieniężnymi zgodnie z udzielonymi pełnomocnictwami;</w:t>
      </w:r>
    </w:p>
    <w:p w14:paraId="4FB620D6"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okresowych ocen, analiz, informacji i sprawozdań z realizacji zadań objętych zakresem działania wydziału dla dzielnicy lub zespołu dla dzielnicy;</w:t>
      </w:r>
    </w:p>
    <w:p w14:paraId="191684B1"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czynności kierownika zamawiającego, w granicach udzielonego pełnomocnictwa;</w:t>
      </w:r>
    </w:p>
    <w:p w14:paraId="0FED30B4"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i zawieranie na podstawie udzielonego przez Prezydenta pełnomocnictwa, umów i porozumień;</w:t>
      </w:r>
    </w:p>
    <w:p w14:paraId="197217EC"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nadzór nad przestrzeganiem dyscypliny pracy przez podległych pracowników;</w:t>
      </w:r>
    </w:p>
    <w:p w14:paraId="490C8ADB"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zakresów obowiązków dla podległych pracowników;</w:t>
      </w:r>
    </w:p>
    <w:p w14:paraId="0137D066"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oceny pracowników wydziału dla dzielnicy lub zespołu dla dzielnicy oraz składanie wniosków w sprawie ich awansowania, nagradzania lub pociągnięcia do odpowiedzialności;</w:t>
      </w:r>
    </w:p>
    <w:p w14:paraId="55428E8D"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współpraca w opracowywaniu i realizacji</w:t>
      </w:r>
      <w:r w:rsidRPr="003715ED">
        <w:rPr>
          <w:rFonts w:eastAsia="Times New Roman" w:cstheme="minorHAnsi"/>
          <w:b/>
          <w:szCs w:val="24"/>
          <w:lang w:eastAsia="pl-PL"/>
        </w:rPr>
        <w:t xml:space="preserve"> </w:t>
      </w:r>
      <w:r w:rsidRPr="003715ED">
        <w:rPr>
          <w:rFonts w:eastAsia="Times New Roman" w:cstheme="minorHAnsi"/>
          <w:szCs w:val="24"/>
          <w:lang w:eastAsia="pl-PL"/>
        </w:rPr>
        <w:t>budżetu m.st. Warszawy, w zakresie działania wydziału dla dzielnicy lub zespołu dla dzielnicy;</w:t>
      </w:r>
    </w:p>
    <w:p w14:paraId="7563AB96"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przygotowywanie projektów współfinansowanych z funduszy pomocowych i ich realizacja;</w:t>
      </w:r>
    </w:p>
    <w:p w14:paraId="0BBA822C"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nadzorowanie stosowania przez pracowników pieczęci, w tym pieczęci urzędowych;</w:t>
      </w:r>
    </w:p>
    <w:p w14:paraId="0D207C06"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nadzorowanie przestrzegania przez pracowników przepisów bezpieczeństwa i higieny pracy oraz przepisów przeciwpożarowych;</w:t>
      </w:r>
    </w:p>
    <w:p w14:paraId="3242A1D6" w14:textId="77777777" w:rsidR="003715ED" w:rsidRPr="003715ED" w:rsidRDefault="003715ED" w:rsidP="00452148">
      <w:pPr>
        <w:numPr>
          <w:ilvl w:val="1"/>
          <w:numId w:val="21"/>
        </w:numPr>
        <w:tabs>
          <w:tab w:val="clear" w:pos="720"/>
        </w:tabs>
        <w:suppressAutoHyphens w:val="0"/>
        <w:spacing w:after="240" w:line="300" w:lineRule="auto"/>
        <w:ind w:left="851" w:hanging="425"/>
        <w:rPr>
          <w:rFonts w:eastAsia="Times New Roman" w:cstheme="minorHAnsi"/>
          <w:szCs w:val="24"/>
          <w:lang w:eastAsia="pl-PL"/>
        </w:rPr>
      </w:pPr>
      <w:r w:rsidRPr="003715ED">
        <w:rPr>
          <w:rFonts w:eastAsia="Times New Roman" w:cstheme="minorHAnsi"/>
          <w:szCs w:val="24"/>
          <w:lang w:eastAsia="pl-PL"/>
        </w:rPr>
        <w:t>zarządzanie ryzykiem i jego organizacja w wydziale dla dzielnicy lub zespole dla dzielnicy.</w:t>
      </w:r>
    </w:p>
    <w:p w14:paraId="4147564D" w14:textId="77777777" w:rsidR="003715ED" w:rsidRPr="003715ED" w:rsidRDefault="003715ED" w:rsidP="00452148">
      <w:pPr>
        <w:numPr>
          <w:ilvl w:val="0"/>
          <w:numId w:val="190"/>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Do zadań kierowników referatów należy w szczególności organizowanie </w:t>
      </w:r>
      <w:r w:rsidRPr="003715ED">
        <w:rPr>
          <w:rFonts w:eastAsia="Times New Roman" w:cstheme="minorHAnsi"/>
          <w:szCs w:val="24"/>
          <w:lang w:eastAsia="pl-PL"/>
        </w:rPr>
        <w:br/>
        <w:t>i koordynowanie pracy referatów oraz nadzór nad merytoryczną poprawnością wykonywanych przez pracowników zadań.</w:t>
      </w:r>
    </w:p>
    <w:p w14:paraId="68C68D5B" w14:textId="77777777" w:rsidR="003715ED" w:rsidRPr="003715ED" w:rsidRDefault="003715ED" w:rsidP="00452148">
      <w:pPr>
        <w:keepNext/>
        <w:suppressAutoHyphens w:val="0"/>
        <w:spacing w:after="240" w:line="300" w:lineRule="auto"/>
        <w:ind w:firstLine="567"/>
        <w:outlineLvl w:val="0"/>
        <w:rPr>
          <w:rFonts w:eastAsia="Arial Unicode MS" w:cs="Times New Roman"/>
          <w:b/>
          <w:kern w:val="36"/>
          <w:szCs w:val="20"/>
          <w:lang w:eastAsia="pl-PL"/>
        </w:rPr>
      </w:pPr>
      <w:r w:rsidRPr="003715ED">
        <w:rPr>
          <w:rFonts w:eastAsia="Arial Unicode MS" w:cs="Times New Roman"/>
          <w:b/>
          <w:kern w:val="36"/>
          <w:szCs w:val="20"/>
          <w:lang w:eastAsia="pl-PL"/>
        </w:rPr>
        <w:t xml:space="preserve">§ 15a. </w:t>
      </w:r>
      <w:r w:rsidRPr="003715ED">
        <w:rPr>
          <w:rFonts w:eastAsia="Arial Unicode MS" w:cs="Times New Roman"/>
          <w:bCs/>
          <w:kern w:val="36"/>
          <w:szCs w:val="20"/>
          <w:lang w:eastAsia="pl-PL"/>
        </w:rPr>
        <w:t>1. Zadania pracownika Urzędu określa indywidualny zakres obowiązków</w:t>
      </w:r>
      <w:r w:rsidRPr="003715ED">
        <w:rPr>
          <w:rFonts w:eastAsia="Arial Unicode MS" w:cs="Times New Roman"/>
          <w:kern w:val="36"/>
          <w:szCs w:val="20"/>
          <w:lang w:eastAsia="pl-PL"/>
        </w:rPr>
        <w:t>.</w:t>
      </w:r>
    </w:p>
    <w:p w14:paraId="2429BD8B" w14:textId="77777777" w:rsidR="003715ED" w:rsidRPr="003715ED" w:rsidRDefault="003715ED" w:rsidP="00452148">
      <w:pPr>
        <w:numPr>
          <w:ilvl w:val="0"/>
          <w:numId w:val="21"/>
        </w:numPr>
        <w:tabs>
          <w:tab w:val="clear" w:pos="36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Do podstawowych obowiązków wszystkich pracowników Urzędu należy w szczególności:</w:t>
      </w:r>
    </w:p>
    <w:p w14:paraId="70593D08"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sumienne, terminowe, sprawne i bezstronne wykonywanie zadań określonych w opisie stanowiska pracy;</w:t>
      </w:r>
    </w:p>
    <w:p w14:paraId="2A875D4F"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znajomość i przestrzeganie przepisów prawa niezbędnych do prawidłowego wykonywania powierzonych zadań;</w:t>
      </w:r>
    </w:p>
    <w:p w14:paraId="26136DDA"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współdziałanie z innymi komórkami organizacyjnymi Urzędu w realizacji powierzonych zadań, w granicach określonych przez przełożonych;</w:t>
      </w:r>
    </w:p>
    <w:p w14:paraId="526A08FB"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przestrzeganie przepisów bezpieczeństwa i higieny pracy oraz przepisów przeciwpożarowych;</w:t>
      </w:r>
    </w:p>
    <w:p w14:paraId="48E75548" w14:textId="77777777" w:rsidR="003715ED" w:rsidRPr="003715ED" w:rsidRDefault="003715ED" w:rsidP="00452148">
      <w:pPr>
        <w:numPr>
          <w:ilvl w:val="1"/>
          <w:numId w:val="57"/>
        </w:numPr>
        <w:tabs>
          <w:tab w:val="clear" w:pos="720"/>
        </w:tabs>
        <w:suppressAutoHyphens w:val="0"/>
        <w:spacing w:after="240" w:line="300" w:lineRule="auto"/>
        <w:ind w:left="851" w:hanging="284"/>
        <w:rPr>
          <w:rFonts w:eastAsia="Times New Roman" w:cstheme="minorHAnsi"/>
          <w:b/>
          <w:szCs w:val="24"/>
          <w:lang w:eastAsia="pl-PL"/>
        </w:rPr>
      </w:pPr>
      <w:r w:rsidRPr="003715ED">
        <w:rPr>
          <w:rFonts w:eastAsia="Times New Roman" w:cstheme="minorHAnsi"/>
          <w:szCs w:val="24"/>
          <w:lang w:eastAsia="pl-PL"/>
        </w:rPr>
        <w:t>zachowanie tajemnicy służbowej.</w:t>
      </w:r>
    </w:p>
    <w:p w14:paraId="6DBF8BA9"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16. </w:t>
      </w:r>
      <w:r w:rsidRPr="003715ED">
        <w:rPr>
          <w:rFonts w:eastAsia="Arial Unicode MS" w:cs="Times New Roman"/>
          <w:bCs/>
          <w:kern w:val="36"/>
          <w:szCs w:val="20"/>
          <w:lang w:eastAsia="pl-PL"/>
        </w:rPr>
        <w:t>1. Obsługa prawna Urzędu wykonywana jest przez Biuro Prawne, wydziały dla dzielnicy właściwe w sprawach obsługi prawnej dzielnicy, radców prawnych obsługujących inne komórki organizacyjne Urzędu, a także przez kancelarie prawne oraz niezatrudnionych w Urzędzie: adwokatów, radców prawnych, doradców podatkowych, nauczycieli akademickich posiadających wyższe wykształcenie prawnicze oraz sędziów w stanie spoczynku.</w:t>
      </w:r>
    </w:p>
    <w:p w14:paraId="685DD0CC" w14:textId="77777777" w:rsidR="003715ED" w:rsidRPr="003715ED" w:rsidRDefault="003715ED" w:rsidP="00452148">
      <w:pPr>
        <w:numPr>
          <w:ilvl w:val="0"/>
          <w:numId w:val="57"/>
        </w:numPr>
        <w:tabs>
          <w:tab w:val="clear" w:pos="357"/>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Opinii Biura Prawnego w zakresie zgodności z przepisami prawa wymagają:</w:t>
      </w:r>
    </w:p>
    <w:p w14:paraId="72200C6E" w14:textId="77777777" w:rsidR="003715ED" w:rsidRPr="003715ED" w:rsidRDefault="003715ED" w:rsidP="00452148">
      <w:pPr>
        <w:numPr>
          <w:ilvl w:val="1"/>
          <w:numId w:val="114"/>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projekty uchwał Rady m.st. Warszawy, z wyjątkiem projektów dotyczących:</w:t>
      </w:r>
    </w:p>
    <w:p w14:paraId="5289CE7F" w14:textId="77777777" w:rsidR="003715ED" w:rsidRPr="003715ED" w:rsidRDefault="003715ED" w:rsidP="00452148">
      <w:pPr>
        <w:numPr>
          <w:ilvl w:val="0"/>
          <w:numId w:val="113"/>
        </w:numPr>
        <w:tabs>
          <w:tab w:val="clear" w:pos="1488"/>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spraw pozostających w zakresie działania Biura Architektury i Planowania Przestrzennego,</w:t>
      </w:r>
    </w:p>
    <w:p w14:paraId="0BC3C5C4" w14:textId="77777777" w:rsidR="003715ED" w:rsidRPr="003715ED" w:rsidRDefault="003715ED" w:rsidP="00452148">
      <w:pPr>
        <w:numPr>
          <w:ilvl w:val="0"/>
          <w:numId w:val="113"/>
        </w:numPr>
        <w:tabs>
          <w:tab w:val="clear" w:pos="1488"/>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wewnętrznej organizacji Rady m.st. Warszawy;</w:t>
      </w:r>
    </w:p>
    <w:p w14:paraId="7086ABB2"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projekty zarządzeń Prezydenta, z wyjątkiem przypadków, kiedy w przygotowaniu projektu zarządzenia uczestniczą: biura Urzędu posiadające własną obsługę prawną, członkowie zarządów dzielnic lub wydział dla dzielnicy;</w:t>
      </w:r>
    </w:p>
    <w:p w14:paraId="7975AE0B"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projekty zarządzeń Prezydenta dotyczące Regulaminu, projekty zarządzeń dotyczące wewnętrznych regulaminów organizacyjnych biur oraz wewnętrznych regulaminów organizacyjnych urzędów dzielnic;</w:t>
      </w:r>
    </w:p>
    <w:p w14:paraId="32A2C8DE"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 xml:space="preserve">będą opiniowane przez Biuro Prawne po uprzednim zaopiniowaniu, odpowiednio, przez wydział dla dzielnicy właściwy w sprawach obsługi prawnej dzielnicy lub przez radcę prawnego prowadzącego obsługę prawną Biura </w:t>
      </w:r>
      <w:r w:rsidRPr="003715ED">
        <w:rPr>
          <w:rFonts w:eastAsia="Times New Roman" w:cstheme="minorHAnsi"/>
          <w:szCs w:val="24"/>
          <w:lang w:eastAsia="pl-PL"/>
        </w:rPr>
        <w:t>Mienia Miasta i Skarbu Państwa</w:t>
      </w:r>
      <w:r w:rsidRPr="003715ED">
        <w:rPr>
          <w:rFonts w:eastAsia="Times New Roman" w:cstheme="minorHAnsi"/>
          <w:bCs/>
          <w:szCs w:val="24"/>
          <w:lang w:eastAsia="pl-PL"/>
        </w:rPr>
        <w:t xml:space="preserve">, wyłącznie w przypadku, jeżeli, odpowiednio, burmistrz lub Dyrektor Biura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uzna za celowe zwrócenie się o dodatkową opinię Biura Prawnego;</w:t>
      </w:r>
    </w:p>
    <w:p w14:paraId="2A00C3A4"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4a)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7A5E3FFE"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wzory pełnomocnictw lub upoważnień udzielanych przez Prezydenta;</w:t>
      </w:r>
    </w:p>
    <w:p w14:paraId="0CC9F62D"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inne sprawy przekazane do zaopiniowania przez: Prezydenta, zastępcę Prezydenta, Sekretarza, Skarbnika, Dyrektora Magistratu lub Dyrektora Koordynatora;</w:t>
      </w:r>
    </w:p>
    <w:p w14:paraId="3AF5DC69"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przekazane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05158D9A" w14:textId="77777777" w:rsidR="003715ED" w:rsidRPr="003715ED" w:rsidRDefault="003715ED" w:rsidP="00452148">
      <w:pPr>
        <w:numPr>
          <w:ilvl w:val="1"/>
          <w:numId w:val="68"/>
        </w:numPr>
        <w:tabs>
          <w:tab w:val="clear" w:pos="1837"/>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inne sprawy przekazane do zaopiniowania przez dyrektorów biur, które nie mają własnej obsługi prawnej.</w:t>
      </w:r>
    </w:p>
    <w:p w14:paraId="26E5FE2D"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2a. W razie pozytywnego zaopiniowania wzoru pełnomocnictwa lub upoważnienia projekt tego dokumentu opracowany na podstawie wzoru nie wymaga parafowania przez okres jednego roku.</w:t>
      </w:r>
    </w:p>
    <w:p w14:paraId="6054C4C9" w14:textId="77777777" w:rsidR="003715ED" w:rsidRPr="003715ED" w:rsidRDefault="003715ED" w:rsidP="0060597A">
      <w:pPr>
        <w:numPr>
          <w:ilvl w:val="0"/>
          <w:numId w:val="57"/>
        </w:numPr>
        <w:tabs>
          <w:tab w:val="clear" w:pos="357"/>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razie pozytywnego zaopiniowania wzoru umowy lub innego dokumentu, projekt umowy lub dokumentu opracowany na podstawie wzoru nie wymaga parafowania przez okres jednego roku.</w:t>
      </w:r>
    </w:p>
    <w:p w14:paraId="2F0E34F4" w14:textId="77777777" w:rsidR="003715ED" w:rsidRPr="003715ED" w:rsidRDefault="003715ED" w:rsidP="0060597A">
      <w:pPr>
        <w:numPr>
          <w:ilvl w:val="0"/>
          <w:numId w:val="71"/>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lastRenderedPageBreak/>
        <w:t>W zakresie wydawania opinii prawnych obowiązują następujące zasady:</w:t>
      </w:r>
    </w:p>
    <w:p w14:paraId="4F1237A0"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p>
    <w:p w14:paraId="08ECDDCE"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radca prawny wydaje opinię na piśmie nie później niż w ciągu 10 dni roboczych, licząc od dnia przekazania mu kompletu dokumentów oraz informacji niezbędnych do jej wydania, chyba, że zaistniały okoliczności przewidziane w pkt 3;</w:t>
      </w:r>
    </w:p>
    <w:p w14:paraId="0205D1CD"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14:paraId="344E4E29"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opinia prawna może mieć również formę stwierdzenia przez radcę prawnego braku zastrzeżeń dokonanego na tekście opiniowanego dokumentu lub umowy albo z zastrzeżeniem uwag zawartych w opinii prawnej;</w:t>
      </w:r>
    </w:p>
    <w:p w14:paraId="3B194693"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przypadku umów, opinie prawne wydawane są przed podpisaniem umów;</w:t>
      </w:r>
    </w:p>
    <w:p w14:paraId="53B5516A" w14:textId="77777777" w:rsidR="003715ED" w:rsidRPr="003715ED" w:rsidRDefault="003715ED" w:rsidP="0060597A">
      <w:pPr>
        <w:numPr>
          <w:ilvl w:val="1"/>
          <w:numId w:val="57"/>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jeżeli w konkretnej sprawie Biuro Prawne wydało wcześniej opinię prawną biuro, które zwraca się o wydanie kolejnej opinii dotyczącej tej samej sprawy powinno wskazać radcę prawnego lub prawnika, którzy ją wydali oraz datę otrzymania.</w:t>
      </w:r>
    </w:p>
    <w:p w14:paraId="6E012B71" w14:textId="77777777" w:rsidR="003715ED" w:rsidRPr="003715ED" w:rsidRDefault="003715ED" w:rsidP="0060597A">
      <w:pPr>
        <w:numPr>
          <w:ilvl w:val="0"/>
          <w:numId w:val="70"/>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Biuro Prawne wykonuje zastępstwo procesowe przed sądami powszechnymi, wojewódzkimi sądami administracyjnymi, Naczelnym Sądem Administracyjnym, Sądem Najwyższym i innymi organami orzekającymi w sprawach:</w:t>
      </w:r>
    </w:p>
    <w:p w14:paraId="3DEC8962"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cywilnych, 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3715ED">
        <w:rPr>
          <w:rFonts w:eastAsia="Times New Roman" w:cstheme="minorHAnsi"/>
          <w:bCs/>
          <w:szCs w:val="24"/>
          <w:lang w:eastAsia="pl-PL"/>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365F4DD8"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1a) w sprawach o zniesienie współwłasności nieruchomości, które są położone na obszarze więcej niż 1 dzielnicy oraz poza obszarem m.st. Warszawy, bez względu na wartość przedmiotu sprawy;</w:t>
      </w:r>
    </w:p>
    <w:p w14:paraId="013A17C3"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dotyczących zakresu działania biur, które nie mają własnej obsługi prawnej;</w:t>
      </w:r>
    </w:p>
    <w:p w14:paraId="2CAE4179"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przekazanych do prowadzenia przez Prezydenta, zastępcę Prezydenta, Skarbnika, Sekretarza, Dyrektora Magistratu lub Dyrektora Koordynatora;</w:t>
      </w:r>
    </w:p>
    <w:p w14:paraId="34128A30"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14:paraId="464C2080"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lastRenderedPageBreak/>
        <w:t>stwierdzenie nabycia spadku;</w:t>
      </w:r>
    </w:p>
    <w:p w14:paraId="7187B483" w14:textId="77777777" w:rsidR="003715ED" w:rsidRPr="003715ED" w:rsidRDefault="003715ED" w:rsidP="0060597A">
      <w:pPr>
        <w:numPr>
          <w:ilvl w:val="1"/>
          <w:numId w:val="70"/>
        </w:numPr>
        <w:tabs>
          <w:tab w:val="clear" w:pos="175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z zakresu prawa pracy.</w:t>
      </w:r>
    </w:p>
    <w:p w14:paraId="7E24FE39"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5a. (uchylony)</w:t>
      </w:r>
      <w:r w:rsidRPr="003715ED">
        <w:rPr>
          <w:rFonts w:eastAsia="Times New Roman" w:cstheme="minorHAnsi"/>
          <w:bCs/>
          <w:szCs w:val="24"/>
          <w:lang w:eastAsia="pl-PL"/>
        </w:rPr>
        <w:t>.</w:t>
      </w:r>
    </w:p>
    <w:p w14:paraId="6C39BBA1"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14:paraId="7DDFF11E"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 xml:space="preserve">6a. </w:t>
      </w:r>
      <w:r w:rsidRPr="003715ED">
        <w:rPr>
          <w:rFonts w:eastAsia="Times New Roman" w:cstheme="minorHAnsi"/>
          <w:bCs/>
          <w:szCs w:val="24"/>
          <w:lang w:eastAsia="pl-PL"/>
        </w:rPr>
        <w:t>Wydziały dla dzielnicy właściwe w sprawach obsługi prawnej dzielnicy wykonują zastępstwo procesowe w sprawach o zniesienie współwłasności nieruchomości położonych na obszarze dzielnicy, z zastrzeżeniem ust. 5 pkt 1a.</w:t>
      </w:r>
    </w:p>
    <w:p w14:paraId="1331FFD1"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szCs w:val="24"/>
          <w:lang w:eastAsia="pl-PL"/>
        </w:rPr>
      </w:pPr>
      <w:r w:rsidRPr="003715ED">
        <w:rPr>
          <w:rFonts w:eastAsia="Times New Roman"/>
          <w:szCs w:val="24"/>
          <w:lang w:eastAsia="pl-PL"/>
        </w:rPr>
        <w:t>Wydziały dla dzielnicy właściwe w sprawach obsługi prawnej dzielnicy wykonują zastępstwo procesowe w sprawach upadłości podmiotów, o których mowa w ustawie z dnia 28 lutego 2003 r. – Prawo upadłościowe (Dz. U. z 2017 r. poz. 2344, z późn.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002FA868"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7a. Wydziały dla dzielnicy właściwe w sprawach obsługi prawnej dzielnicy wykonują zastępstwo procesowe w sprawach restrukturyzacji podmiotów, o których mowa w ustawie z dnia 15 maja 2015 r. – Prawo restrukturyzacyjne (Dz. U. z 2017 r. poz. 1508, z późn.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F5C4917"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526CD0BF"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Dyrektor biura, w skład którego wchodzi delegatura, może przekazać sprawę do zaopiniowania obsłudze prawnej biura.</w:t>
      </w:r>
    </w:p>
    <w:p w14:paraId="33910C00"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Z zastrzeżeniem ust. 11 obsługę prawną komórek organizacyjnych – w tym zastępstwo procesowe – zapewniają radcowie prawni zatrudnieni w tych komórkach na samodzielnych jedno- lub wieloosobowych stanowiskach pracy podległych bezpośrednio Prezydentowi.</w:t>
      </w:r>
    </w:p>
    <w:p w14:paraId="5E8622F5" w14:textId="77777777" w:rsidR="003715ED" w:rsidRPr="003715ED" w:rsidRDefault="003715ED" w:rsidP="0060597A">
      <w:pPr>
        <w:numPr>
          <w:ilvl w:val="2"/>
          <w:numId w:val="70"/>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Okresowa</w:t>
      </w:r>
      <w:r w:rsidRPr="003715ED">
        <w:rPr>
          <w:rFonts w:eastAsia="Times New Roman" w:cstheme="minorHAnsi"/>
          <w:b/>
          <w:szCs w:val="24"/>
          <w:lang w:eastAsia="pl-PL"/>
        </w:rPr>
        <w:t xml:space="preserve"> </w:t>
      </w:r>
      <w:r w:rsidRPr="003715ED">
        <w:rPr>
          <w:rFonts w:eastAsia="Times New Roman" w:cstheme="minorHAnsi"/>
          <w:szCs w:val="24"/>
          <w:lang w:eastAsia="pl-PL"/>
        </w:rPr>
        <w:t>lub doraźna obsługa prawna komórki organizacyjnej może być powierzona na podstawie umowy cywilnoprawnej:</w:t>
      </w:r>
    </w:p>
    <w:p w14:paraId="5AF7EB5E" w14:textId="77777777" w:rsidR="003715ED" w:rsidRPr="003715ED" w:rsidRDefault="003715ED" w:rsidP="0060597A">
      <w:pPr>
        <w:numPr>
          <w:ilvl w:val="1"/>
          <w:numId w:val="26"/>
        </w:numPr>
        <w:tabs>
          <w:tab w:val="clear" w:pos="1361"/>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radcy prawnemu, adwokatowi lub pracownikowi naukowemu lub naukowo-dydaktycznemu wydziału prawa, sędziemu w stanie spoczynku lub prawnikowi posiadającemu specjalistyczną wiedzę;</w:t>
      </w:r>
    </w:p>
    <w:p w14:paraId="740D513C" w14:textId="77777777" w:rsidR="003715ED" w:rsidRPr="003715ED" w:rsidRDefault="003715ED" w:rsidP="0060597A">
      <w:pPr>
        <w:numPr>
          <w:ilvl w:val="1"/>
          <w:numId w:val="26"/>
        </w:numPr>
        <w:tabs>
          <w:tab w:val="clear" w:pos="1361"/>
          <w:tab w:val="num"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kancelarii radców prawnych lub adwokatów, posiadających specjalistyczną wiedzę w określonych dziedzinach prawa.</w:t>
      </w:r>
    </w:p>
    <w:p w14:paraId="3DF24DB4" w14:textId="77777777" w:rsidR="003715ED" w:rsidRPr="003715ED" w:rsidRDefault="003715ED" w:rsidP="0060597A">
      <w:pPr>
        <w:numPr>
          <w:ilvl w:val="2"/>
          <w:numId w:val="26"/>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14:paraId="139BC33E" w14:textId="5DB134C8" w:rsidR="003715ED" w:rsidRPr="003715ED" w:rsidRDefault="003715ED" w:rsidP="0060597A">
      <w:pPr>
        <w:numPr>
          <w:ilvl w:val="2"/>
          <w:numId w:val="26"/>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599DD4A0" w14:textId="22E4E6C6" w:rsidR="003715ED" w:rsidRPr="003715ED" w:rsidRDefault="003715ED" w:rsidP="0060597A">
      <w:pPr>
        <w:numPr>
          <w:ilvl w:val="2"/>
          <w:numId w:val="26"/>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Komórki organizacyjne Urzędu obowiązane są zasięgać opinii prawnej Biura Prawnego:</w:t>
      </w:r>
    </w:p>
    <w:p w14:paraId="16F2D352"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sprawach określonych w ust. 2;</w:t>
      </w:r>
    </w:p>
    <w:p w14:paraId="7CA1B86B"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 zawieraniu, zmianie oraz rozwiązywaniu umów, których wartość określona jest w ust. 2 pkt 4;</w:t>
      </w:r>
    </w:p>
    <w:p w14:paraId="632CD396" w14:textId="77777777" w:rsidR="003715ED" w:rsidRPr="003715ED" w:rsidRDefault="003715ED" w:rsidP="0060597A">
      <w:pPr>
        <w:numPr>
          <w:ilvl w:val="3"/>
          <w:numId w:val="26"/>
        </w:numPr>
        <w:tabs>
          <w:tab w:val="num" w:pos="709"/>
        </w:tabs>
        <w:suppressAutoHyphens w:val="0"/>
        <w:spacing w:line="300" w:lineRule="auto"/>
        <w:ind w:left="851" w:hanging="284"/>
        <w:rPr>
          <w:rFonts w:eastAsia="Times New Roman"/>
          <w:szCs w:val="24"/>
          <w:lang w:eastAsia="pl-PL"/>
        </w:rPr>
      </w:pPr>
      <w:r w:rsidRPr="003715ED">
        <w:rPr>
          <w:rFonts w:eastAsia="Times New Roman"/>
          <w:szCs w:val="24"/>
          <w:lang w:eastAsia="pl-PL"/>
        </w:rPr>
        <w:t>w przypadku gdy zachodzi wątpliwość czy roszczenia majątkowe przeciwko Prezydentowi m.st. Warszawy, Urzędowi, Radzie m.st. Warszawy, lub m.st. Warszawie są uzasadnione, o ile wartość tych roszczeń przekracza kwoty określone w ust. 2;</w:t>
      </w:r>
    </w:p>
    <w:p w14:paraId="49BDFEED"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18E9B759"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przypadku, gdy umowa o pracę z pracownikiem Urzędu ma być rozwiązana bez wypowiedzenia lub za wypowiedzeniem z przyczyn lezących po stronie pracownika, za wyjątkiem spraw dotyczących pracowników urzędów dzielnic;</w:t>
      </w:r>
    </w:p>
    <w:p w14:paraId="592B7E5D" w14:textId="77777777" w:rsidR="003715ED" w:rsidRPr="003715ED" w:rsidRDefault="003715ED" w:rsidP="0060597A">
      <w:pPr>
        <w:numPr>
          <w:ilvl w:val="3"/>
          <w:numId w:val="26"/>
        </w:numPr>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w innych sprawach skomplikowanych pod względem prawnym oraz gdy tego wymaga odrębny przepis.</w:t>
      </w:r>
    </w:p>
    <w:p w14:paraId="749B95FD"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14:paraId="0FD613CF"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14:paraId="22C29A48"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bCs/>
          <w:szCs w:val="24"/>
          <w:lang w:eastAsia="pl-PL"/>
        </w:rPr>
        <w:t xml:space="preserve"> 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w:t>
      </w:r>
      <w:r w:rsidRPr="003715ED">
        <w:rPr>
          <w:rFonts w:eastAsia="Times New Roman" w:cstheme="minorHAnsi"/>
          <w:bCs/>
          <w:szCs w:val="24"/>
          <w:lang w:eastAsia="pl-PL"/>
        </w:rPr>
        <w:lastRenderedPageBreak/>
        <w:t>zakresie swojej właściwości odpowiednio Dyrektor Biura Zarządzania Zasobami Ludzkimi lub Burmistrz.</w:t>
      </w:r>
      <w:r w:rsidRPr="003715ED">
        <w:rPr>
          <w:rFonts w:eastAsia="Times New Roman" w:cstheme="minorHAnsi"/>
          <w:szCs w:val="24"/>
          <w:lang w:eastAsia="pl-PL"/>
        </w:rPr>
        <w:t xml:space="preserve"> Dyrektor Biura Prawnego może wydelegować radcę prawnego do udziału w negocjacjach prowadzonych przez komórkę organizacyjną Urzędu w sprawach należących do zadań Biura Prawnego. Z przebiegu negocjacji komórka merytorycznie właściwa sporządza notatkę lub protokół, których kopię przesyła do Biura Prawnego.</w:t>
      </w:r>
    </w:p>
    <w:p w14:paraId="1EA58AD5"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Komórka organizacyjna merytorycznie właściwa występuje do Biura Prawnego 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i jego wszczęciu oraz o wniesieniu środka zaskarżenia lub rezygnacji z niego podejmuje na podstawie opinii prawnej oraz stanu faktycznego dyrektor komórki organizacyjnej merytorycznie właściwej w sprawie. Decyzja ta powinna być umotywowana.</w:t>
      </w:r>
    </w:p>
    <w:p w14:paraId="4FCBDC94"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Komórka organizacyjna merytorycznie właściwa, która zwróciła się do Biura Prawnego o prowadzenie postępowania sądowego, zobowiązania jest do bieżącego informowania Biura Prawnego o wszelkich znanych okolicznościach, w tym o toczących się postępowaniach administracyjnych mogących mieć wpływ na przebieg i wynik postępowania sądowego.</w:t>
      </w:r>
    </w:p>
    <w:p w14:paraId="5AD9F361"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b/>
          <w:bCs/>
          <w:szCs w:val="24"/>
          <w:lang w:eastAsia="pl-PL"/>
        </w:rPr>
      </w:pPr>
      <w:r w:rsidRPr="003715ED">
        <w:rPr>
          <w:rFonts w:eastAsia="Times New Roman"/>
          <w:szCs w:val="24"/>
          <w:lang w:eastAsia="pl-PL"/>
        </w:rPr>
        <w:t xml:space="preserve"> 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Burmistrz są odpowiedzialni za zawarcie umowy związanej z uzyskaniem takich wiadomości w sprawie prowadzonej przez Biuro Prawne.</w:t>
      </w:r>
    </w:p>
    <w:p w14:paraId="765AB35E"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Pr="003715ED">
        <w:rPr>
          <w:rFonts w:eastAsia="Calibri" w:cstheme="minorHAnsi"/>
          <w:szCs w:val="24"/>
          <w:lang w:eastAsia="pl-PL"/>
        </w:rPr>
        <w:t>roboczych od wpływu sprawy do dzielnicy lub Biura. Przekazanie sprawy z naruszeniem terminu może być podstawą do zwrotu sprawy do dzielnicy lub Biura posiadającego własną obsługę prawną, w celu jej dalszego prowadzenia, bez względu na właściwość Biura Prawnego.</w:t>
      </w:r>
    </w:p>
    <w:p w14:paraId="10A002E7"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Po podjęciu decyzji w trybie określonym w ust. 18 o skierowaniu sprawy do sądu, radca prawny, któremu sprawa została powierzona przygotowuje pozew oraz inne pisma procesowe.</w:t>
      </w:r>
    </w:p>
    <w:p w14:paraId="659C252B"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14:paraId="324AC6E0" w14:textId="77777777" w:rsidR="003715ED" w:rsidRPr="003715ED" w:rsidRDefault="003715ED" w:rsidP="0060597A">
      <w:pPr>
        <w:numPr>
          <w:ilvl w:val="2"/>
          <w:numId w:val="72"/>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lastRenderedPageBreak/>
        <w:t xml:space="preserve"> Decyzję w przedmiocie wniesienia skargi kasacyjnej, z zastrzeżeniem ust. 27, podejmuje na piśmie, na podstawie opinii prawnej oraz stanu faktycznego, dyrektor komórki organizacyjnej merytorycznie właściwej w sprawie albo burmistrz w terminie:</w:t>
      </w:r>
    </w:p>
    <w:p w14:paraId="79BC5A8F" w14:textId="77777777" w:rsidR="003715ED" w:rsidRPr="003715ED" w:rsidRDefault="003715ED" w:rsidP="0060597A">
      <w:pPr>
        <w:numPr>
          <w:ilvl w:val="3"/>
          <w:numId w:val="72"/>
        </w:numPr>
        <w:tabs>
          <w:tab w:val="clear" w:pos="2094"/>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10 dni kalendarzowych od dnia doręczenia odpisu orzeczenia z uzasadnieniem w sprawach sądowo-administracyjnych;</w:t>
      </w:r>
    </w:p>
    <w:p w14:paraId="49EB2253" w14:textId="77777777" w:rsidR="003715ED" w:rsidRPr="003715ED" w:rsidRDefault="003715ED" w:rsidP="0060597A">
      <w:pPr>
        <w:numPr>
          <w:ilvl w:val="3"/>
          <w:numId w:val="72"/>
        </w:numPr>
        <w:tabs>
          <w:tab w:val="clear" w:pos="2094"/>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14 dni kalendarzowych od dnia doręczenia orzeczenia z uzasadnieniem w sprawach cywilnych, karnych i pozostałych.</w:t>
      </w:r>
    </w:p>
    <w:p w14:paraId="5C90A617"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 xml:space="preserve">24a. </w:t>
      </w:r>
      <w:r w:rsidRPr="003715ED">
        <w:rPr>
          <w:rFonts w:eastAsia="Times New Roman" w:cstheme="minorHAnsi"/>
          <w:bCs/>
          <w:szCs w:val="24"/>
          <w:lang w:eastAsia="pl-PL"/>
        </w:rPr>
        <w:t>Dyrektorem komórki organizacyjnej właściwej w sprawie podjęcia decyzji w przedmiocie wniesienia skargi kasacyjnej, o którym mowa w ust. 24, dotyczących nadzoru nad działalnością organów dzielnicy z zakresu ustroju m.st. Warszawy jest Dyrektor Gabinetu Prezydenta.</w:t>
      </w:r>
    </w:p>
    <w:p w14:paraId="34409553"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podjęcia decyzji o wnoszeniu skargi kasacyjnej, skargę sporządza radca prawny prowadzący sprawę. Za przygotowanie projektu skargi kasacyjnej odpowiada dyrektor komórki organizacyjnej albo burmistrz dzielnicy, którą obsługuje radca prawny.</w:t>
      </w:r>
    </w:p>
    <w:p w14:paraId="2CAD6A3E"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podjęcia decyzji o przekazaniu sprawy na spotkanie Kolegium Prezydenta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p>
    <w:p w14:paraId="13D1A53E" w14:textId="77777777" w:rsidR="003715ED" w:rsidRPr="003715ED" w:rsidRDefault="003715ED" w:rsidP="0060597A">
      <w:pPr>
        <w:numPr>
          <w:ilvl w:val="2"/>
          <w:numId w:val="69"/>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rozbieżnego stanowiska radcy prawnego oraz dyrektora komórki organizacyjnej albo burmistrza, Kolegium Prezydenta formułuje rekomendację w przedmiocie wnoszenia skargi kasacyjnej. Kompletne dokumenty w takiej sprawie Biuro Prawne przedstawia Kolegium Prezydenta co najmniej 8 dni przed upływem terminu do wniesienia skargi kasacyjnej. W przypadku gdy ze względu na szczególne okoliczności termin określony w zdaniu poprzedzającym nie mógł być dochowany – Biuro Prawne przedstawia Kolegium Prezydenta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14:paraId="6CBCF165"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Dyrektor Biura Prawnego może zwoływać narady z udziałem kierowników wewnętrznych komórek organizacyjnych odpowiedzialnych za obsługę prawną. Do udziału w naradach mogą być zapraszani radcowie prawni zatrudnieni w Urzędzie oraz inne osoby.</w:t>
      </w:r>
    </w:p>
    <w:p w14:paraId="2785A089"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Dyrektor Biura Prawnego w ciągu trzech pierwszych miesięcy każdego roku kalendarzowego składa Prezydentowi sprawozdanie z obsługi prawnej za rok ubiegły.</w:t>
      </w:r>
    </w:p>
    <w:p w14:paraId="4C6C7086"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Dyrektorzy podstawowych komórek organizacyjnych oraz kierownicy wewnętrznych komórek organizacyjnych odpowiedzialnych za obsługę prawną w urzędach dzielnic posiadający w swojej strukturze radców prawnych składają Dyrektorowi Biura Prawnego sprawozdanie ze </w:t>
      </w:r>
      <w:r w:rsidRPr="003715ED">
        <w:rPr>
          <w:rFonts w:eastAsia="Times New Roman" w:cstheme="minorHAnsi"/>
          <w:szCs w:val="24"/>
          <w:lang w:eastAsia="pl-PL"/>
        </w:rPr>
        <w:lastRenderedPageBreak/>
        <w:t>świadczonej przez tych radców prawnych obsługi prawnej do końca stycznia każdego roku kalendarzowego za rok ubiegły.</w:t>
      </w:r>
    </w:p>
    <w:p w14:paraId="7725ACD4" w14:textId="77777777" w:rsidR="003715ED" w:rsidRPr="003715ED" w:rsidRDefault="003715ED" w:rsidP="0060597A">
      <w:pPr>
        <w:numPr>
          <w:ilvl w:val="2"/>
          <w:numId w:val="69"/>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14:paraId="7B642D49" w14:textId="77777777" w:rsidR="003715ED" w:rsidRPr="003715ED" w:rsidRDefault="003715ED" w:rsidP="0060597A">
      <w:pPr>
        <w:numPr>
          <w:ilvl w:val="3"/>
          <w:numId w:val="69"/>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komórki organizacyjne Urzędu obowiązane są informować Dyrektora Biura Prawnego 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14:paraId="4D2A357E" w14:textId="77777777" w:rsidR="003715ED" w:rsidRPr="003715ED" w:rsidRDefault="003715ED" w:rsidP="0060597A">
      <w:pPr>
        <w:numPr>
          <w:ilvl w:val="3"/>
          <w:numId w:val="69"/>
        </w:numPr>
        <w:tabs>
          <w:tab w:val="num"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14:paraId="6752F2DF" w14:textId="77777777" w:rsidR="003715ED" w:rsidRPr="003715ED" w:rsidRDefault="003715ED" w:rsidP="0060597A">
      <w:pPr>
        <w:numPr>
          <w:ilvl w:val="3"/>
          <w:numId w:val="69"/>
        </w:numPr>
        <w:tabs>
          <w:tab w:val="num"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14:paraId="743C3584" w14:textId="77777777" w:rsidR="003715ED" w:rsidRPr="003715ED" w:rsidRDefault="003715ED" w:rsidP="0060597A">
      <w:pPr>
        <w:numPr>
          <w:ilvl w:val="3"/>
          <w:numId w:val="69"/>
        </w:numPr>
        <w:tabs>
          <w:tab w:val="num" w:pos="720"/>
        </w:tabs>
        <w:suppressAutoHyphens w:val="0"/>
        <w:spacing w:after="240" w:line="300" w:lineRule="auto"/>
        <w:ind w:left="851" w:hanging="284"/>
        <w:rPr>
          <w:rFonts w:eastAsia="Times New Roman" w:cstheme="minorHAnsi"/>
          <w:b/>
          <w:szCs w:val="24"/>
          <w:lang w:eastAsia="pl-PL"/>
        </w:rPr>
      </w:pPr>
      <w:r w:rsidRPr="003715ED">
        <w:rPr>
          <w:rFonts w:eastAsia="Times New Roman" w:cstheme="minorHAnsi"/>
          <w:szCs w:val="24"/>
          <w:lang w:eastAsia="pl-PL"/>
        </w:rPr>
        <w:t>Dyrektor Biura Prawnego może odmówić wskazania radcy prawnego, o którym mowa w zdaniu pierwszym niniejszego ustępu, jeśli skutkowałoby ono niemożliwością prawidłowego wykonywania czynności należących do zakresu działania Biura Prawnego.</w:t>
      </w:r>
    </w:p>
    <w:p w14:paraId="44DE075B" w14:textId="77777777" w:rsidR="003715ED" w:rsidRPr="003715ED" w:rsidRDefault="003715ED" w:rsidP="0060597A">
      <w:pPr>
        <w:keepNext/>
        <w:tabs>
          <w:tab w:val="left" w:pos="851"/>
        </w:tabs>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16a. </w:t>
      </w:r>
      <w:r w:rsidRPr="003715ED">
        <w:rPr>
          <w:rFonts w:eastAsia="Arial Unicode MS" w:cs="Times New Roman"/>
          <w:bCs/>
          <w:kern w:val="36"/>
          <w:szCs w:val="20"/>
          <w:lang w:eastAsia="pl-PL"/>
        </w:rPr>
        <w:t>1 Obsługę informatyczną biur wykonuje, w zakresie posiadanych kompetencji Biuro Informatyki, z wyłączeniem zadań należących do kompetencji Biura Geodezji i Katastru, wynikających z realizacji zadań powiatowej służby geodezyjnej oraz zadań związanych z budową infrastruktury informacji przestrzennej m.st. Warszawa.</w:t>
      </w:r>
    </w:p>
    <w:p w14:paraId="14CD1863" w14:textId="77777777" w:rsidR="003715ED" w:rsidRPr="003715ED" w:rsidRDefault="003715ED" w:rsidP="0060597A">
      <w:pPr>
        <w:numPr>
          <w:ilvl w:val="0"/>
          <w:numId w:val="26"/>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Umowy o obsługę informatyczną, w tym zakup sprzętu komputerowego dla biur zawiera w imieniu m.st. Warszawy Dyrektor Informatyki w zakresie pełnomocnictw udzielonych przez Prezydenta, z uwzględnieniem ograniczeń wynikających z ust 1.</w:t>
      </w:r>
    </w:p>
    <w:p w14:paraId="1B2D37C7" w14:textId="77777777" w:rsidR="003715ED" w:rsidRPr="003715ED" w:rsidRDefault="003715ED" w:rsidP="0060597A">
      <w:pPr>
        <w:numPr>
          <w:ilvl w:val="0"/>
          <w:numId w:val="26"/>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Zawieranie umów dotyczących systemów informatycznych oraz zakupu sprzętu informatycznego do obsługi powiatowego zasobu geodezyjnego i kartograficznego oraz infrastruktury informacji przestrzennej w m.st. Warszawie należy do kompetencji Dyrektora Biura </w:t>
      </w:r>
      <w:r w:rsidRPr="003715ED">
        <w:rPr>
          <w:rFonts w:eastAsia="Times New Roman" w:cstheme="minorHAnsi"/>
          <w:szCs w:val="24"/>
          <w:lang w:eastAsia="pl-PL"/>
        </w:rPr>
        <w:lastRenderedPageBreak/>
        <w:t>Geodezji i Katastru, ale wymaga uzyskania akceptacji Dyrektora Informatyki w zakresie zgodności i kompatybilności z systemami informatycznymi funkcjonującymi w Urzędzie oraz obowiązującymi w Urzędzie standardami.</w:t>
      </w:r>
    </w:p>
    <w:p w14:paraId="30C18E68" w14:textId="77777777" w:rsidR="003715ED" w:rsidRPr="003715ED" w:rsidRDefault="003715ED" w:rsidP="0060597A">
      <w:pPr>
        <w:numPr>
          <w:ilvl w:val="0"/>
          <w:numId w:val="26"/>
        </w:numPr>
        <w:tabs>
          <w:tab w:val="clear" w:pos="720"/>
          <w:tab w:val="left" w:pos="851"/>
        </w:tabs>
        <w:suppressAutoHyphens w:val="0"/>
        <w:spacing w:after="100" w:afterAutospacing="1" w:line="300" w:lineRule="auto"/>
        <w:ind w:left="0" w:firstLine="567"/>
        <w:rPr>
          <w:rFonts w:eastAsia="Times New Roman" w:cstheme="minorHAnsi"/>
          <w:szCs w:val="24"/>
          <w:lang w:eastAsia="pl-PL"/>
        </w:rPr>
      </w:pPr>
      <w:r w:rsidRPr="003715ED">
        <w:rPr>
          <w:rFonts w:eastAsia="Times New Roman" w:cstheme="minorHAnsi"/>
          <w:szCs w:val="24"/>
          <w:lang w:eastAsia="pl-PL"/>
        </w:rPr>
        <w:t>Brak zajęcia stanowiska przez Dyrektora Informatyki w terminie 10 dni roboczych od otrzymania projektu umowy uważa się za jego akceptację.</w:t>
      </w:r>
    </w:p>
    <w:p w14:paraId="0C80FFB4" w14:textId="77777777" w:rsidR="003715ED" w:rsidRPr="003715ED" w:rsidRDefault="003715ED" w:rsidP="0060597A">
      <w:pPr>
        <w:keepNext/>
        <w:suppressAutoHyphens w:val="0"/>
        <w:spacing w:before="240"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16b. </w:t>
      </w:r>
      <w:r w:rsidRPr="003715ED">
        <w:rPr>
          <w:rFonts w:eastAsia="Arial Unicode MS" w:cs="Times New Roman"/>
          <w:bCs/>
          <w:kern w:val="36"/>
          <w:szCs w:val="20"/>
          <w:lang w:eastAsia="pl-PL"/>
        </w:rPr>
        <w:t>Działania z zakresu cyfryzacji m.st. Warszawy realizuje Biuro Informatyki.</w:t>
      </w:r>
    </w:p>
    <w:p w14:paraId="4BDE60A6"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IV</w:t>
      </w:r>
      <w:r w:rsidRPr="003715ED">
        <w:rPr>
          <w:rFonts w:eastAsia="Arial Unicode MS" w:cs="Times New Roman"/>
          <w:b/>
          <w:kern w:val="36"/>
          <w:szCs w:val="20"/>
          <w:lang w:eastAsia="pl-PL"/>
        </w:rPr>
        <w:br/>
        <w:t>Struktura organizacyjna Urzędu</w:t>
      </w:r>
    </w:p>
    <w:p w14:paraId="2D2EAC5A" w14:textId="77777777" w:rsidR="003715ED" w:rsidRPr="003715ED" w:rsidRDefault="003715ED" w:rsidP="003715ED">
      <w:pPr>
        <w:keepNext/>
        <w:suppressAutoHyphens w:val="0"/>
        <w:spacing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17. </w:t>
      </w:r>
      <w:r w:rsidRPr="003715ED">
        <w:rPr>
          <w:rFonts w:eastAsia="Arial Unicode MS" w:cs="Times New Roman"/>
          <w:bCs/>
          <w:kern w:val="36"/>
          <w:szCs w:val="20"/>
          <w:lang w:eastAsia="pl-PL"/>
        </w:rPr>
        <w:t>1 W skład Urzędu wchodzą następujące biura, o ustalonych symbolach kancelaryjnych:</w:t>
      </w:r>
    </w:p>
    <w:p w14:paraId="7296CFAF" w14:textId="77777777" w:rsidR="003715ED" w:rsidRPr="003715ED" w:rsidRDefault="003715ED" w:rsidP="0060597A">
      <w:pPr>
        <w:numPr>
          <w:ilvl w:val="0"/>
          <w:numId w:val="102"/>
        </w:numPr>
        <w:tabs>
          <w:tab w:val="clear" w:pos="375"/>
        </w:tabs>
        <w:suppressAutoHyphens w:val="0"/>
        <w:spacing w:line="300" w:lineRule="auto"/>
        <w:ind w:left="851" w:hanging="284"/>
        <w:rPr>
          <w:rFonts w:eastAsia="Times New Roman" w:cstheme="minorHAnsi"/>
          <w:szCs w:val="24"/>
          <w:u w:val="single"/>
          <w:lang w:eastAsia="pl-PL"/>
        </w:rPr>
      </w:pPr>
      <w:r w:rsidRPr="003715ED">
        <w:rPr>
          <w:rFonts w:eastAsia="Times New Roman" w:cstheme="minorHAnsi"/>
          <w:szCs w:val="24"/>
          <w:lang w:eastAsia="pl-PL"/>
        </w:rPr>
        <w:t>Biuro Administracji i Spraw Obywatelskich – AO;</w:t>
      </w:r>
    </w:p>
    <w:p w14:paraId="1EAA685C" w14:textId="77777777" w:rsidR="003715ED" w:rsidRPr="003715ED" w:rsidRDefault="003715ED" w:rsidP="0060597A">
      <w:pPr>
        <w:suppressAutoHyphens w:val="0"/>
        <w:spacing w:line="300" w:lineRule="auto"/>
        <w:ind w:left="851" w:hanging="284"/>
        <w:rPr>
          <w:rFonts w:eastAsia="Times New Roman" w:cstheme="minorHAnsi"/>
          <w:szCs w:val="24"/>
          <w:u w:val="single"/>
          <w:lang w:eastAsia="pl-PL"/>
        </w:rPr>
      </w:pPr>
      <w:r w:rsidRPr="003715ED">
        <w:rPr>
          <w:rFonts w:eastAsia="Times New Roman" w:cstheme="minorHAnsi"/>
          <w:szCs w:val="24"/>
          <w:lang w:eastAsia="pl-PL"/>
        </w:rPr>
        <w:t>1a) Biuro Administracyjne – BA;</w:t>
      </w:r>
    </w:p>
    <w:p w14:paraId="0A724799"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Organizacji Urzędu – OU;</w:t>
      </w:r>
    </w:p>
    <w:p w14:paraId="5D317892"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Architektury i Planowania Przestrzennego – AM;</w:t>
      </w:r>
    </w:p>
    <w:p w14:paraId="4DEB5786"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Audytu Wewnętrznego – AW;</w:t>
      </w:r>
    </w:p>
    <w:p w14:paraId="58898B64" w14:textId="6888F9F3" w:rsidR="003715ED" w:rsidRPr="003715ED" w:rsidRDefault="00B4678A" w:rsidP="0060597A">
      <w:pPr>
        <w:numPr>
          <w:ilvl w:val="0"/>
          <w:numId w:val="102"/>
        </w:numPr>
        <w:suppressAutoHyphens w:val="0"/>
        <w:spacing w:line="300" w:lineRule="auto"/>
        <w:ind w:left="851" w:hanging="284"/>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2FB561C2"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5a) (uchylony);</w:t>
      </w:r>
    </w:p>
    <w:p w14:paraId="5C740E91"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6B5FA844"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FC71F81"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Edukacji – BE;</w:t>
      </w:r>
    </w:p>
    <w:p w14:paraId="251079CC"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Funduszy Europejskich i Polityki Rozwoju – FE;</w:t>
      </w:r>
    </w:p>
    <w:p w14:paraId="041D4A19"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Geodezji i Katastru – BG;</w:t>
      </w:r>
    </w:p>
    <w:p w14:paraId="72B06364"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73E1EA03"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11a) Biuro Gospodarki Odpadami – GO;</w:t>
      </w:r>
    </w:p>
    <w:p w14:paraId="3CDB6A81"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4891A29E"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12a) Biuro Informatyki – IT;</w:t>
      </w:r>
    </w:p>
    <w:p w14:paraId="16185361"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Infrastruktury – IN;</w:t>
      </w:r>
    </w:p>
    <w:p w14:paraId="3E436AC2"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3B6368FF"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Kontroli – KW;</w:t>
      </w:r>
    </w:p>
    <w:p w14:paraId="6FBFD447"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Księgowości i Kontrasygnaty – KK;</w:t>
      </w:r>
    </w:p>
    <w:p w14:paraId="2D3F993C"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Kultury – KU;</w:t>
      </w:r>
    </w:p>
    <w:p w14:paraId="7BE66CEF"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17a) Biuro Marketingu Miasta – MM;</w:t>
      </w:r>
    </w:p>
    <w:p w14:paraId="51EDFA5E"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17b) Biuro Mienia Miasta i Skarbu Państwa – BM;</w:t>
      </w:r>
    </w:p>
    <w:p w14:paraId="31AAD791"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Ładu Korporacyjnego – ŁK;</w:t>
      </w:r>
    </w:p>
    <w:p w14:paraId="021CB357"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2218C608"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2B71E7F1"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20a) Biuro Ochrony Powietrza i Polityki Klimatycznej – PK;</w:t>
      </w:r>
    </w:p>
    <w:p w14:paraId="4BDBDA86"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Ochrony Środowiska – OŚ;</w:t>
      </w:r>
    </w:p>
    <w:p w14:paraId="4C5B1594"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5D57B2DE"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lastRenderedPageBreak/>
        <w:t>Biuro Planowania Budżetowego – PB;</w:t>
      </w:r>
    </w:p>
    <w:p w14:paraId="0875E244"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Centrum Obsługi Podatnika – COP;</w:t>
      </w:r>
    </w:p>
    <w:p w14:paraId="2D760898"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Długu i Restrukturyzacji Wierzytelności – DR;</w:t>
      </w:r>
    </w:p>
    <w:p w14:paraId="24348A69"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Polityki Lokalowej – PL;</w:t>
      </w:r>
    </w:p>
    <w:p w14:paraId="0EAE93CC"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Pomocy i Projektów Społecznych – PS;</w:t>
      </w:r>
    </w:p>
    <w:p w14:paraId="5A68AEAF"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Polityki Zdrowotnej – PZ;</w:t>
      </w:r>
    </w:p>
    <w:p w14:paraId="7D02448A"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Prawne – OP;</w:t>
      </w:r>
    </w:p>
    <w:p w14:paraId="5B0C6196"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05089049"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Rady m.st. Warszawy – RW;</w:t>
      </w:r>
    </w:p>
    <w:p w14:paraId="3493FD5D"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Rozwoju Gospodarczego – RG;</w:t>
      </w:r>
    </w:p>
    <w:p w14:paraId="2C6B9F25"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Sportu i Rekreacji – SR;</w:t>
      </w:r>
    </w:p>
    <w:p w14:paraId="37C5176C"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33a) Biuro Spraw Dekretowych – SD;</w:t>
      </w:r>
    </w:p>
    <w:p w14:paraId="1F2060EE"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33b) Biuro Strategii i Analiz – BS;</w:t>
      </w:r>
    </w:p>
    <w:p w14:paraId="38334402"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Stołecznego Konserwatora Zabytków – KZ;</w:t>
      </w:r>
    </w:p>
    <w:p w14:paraId="21C4C763"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34a) Biuro Współpracy Międzynarodowej – WM;</w:t>
      </w:r>
    </w:p>
    <w:p w14:paraId="1521DF75"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Zamówień Publicznych – ZP;</w:t>
      </w:r>
    </w:p>
    <w:p w14:paraId="4F8651B6"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35a) Biuro Zgodności – BZ;</w:t>
      </w:r>
    </w:p>
    <w:p w14:paraId="6EF99485"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35b) Biuro Zarządzania Ruchem Drogowym – ZR;</w:t>
      </w:r>
    </w:p>
    <w:p w14:paraId="77C3B79C" w14:textId="77777777" w:rsidR="003715ED" w:rsidRPr="003715ED" w:rsidRDefault="003715ED" w:rsidP="00FA1E95">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35c) Biuro Zarządzania Zasobami Ludzkimi – ZL;</w:t>
      </w:r>
    </w:p>
    <w:p w14:paraId="2A67E145"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Gabinet Prezydenta – GP;</w:t>
      </w:r>
    </w:p>
    <w:p w14:paraId="6E39E8CF"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3EA537BF" w14:textId="77777777" w:rsidR="003715ED" w:rsidRPr="003715ED"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Centrum Komunikacji Społecznej – CKS;</w:t>
      </w:r>
    </w:p>
    <w:p w14:paraId="60DE10AC" w14:textId="77777777" w:rsidR="00B4678A" w:rsidRDefault="003715ED" w:rsidP="00FA1E95">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r w:rsidR="00B4678A">
        <w:rPr>
          <w:rFonts w:eastAsia="Times New Roman" w:cstheme="minorHAnsi"/>
          <w:szCs w:val="24"/>
          <w:lang w:eastAsia="pl-PL"/>
        </w:rPr>
        <w:t>;</w:t>
      </w:r>
    </w:p>
    <w:p w14:paraId="63587F9D" w14:textId="5A80F8C0" w:rsidR="003715ED" w:rsidRPr="003715ED" w:rsidRDefault="00B4678A" w:rsidP="00FA1E95">
      <w:pPr>
        <w:numPr>
          <w:ilvl w:val="0"/>
          <w:numId w:val="102"/>
        </w:numPr>
        <w:tabs>
          <w:tab w:val="clear" w:pos="375"/>
        </w:tabs>
        <w:suppressAutoHyphens w:val="0"/>
        <w:spacing w:after="240" w:line="300" w:lineRule="auto"/>
        <w:ind w:left="851" w:hanging="426"/>
        <w:rPr>
          <w:rFonts w:eastAsia="Times New Roman" w:cstheme="minorHAnsi"/>
          <w:szCs w:val="24"/>
          <w:lang w:eastAsia="pl-PL"/>
        </w:rPr>
      </w:pPr>
      <w:r>
        <w:rPr>
          <w:rFonts w:eastAsia="Times New Roman" w:cstheme="minorHAnsi"/>
          <w:szCs w:val="24"/>
          <w:lang w:eastAsia="pl-PL"/>
        </w:rPr>
        <w:t>Stołeczne Centrum Bezpieczeństwa – CB.</w:t>
      </w:r>
    </w:p>
    <w:p w14:paraId="55249315"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 W skład Urzędu wchodzi Urząd Stanu Cywilnego, o ustalonym symbolu kancelaryjnym – USC.</w:t>
      </w:r>
    </w:p>
    <w:p w14:paraId="772B7FCA"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2a. W Urzędzie wyodrębnia się Miejskiego Rzecznika Konsumentów, o ustalonym symbolu kancelaryjnym – RK.</w:t>
      </w:r>
    </w:p>
    <w:p w14:paraId="5AD26F8D" w14:textId="77777777" w:rsidR="003715ED" w:rsidRPr="003715ED" w:rsidRDefault="003715ED" w:rsidP="0060597A">
      <w:pPr>
        <w:numPr>
          <w:ilvl w:val="0"/>
          <w:numId w:val="18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Dla każdej dzielnicy tworzy się w Urzędzie urząd tej dzielnicy, o ustalonym symbolu kancelaryjnym – UD, i zgodnie z numeracją określoną w ust. 4.</w:t>
      </w:r>
    </w:p>
    <w:p w14:paraId="560E6823" w14:textId="77777777" w:rsidR="003715ED" w:rsidRPr="003715ED" w:rsidRDefault="003715ED" w:rsidP="0060597A">
      <w:pPr>
        <w:numPr>
          <w:ilvl w:val="0"/>
          <w:numId w:val="182"/>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Symbole kancelaryjne </w:t>
      </w:r>
      <w:r w:rsidRPr="003715ED">
        <w:rPr>
          <w:rFonts w:eastAsia="Times New Roman" w:cstheme="minorHAnsi"/>
          <w:szCs w:val="20"/>
          <w:lang w:eastAsia="pl-PL"/>
        </w:rPr>
        <w:t xml:space="preserve">urzędów dzielnic </w:t>
      </w:r>
      <w:r w:rsidRPr="003715ED">
        <w:rPr>
          <w:rFonts w:eastAsia="Times New Roman" w:cstheme="minorHAnsi"/>
          <w:szCs w:val="24"/>
          <w:lang w:eastAsia="pl-PL"/>
        </w:rPr>
        <w:t>powinny zawierać liczbę rzymską oznaczającą dzielnicę (np. UD-I):</w:t>
      </w:r>
    </w:p>
    <w:p w14:paraId="01BDE07C"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I – </w:t>
      </w:r>
      <w:r w:rsidRPr="003715ED">
        <w:rPr>
          <w:rFonts w:eastAsia="Times New Roman" w:cstheme="minorHAnsi"/>
          <w:szCs w:val="24"/>
          <w:lang w:eastAsia="pl-PL"/>
        </w:rPr>
        <w:t>Bemowo;</w:t>
      </w:r>
    </w:p>
    <w:p w14:paraId="6C599962"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II – </w:t>
      </w:r>
      <w:r w:rsidRPr="003715ED">
        <w:rPr>
          <w:rFonts w:eastAsia="Times New Roman" w:cstheme="minorHAnsi"/>
          <w:szCs w:val="24"/>
          <w:lang w:eastAsia="pl-PL"/>
        </w:rPr>
        <w:t>Białołęka;</w:t>
      </w:r>
    </w:p>
    <w:p w14:paraId="445E487A"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III</w:t>
      </w:r>
      <w:r w:rsidRPr="003715ED">
        <w:rPr>
          <w:rFonts w:eastAsia="Times New Roman" w:cstheme="minorHAnsi"/>
          <w:szCs w:val="24"/>
          <w:lang w:eastAsia="pl-PL"/>
        </w:rPr>
        <w:t xml:space="preserve"> – Bielany;</w:t>
      </w:r>
    </w:p>
    <w:p w14:paraId="700F553F"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IV</w:t>
      </w:r>
      <w:r w:rsidRPr="003715ED">
        <w:rPr>
          <w:rFonts w:eastAsia="Times New Roman" w:cstheme="minorHAnsi"/>
          <w:szCs w:val="24"/>
          <w:lang w:eastAsia="pl-PL"/>
        </w:rPr>
        <w:t xml:space="preserve"> – Mokotów;</w:t>
      </w:r>
    </w:p>
    <w:p w14:paraId="1746456E"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V</w:t>
      </w:r>
      <w:r w:rsidRPr="003715ED">
        <w:rPr>
          <w:rFonts w:eastAsia="Times New Roman" w:cstheme="minorHAnsi"/>
          <w:szCs w:val="24"/>
          <w:lang w:eastAsia="pl-PL"/>
        </w:rPr>
        <w:t xml:space="preserve"> – Ochota;</w:t>
      </w:r>
    </w:p>
    <w:p w14:paraId="7DE24408"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VI</w:t>
      </w:r>
      <w:r w:rsidRPr="003715ED">
        <w:rPr>
          <w:rFonts w:eastAsia="Times New Roman" w:cstheme="minorHAnsi"/>
          <w:szCs w:val="24"/>
          <w:lang w:eastAsia="pl-PL"/>
        </w:rPr>
        <w:t xml:space="preserve"> – Praga-Południe;</w:t>
      </w:r>
    </w:p>
    <w:p w14:paraId="6C58D426"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VII </w:t>
      </w:r>
      <w:r w:rsidRPr="003715ED">
        <w:rPr>
          <w:rFonts w:eastAsia="Times New Roman" w:cstheme="minorHAnsi"/>
          <w:szCs w:val="24"/>
          <w:lang w:eastAsia="pl-PL"/>
        </w:rPr>
        <w:t>– Praga-Północ;</w:t>
      </w:r>
    </w:p>
    <w:p w14:paraId="26CFAFB7"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VIII</w:t>
      </w:r>
      <w:r w:rsidRPr="003715ED">
        <w:rPr>
          <w:rFonts w:eastAsia="Times New Roman" w:cstheme="minorHAnsi"/>
          <w:szCs w:val="24"/>
          <w:lang w:eastAsia="pl-PL"/>
        </w:rPr>
        <w:t xml:space="preserve"> – Rembertów;</w:t>
      </w:r>
    </w:p>
    <w:p w14:paraId="0894C757"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lastRenderedPageBreak/>
        <w:t>IX</w:t>
      </w:r>
      <w:r w:rsidRPr="003715ED">
        <w:rPr>
          <w:rFonts w:eastAsia="Times New Roman" w:cstheme="minorHAnsi"/>
          <w:szCs w:val="24"/>
          <w:lang w:eastAsia="pl-PL"/>
        </w:rPr>
        <w:t xml:space="preserve"> – Śródmieście;</w:t>
      </w:r>
    </w:p>
    <w:p w14:paraId="4EB00F80"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w:t>
      </w:r>
      <w:r w:rsidRPr="003715ED">
        <w:rPr>
          <w:rFonts w:eastAsia="Times New Roman" w:cstheme="minorHAnsi"/>
          <w:szCs w:val="24"/>
          <w:lang w:eastAsia="pl-PL"/>
        </w:rPr>
        <w:t xml:space="preserve"> – Targówek;</w:t>
      </w:r>
    </w:p>
    <w:p w14:paraId="534F727F"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w:t>
      </w:r>
      <w:r w:rsidRPr="003715ED">
        <w:rPr>
          <w:rFonts w:eastAsia="Times New Roman" w:cstheme="minorHAnsi"/>
          <w:szCs w:val="24"/>
          <w:lang w:val="de-DE" w:eastAsia="pl-PL"/>
        </w:rPr>
        <w:t xml:space="preserve"> – Ursus;</w:t>
      </w:r>
    </w:p>
    <w:p w14:paraId="29E8598A"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XII</w:t>
      </w:r>
      <w:r w:rsidRPr="003715ED">
        <w:rPr>
          <w:rFonts w:eastAsia="Times New Roman" w:cstheme="minorHAnsi"/>
          <w:szCs w:val="24"/>
          <w:lang w:val="de-DE" w:eastAsia="pl-PL"/>
        </w:rPr>
        <w:t xml:space="preserve"> – </w:t>
      </w:r>
      <w:proofErr w:type="spellStart"/>
      <w:r w:rsidRPr="003715ED">
        <w:rPr>
          <w:rFonts w:eastAsia="Times New Roman" w:cstheme="minorHAnsi"/>
          <w:szCs w:val="24"/>
          <w:lang w:val="de-DE" w:eastAsia="pl-PL"/>
        </w:rPr>
        <w:t>Ursynów</w:t>
      </w:r>
      <w:proofErr w:type="spellEnd"/>
      <w:r w:rsidRPr="003715ED">
        <w:rPr>
          <w:rFonts w:eastAsia="Times New Roman" w:cstheme="minorHAnsi"/>
          <w:szCs w:val="24"/>
          <w:lang w:val="de-DE" w:eastAsia="pl-PL"/>
        </w:rPr>
        <w:t>;</w:t>
      </w:r>
    </w:p>
    <w:p w14:paraId="51BFD015"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XIII</w:t>
      </w:r>
      <w:r w:rsidRPr="003715ED">
        <w:rPr>
          <w:rFonts w:eastAsia="Times New Roman" w:cstheme="minorHAnsi"/>
          <w:szCs w:val="24"/>
          <w:lang w:val="de-DE" w:eastAsia="pl-PL"/>
        </w:rPr>
        <w:t xml:space="preserve"> – Wawer;</w:t>
      </w:r>
    </w:p>
    <w:p w14:paraId="469EA45F"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XIV</w:t>
      </w:r>
      <w:r w:rsidRPr="003715ED">
        <w:rPr>
          <w:rFonts w:eastAsia="Times New Roman" w:cstheme="minorHAnsi"/>
          <w:szCs w:val="24"/>
          <w:lang w:val="de-DE" w:eastAsia="pl-PL"/>
        </w:rPr>
        <w:t xml:space="preserve"> – </w:t>
      </w:r>
      <w:proofErr w:type="spellStart"/>
      <w:r w:rsidRPr="003715ED">
        <w:rPr>
          <w:rFonts w:eastAsia="Times New Roman" w:cstheme="minorHAnsi"/>
          <w:szCs w:val="24"/>
          <w:lang w:val="de-DE" w:eastAsia="pl-PL"/>
        </w:rPr>
        <w:t>Wesoła</w:t>
      </w:r>
      <w:proofErr w:type="spellEnd"/>
      <w:r w:rsidRPr="003715ED">
        <w:rPr>
          <w:rFonts w:eastAsia="Times New Roman" w:cstheme="minorHAnsi"/>
          <w:szCs w:val="24"/>
          <w:lang w:val="de-DE" w:eastAsia="pl-PL"/>
        </w:rPr>
        <w:t>;</w:t>
      </w:r>
    </w:p>
    <w:p w14:paraId="4F14BC2F"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XV</w:t>
      </w:r>
      <w:r w:rsidRPr="003715ED">
        <w:rPr>
          <w:rFonts w:eastAsia="Times New Roman" w:cstheme="minorHAnsi"/>
          <w:szCs w:val="24"/>
          <w:lang w:eastAsia="pl-PL"/>
        </w:rPr>
        <w:t xml:space="preserve"> – Wilanów;</w:t>
      </w:r>
    </w:p>
    <w:p w14:paraId="69843196"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XVI</w:t>
      </w:r>
      <w:r w:rsidRPr="003715ED">
        <w:rPr>
          <w:rFonts w:eastAsia="Times New Roman" w:cstheme="minorHAnsi"/>
          <w:szCs w:val="24"/>
          <w:lang w:eastAsia="pl-PL"/>
        </w:rPr>
        <w:t xml:space="preserve"> – Włochy;</w:t>
      </w:r>
    </w:p>
    <w:p w14:paraId="0F6F3185"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XVII</w:t>
      </w:r>
      <w:r w:rsidRPr="003715ED">
        <w:rPr>
          <w:rFonts w:eastAsia="Times New Roman" w:cstheme="minorHAnsi"/>
          <w:szCs w:val="24"/>
          <w:lang w:eastAsia="pl-PL"/>
        </w:rPr>
        <w:t xml:space="preserve"> – Wola;</w:t>
      </w:r>
    </w:p>
    <w:p w14:paraId="37CB6F9E" w14:textId="77777777" w:rsidR="003715ED" w:rsidRPr="003715ED" w:rsidRDefault="003715ED" w:rsidP="0060597A">
      <w:pPr>
        <w:numPr>
          <w:ilvl w:val="1"/>
          <w:numId w:val="182"/>
        </w:numPr>
        <w:tabs>
          <w:tab w:val="clear" w:pos="720"/>
        </w:tabs>
        <w:suppressAutoHyphens w:val="0"/>
        <w:spacing w:after="240" w:line="300" w:lineRule="auto"/>
        <w:ind w:left="851" w:hanging="426"/>
        <w:rPr>
          <w:rFonts w:eastAsia="Times New Roman" w:cstheme="minorHAnsi"/>
          <w:szCs w:val="24"/>
          <w:lang w:eastAsia="pl-PL"/>
        </w:rPr>
      </w:pPr>
      <w:r w:rsidRPr="003715ED">
        <w:rPr>
          <w:rFonts w:eastAsia="Times New Roman" w:cstheme="minorHAnsi"/>
          <w:bCs/>
          <w:szCs w:val="24"/>
          <w:lang w:eastAsia="pl-PL"/>
        </w:rPr>
        <w:t>XVIII</w:t>
      </w:r>
      <w:r w:rsidRPr="003715ED">
        <w:rPr>
          <w:rFonts w:eastAsia="Times New Roman" w:cstheme="minorHAnsi"/>
          <w:szCs w:val="24"/>
          <w:lang w:eastAsia="pl-PL"/>
        </w:rPr>
        <w:t xml:space="preserve"> – Żoliborz.</w:t>
      </w:r>
    </w:p>
    <w:p w14:paraId="1285D200" w14:textId="77777777" w:rsidR="003715ED" w:rsidRPr="003715ED" w:rsidRDefault="003715ED" w:rsidP="0060597A">
      <w:pPr>
        <w:numPr>
          <w:ilvl w:val="0"/>
          <w:numId w:val="18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Urzędom dzielnic nadaje się nazwy według następującego wzoru: Urząd Dzielnicy (nazwa danej dzielnicy).</w:t>
      </w:r>
    </w:p>
    <w:p w14:paraId="32D5F60F" w14:textId="77777777" w:rsidR="003715ED" w:rsidRPr="003715ED" w:rsidRDefault="003715ED" w:rsidP="0060597A">
      <w:pPr>
        <w:numPr>
          <w:ilvl w:val="0"/>
          <w:numId w:val="18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Wydziały dla dzielnicy tworzy, przekształca, dzieli, łączy i znosi Prezydent, na wniosek burmistrza, określając jednocześnie nazwę i symbol kancelaryjny wydziału dla dzielnicy, zgodnie z zasadami określonymi w ust. 7 i 8.</w:t>
      </w:r>
    </w:p>
    <w:p w14:paraId="554D6FCB"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6</w:t>
      </w:r>
      <w:r w:rsidRPr="003715ED">
        <w:rPr>
          <w:rFonts w:eastAsia="Times New Roman" w:cstheme="minorHAnsi"/>
          <w:szCs w:val="24"/>
          <w:vertAlign w:val="superscript"/>
          <w:lang w:eastAsia="pl-PL"/>
        </w:rPr>
        <w:t>1</w:t>
      </w:r>
      <w:r w:rsidRPr="003715ED">
        <w:rPr>
          <w:rFonts w:eastAsia="Times New Roman" w:cstheme="minorHAnsi"/>
          <w:szCs w:val="24"/>
          <w:lang w:eastAsia="pl-PL"/>
        </w:rPr>
        <w:t>.</w:t>
      </w:r>
      <w:r w:rsidRPr="003715ED">
        <w:rPr>
          <w:rFonts w:eastAsia="Times New Roman" w:cstheme="minorHAnsi"/>
          <w:szCs w:val="24"/>
          <w:lang w:eastAsia="pl-PL"/>
        </w:rPr>
        <w:tab/>
        <w:t>(uchylony).</w:t>
      </w:r>
    </w:p>
    <w:p w14:paraId="16C6B07D"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6</w:t>
      </w:r>
      <w:r w:rsidRPr="003715ED">
        <w:rPr>
          <w:rFonts w:eastAsia="Times New Roman" w:cstheme="minorHAnsi"/>
          <w:szCs w:val="24"/>
          <w:vertAlign w:val="superscript"/>
          <w:lang w:eastAsia="pl-PL"/>
        </w:rPr>
        <w:t>2</w:t>
      </w:r>
      <w:r w:rsidRPr="003715ED">
        <w:rPr>
          <w:rFonts w:eastAsia="Times New Roman" w:cstheme="minorHAnsi"/>
          <w:szCs w:val="24"/>
          <w:lang w:eastAsia="pl-PL"/>
        </w:rPr>
        <w:t>.</w:t>
      </w:r>
      <w:r w:rsidRPr="003715ED">
        <w:rPr>
          <w:rFonts w:eastAsia="Times New Roman" w:cstheme="minorHAnsi"/>
          <w:szCs w:val="24"/>
          <w:lang w:eastAsia="pl-PL"/>
        </w:rPr>
        <w:tab/>
        <w:t>(uchylony).</w:t>
      </w:r>
    </w:p>
    <w:p w14:paraId="5F6D7AE8" w14:textId="77777777" w:rsidR="003715ED" w:rsidRPr="003715ED" w:rsidRDefault="003715ED" w:rsidP="0060597A">
      <w:pPr>
        <w:numPr>
          <w:ilvl w:val="0"/>
          <w:numId w:val="2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0"/>
          <w:lang w:eastAsia="pl-PL"/>
        </w:rPr>
        <w:t>Wydziałom dla dzielnicy nadaje się nazwy według następującego wzoru: (nazwa wydziału dla dzielnicy) (nazwa danej dzielnicy).</w:t>
      </w:r>
    </w:p>
    <w:p w14:paraId="06110BC6"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7</w:t>
      </w:r>
      <w:r w:rsidRPr="003715ED">
        <w:rPr>
          <w:rFonts w:eastAsia="Times New Roman" w:cstheme="minorHAnsi"/>
          <w:szCs w:val="24"/>
          <w:vertAlign w:val="superscript"/>
          <w:lang w:eastAsia="pl-PL"/>
        </w:rPr>
        <w:t>1</w:t>
      </w:r>
      <w:r w:rsidRPr="003715ED">
        <w:rPr>
          <w:rFonts w:eastAsia="Times New Roman" w:cstheme="minorHAnsi"/>
          <w:szCs w:val="24"/>
          <w:lang w:eastAsia="pl-PL"/>
        </w:rPr>
        <w:t>. (uchylony).</w:t>
      </w:r>
    </w:p>
    <w:p w14:paraId="56FD5736" w14:textId="77777777" w:rsidR="003715ED" w:rsidRPr="003715ED" w:rsidRDefault="003715ED" w:rsidP="0060597A">
      <w:pPr>
        <w:numPr>
          <w:ilvl w:val="0"/>
          <w:numId w:val="23"/>
        </w:numPr>
        <w:tabs>
          <w:tab w:val="clear" w:pos="360"/>
          <w:tab w:val="left" w:pos="851"/>
        </w:tabs>
        <w:suppressAutoHyphens w:val="0"/>
        <w:spacing w:after="240" w:line="300" w:lineRule="auto"/>
        <w:ind w:left="0" w:firstLine="567"/>
        <w:rPr>
          <w:rFonts w:eastAsia="Times New Roman" w:cstheme="minorHAnsi"/>
          <w:lang w:eastAsia="pl-PL"/>
        </w:rPr>
      </w:pPr>
      <w:r w:rsidRPr="003715ED">
        <w:rPr>
          <w:rFonts w:eastAsia="Times New Roman" w:cstheme="minorHAnsi"/>
          <w:szCs w:val="20"/>
          <w:lang w:eastAsia="pl-PL"/>
        </w:rPr>
        <w:t>Przed symbolem kancelaryjnym wydziału dla dzielnicy zamieszcza się symbol kancelaryjny urzędu dzielnicy.</w:t>
      </w:r>
    </w:p>
    <w:p w14:paraId="500799DE" w14:textId="77777777" w:rsidR="003715ED" w:rsidRPr="003715ED" w:rsidRDefault="003715ED" w:rsidP="0060597A">
      <w:pPr>
        <w:numPr>
          <w:ilvl w:val="0"/>
          <w:numId w:val="2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4EA6BF07" w14:textId="77777777" w:rsidR="003715ED" w:rsidRPr="003715ED" w:rsidRDefault="003715ED" w:rsidP="0060597A">
      <w:pPr>
        <w:numPr>
          <w:ilvl w:val="0"/>
          <w:numId w:val="23"/>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0"/>
          <w:lang w:eastAsia="pl-PL"/>
        </w:rPr>
        <w:t xml:space="preserve"> Zakres działania biur, Urzędu Stanu Cywilnego oraz urzędów dzielnic określa załącznik do Regulaminu.</w:t>
      </w:r>
    </w:p>
    <w:p w14:paraId="6DFB402A"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V</w:t>
      </w:r>
      <w:r w:rsidRPr="003715ED">
        <w:rPr>
          <w:rFonts w:eastAsia="Arial Unicode MS" w:cs="Times New Roman"/>
          <w:b/>
          <w:kern w:val="36"/>
          <w:szCs w:val="20"/>
          <w:lang w:eastAsia="pl-PL"/>
        </w:rPr>
        <w:br/>
        <w:t>Tryb pracy Urzędu</w:t>
      </w:r>
    </w:p>
    <w:p w14:paraId="478FF638" w14:textId="77777777" w:rsidR="00AE6AD6" w:rsidRDefault="003715ED" w:rsidP="004241CE">
      <w:pPr>
        <w:keepNext/>
        <w:suppressAutoHyphens w:val="0"/>
        <w:spacing w:line="300" w:lineRule="auto"/>
        <w:ind w:firstLine="0"/>
        <w:jc w:val="center"/>
        <w:outlineLvl w:val="1"/>
        <w:rPr>
          <w:rFonts w:eastAsia="Arial Unicode MS" w:cs="Times New Roman"/>
          <w:szCs w:val="24"/>
          <w:lang w:eastAsia="pl-PL"/>
        </w:rPr>
      </w:pPr>
      <w:r w:rsidRPr="003715ED">
        <w:rPr>
          <w:rFonts w:eastAsia="Arial Unicode MS" w:cs="Times New Roman"/>
          <w:b/>
          <w:bCs/>
          <w:szCs w:val="24"/>
          <w:lang w:eastAsia="pl-PL"/>
        </w:rPr>
        <w:t>§ 18</w:t>
      </w:r>
      <w:r w:rsidRPr="003715ED">
        <w:rPr>
          <w:rFonts w:eastAsia="Arial Unicode MS" w:cs="Times New Roman"/>
          <w:szCs w:val="24"/>
          <w:lang w:eastAsia="pl-PL"/>
        </w:rPr>
        <w:t xml:space="preserve"> </w:t>
      </w:r>
    </w:p>
    <w:p w14:paraId="5AD9762E" w14:textId="788D166F" w:rsidR="003715ED" w:rsidRPr="003715ED" w:rsidRDefault="003715ED" w:rsidP="004241CE">
      <w:pPr>
        <w:keepNext/>
        <w:suppressAutoHyphens w:val="0"/>
        <w:spacing w:after="240" w:line="300" w:lineRule="auto"/>
        <w:ind w:firstLine="0"/>
        <w:jc w:val="center"/>
        <w:outlineLvl w:val="1"/>
        <w:rPr>
          <w:rFonts w:eastAsia="Arial Unicode MS" w:cs="Times New Roman"/>
          <w:szCs w:val="24"/>
          <w:lang w:eastAsia="pl-PL"/>
        </w:rPr>
      </w:pPr>
      <w:r w:rsidRPr="004241CE">
        <w:rPr>
          <w:rFonts w:eastAsia="Arial Unicode MS" w:cs="Times New Roman"/>
          <w:b/>
          <w:szCs w:val="24"/>
          <w:lang w:eastAsia="pl-PL"/>
        </w:rPr>
        <w:t>Zasady ogólne podpisywania dokumentów</w:t>
      </w:r>
    </w:p>
    <w:p w14:paraId="6397A457" w14:textId="77777777" w:rsidR="003715ED" w:rsidRPr="003715ED" w:rsidRDefault="003715ED" w:rsidP="0060597A">
      <w:pPr>
        <w:numPr>
          <w:ilvl w:val="0"/>
          <w:numId w:val="11"/>
        </w:numPr>
        <w:tabs>
          <w:tab w:val="clear" w:pos="360"/>
          <w:tab w:val="num" w:pos="-180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Prezydent, zastępcy Prezydenta, Sekretarz, Skarbnik, Dyrektor Magistratu oraz Dyrektorzy Koordynatorzy podpisują dokumenty dotyczące zakresu ich działania.</w:t>
      </w:r>
    </w:p>
    <w:p w14:paraId="4B889172" w14:textId="77777777" w:rsidR="003715ED" w:rsidRPr="003715ED" w:rsidRDefault="003715ED" w:rsidP="0060597A">
      <w:pPr>
        <w:numPr>
          <w:ilvl w:val="0"/>
          <w:numId w:val="11"/>
        </w:numPr>
        <w:tabs>
          <w:tab w:val="clear" w:pos="360"/>
          <w:tab w:val="num" w:pos="-180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Do podpisu Prezydenta zastrzega się w szczególności:</w:t>
      </w:r>
    </w:p>
    <w:p w14:paraId="51409536"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korespondencję kierowaną do organów władzy, a w szczególności do: Prezydenta Rzeczpospolitej Polskiej, Prezesa Rady Ministrów, Marszałka Sejmu, Marszałka Senatu oraz kierowników naczelnych i centralnych organów państwowych;</w:t>
      </w:r>
    </w:p>
    <w:p w14:paraId="35A90771"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protokoły kontroli przeprowadzanych w Urzędzie przez uprawnione organy, korespondencję do Najwyższej Izby Kontroli oraz Regionalnej Izby Obrachunkowej, z uwzględnieniem przepisów szczególnych dotyczących praw i obowiązków głównych księgowych;</w:t>
      </w:r>
    </w:p>
    <w:p w14:paraId="308F5730"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zarządzenia, pisma okólne, a także decyzje w sprawach osobowych: zastępców Prezydenta, Sekretarza, Skarbnika, Dyrektora Magistratu, Dyrektorów Koordynatorów,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14:paraId="06109DD0"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postanowienia i decyzje, do których wydania Prezydent nie udzielił upoważnień;</w:t>
      </w:r>
    </w:p>
    <w:p w14:paraId="4682F214"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dokumenty i pisma każdorazowo zastrzeżone przez Prezydenta do jego podpisu;</w:t>
      </w:r>
    </w:p>
    <w:p w14:paraId="288DC7FA" w14:textId="77777777" w:rsidR="003715ED" w:rsidRPr="003715ED" w:rsidRDefault="003715ED" w:rsidP="0060597A">
      <w:pPr>
        <w:numPr>
          <w:ilvl w:val="1"/>
          <w:numId w:val="11"/>
        </w:numPr>
        <w:tabs>
          <w:tab w:val="clear" w:pos="720"/>
          <w:tab w:val="left" w:pos="3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pisma o charakterze ogólnym kierowane do organów wykonawczych oraz organów stanowiących i kontrolnych jednostek samorządu terytorialnego, z zastrzeżeniem ust. 3;</w:t>
      </w:r>
    </w:p>
    <w:p w14:paraId="623D8C13"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interpelacje i zapytania radnych oraz wnioski senatorów i posłów;</w:t>
      </w:r>
    </w:p>
    <w:p w14:paraId="6E338EF7" w14:textId="77777777" w:rsidR="003715ED" w:rsidRPr="003715ED" w:rsidRDefault="003715ED" w:rsidP="0060597A">
      <w:pPr>
        <w:numPr>
          <w:ilvl w:val="1"/>
          <w:numId w:val="11"/>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skargi dotyczące zadań lub działalności zastępców Prezydenta, Sekretarza, Skarbnika, Dyrektora Magistratu, Dyrektorów Koordynatorów oraz dyrektorów nadzorowanych biur, Kierownika Urzędu Stanu Cywilnego, Miejskiego Rzecznika Konsumentów oraz radców prawnych zatrudnionych w Urzędzie.</w:t>
      </w:r>
    </w:p>
    <w:p w14:paraId="4B00804F" w14:textId="77777777" w:rsidR="003715ED" w:rsidRPr="003715ED" w:rsidRDefault="003715ED" w:rsidP="0060597A">
      <w:pPr>
        <w:numPr>
          <w:ilvl w:val="0"/>
          <w:numId w:val="11"/>
        </w:numPr>
        <w:tabs>
          <w:tab w:val="clear" w:pos="360"/>
          <w:tab w:val="num" w:pos="-14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Zastępcy Prezydenta podpisują w szczególności:</w:t>
      </w:r>
    </w:p>
    <w:p w14:paraId="6D4723CC"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pisma, dokumenty, akty administracyjne oraz odpowiedzi na interpelacje radnych, w zakresie udzielonych przez Prezydenta pełnomocnictw lub upoważnień;</w:t>
      </w:r>
    </w:p>
    <w:p w14:paraId="5D3545CA" w14:textId="77777777" w:rsidR="003715ED" w:rsidRPr="003715ED" w:rsidRDefault="003715ED" w:rsidP="0060597A">
      <w:pPr>
        <w:numPr>
          <w:ilvl w:val="1"/>
          <w:numId w:val="11"/>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skargi dotyczące: zadań lub działalności członków zarządów dzielnic i dyrektorów nadzorowanych biur.</w:t>
      </w:r>
    </w:p>
    <w:p w14:paraId="5FC339D0"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Przepisy ust. 3 stosuje się odpowiednio do Sekretarza, Skarbnika, Dyrektora Magistratu oraz Dyrektorów Koordynatorów w sprawach należących do ich zakresów działania wynikających z przepisów prawa i z zadań powierzonych przez Prezydenta.</w:t>
      </w:r>
    </w:p>
    <w:p w14:paraId="5F8DBBD3" w14:textId="77777777" w:rsidR="003715ED" w:rsidRPr="003715ED" w:rsidRDefault="003715ED" w:rsidP="0060597A">
      <w:pPr>
        <w:numPr>
          <w:ilvl w:val="0"/>
          <w:numId w:val="11"/>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Członkowie zarządów dzielnic podpisują w szczególności:</w:t>
      </w:r>
    </w:p>
    <w:p w14:paraId="5B6B70A2"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pisma, dokumenty i korespondencję w sprawach należących do właściwości dzielnicy na podstawie art. 11 ust. 2 Ustawy, a także w sprawach przekazanych do realizacji dzielnicom na podstawie statutu dzielnicy oraz innych uchwał Rady m.st. Warszawy;</w:t>
      </w:r>
    </w:p>
    <w:p w14:paraId="43CCCEAB"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pisma, dokumenty i korespondencję w sprawach powierzonych członkom zarządu dzielnicy przez Prezydenta;</w:t>
      </w:r>
    </w:p>
    <w:p w14:paraId="23214B77"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petycje, wnioski oraz skargi dotyczące zadań lub działalności pracowników wydziałów dla dzielnicy, z wyjątkiem radców prawnych zatrudnionych w Urzędzie;</w:t>
      </w:r>
    </w:p>
    <w:p w14:paraId="4F58E9CC"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3a) (uchylony);</w:t>
      </w:r>
    </w:p>
    <w:p w14:paraId="210E2196" w14:textId="77777777" w:rsidR="003715ED" w:rsidRPr="003715ED" w:rsidRDefault="003715ED" w:rsidP="0060597A">
      <w:pPr>
        <w:numPr>
          <w:ilvl w:val="1"/>
          <w:numId w:val="11"/>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odpowiedzi na interpelacje i zapytania radnych dzielnic.</w:t>
      </w:r>
    </w:p>
    <w:p w14:paraId="362B2F3D"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szCs w:val="24"/>
          <w:lang w:eastAsia="pl-PL"/>
        </w:rPr>
      </w:pPr>
      <w:r w:rsidRPr="003715ED">
        <w:rPr>
          <w:rFonts w:eastAsia="Times New Roman"/>
          <w:szCs w:val="24"/>
          <w:lang w:eastAsia="pl-PL"/>
        </w:rPr>
        <w:t>Burmistrzowie są upoważnieni do podpisywania pism o charakterze ogólnym, dotyczących spraw pozostających w zakresie działania urzędów dzielnic, którymi kierują, z wyjątkiem spraw zastrzeżonych do podpisu: Prezydenta, zastępców Prezydenta, Sekretarza, Skarbnika, Dyrektora Magistratu oraz Dyrektorów Koordynatorów.</w:t>
      </w:r>
    </w:p>
    <w:p w14:paraId="31C01665"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 Dyrektora Magistratu, Dyrektorów Koordynatorów oraz członków zarządów dzielnic.</w:t>
      </w:r>
    </w:p>
    <w:p w14:paraId="3127F55D"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7a.</w:t>
      </w:r>
      <w:r w:rsidRPr="003715ED">
        <w:rPr>
          <w:rFonts w:eastAsia="Times New Roman" w:cstheme="minorHAnsi"/>
          <w:szCs w:val="24"/>
          <w:lang w:eastAsia="pl-PL"/>
        </w:rPr>
        <w:tab/>
        <w:t xml:space="preserve"> Dyrektor biura oraz Kierownik Urzędu Stanu Cywilnego i ich zastępcy podpisują odpowiedzi na petycje, wnioski oraz skargi dotyczące zadań lub działalności podległych pracowników.</w:t>
      </w:r>
    </w:p>
    <w:p w14:paraId="64FCAE00"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Pracownicy Urzędu są upoważnieni do podpisywania, na podstawie pełnomocnictwa bądź upoważnienia udzielonego przez Prezydenta, dokumentów i decyzji administracyjnych.</w:t>
      </w:r>
    </w:p>
    <w:p w14:paraId="4CAC1F33"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Projekty dokumentów przedstawione do podpisu Prezydenta powinny być parafowane przez: zastępcę Prezydenta, Sekretarza, Skarbnika, Dyrektora Magistratu, Dyrektorów Koordynatorów, kierownika podstawowej komórki organizacyjnej Urzędu</w:t>
      </w:r>
      <w:r w:rsidRPr="003715ED">
        <w:rPr>
          <w:rFonts w:eastAsia="Times New Roman" w:cstheme="minorHAnsi"/>
          <w:b/>
          <w:szCs w:val="24"/>
          <w:lang w:eastAsia="pl-PL"/>
        </w:rPr>
        <w:t xml:space="preserve"> </w:t>
      </w:r>
      <w:r w:rsidRPr="003715ED">
        <w:rPr>
          <w:rFonts w:eastAsia="Times New Roman" w:cstheme="minorHAnsi"/>
          <w:szCs w:val="24"/>
          <w:lang w:eastAsia="pl-PL"/>
        </w:rPr>
        <w:t>podlegającej bezpośrednio Prezydentowi lub burmistrza, w zależności od właściwości sprawy, której dotyczą.</w:t>
      </w:r>
    </w:p>
    <w:p w14:paraId="0235C245"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Projekty dokumentów przedstawione do podpisu zastępcom Prezydenta, Sekretarzowi, Skarbnikowi, Dyrektorowi Magistratu lub Dyrektorom Koordynatorom powinny być uprzednio parafowane przez kierownika podstawowej komórki organizacyjnej podlegającej zastępcy Prezydenta, Sekretarzowi, Skarbnikowi, Dyrektorowi Magistratu, Dyrektorom Koordynatorom lub burmistrza, w zależności od właściwości sprawy, której dotyczą.</w:t>
      </w:r>
    </w:p>
    <w:p w14:paraId="636A8344"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0"/>
          <w:lang w:eastAsia="pl-PL"/>
        </w:rPr>
        <w:t xml:space="preserve"> Projekty dokumentów przedstawione do podpisu członkom zarządów dzielnic powinny być parafowane przez właściwego naczelnika wydziału dla dzielnicy lub kierownika zespołu dla dzielnicy.</w:t>
      </w:r>
    </w:p>
    <w:p w14:paraId="083ABC5F" w14:textId="77777777" w:rsidR="003715ED" w:rsidRPr="003715ED" w:rsidRDefault="003715ED" w:rsidP="0060597A">
      <w:pPr>
        <w:numPr>
          <w:ilvl w:val="0"/>
          <w:numId w:val="11"/>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Projekty dokumentów przedstawione do podpisu powinny być parafowane przez pracowników, którzy opracowali projekt dokumentu.</w:t>
      </w:r>
    </w:p>
    <w:p w14:paraId="50594BDF"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18a</w:t>
      </w:r>
      <w:r w:rsidRPr="003715ED">
        <w:rPr>
          <w:rFonts w:eastAsia="Arial Unicode MS" w:cs="Times New Roman"/>
          <w:b/>
          <w:kern w:val="36"/>
          <w:szCs w:val="20"/>
          <w:lang w:eastAsia="pl-PL"/>
        </w:rPr>
        <w:br/>
        <w:t>Kierowanie pism wewnątrz Urzędu</w:t>
      </w:r>
    </w:p>
    <w:p w14:paraId="0CC08F2B" w14:textId="77777777" w:rsidR="003715ED" w:rsidRPr="003715ED" w:rsidRDefault="003715ED" w:rsidP="0060597A">
      <w:pPr>
        <w:numPr>
          <w:ilvl w:val="0"/>
          <w:numId w:val="54"/>
        </w:numPr>
        <w:tabs>
          <w:tab w:val="clear" w:pos="180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W zależności od przedmiotu sprawy pisma wewnątrz Urzędu kieruje się do:</w:t>
      </w:r>
    </w:p>
    <w:p w14:paraId="52412057" w14:textId="77777777" w:rsidR="003715ED" w:rsidRPr="003715ED" w:rsidRDefault="003715ED" w:rsidP="0060597A">
      <w:pPr>
        <w:numPr>
          <w:ilvl w:val="1"/>
          <w:numId w:val="54"/>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Prezydenta;</w:t>
      </w:r>
    </w:p>
    <w:p w14:paraId="27827A88" w14:textId="77777777" w:rsidR="003715ED" w:rsidRPr="003715ED" w:rsidRDefault="003715ED" w:rsidP="0060597A">
      <w:pPr>
        <w:numPr>
          <w:ilvl w:val="1"/>
          <w:numId w:val="54"/>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zastępcy Prezydenta;</w:t>
      </w:r>
    </w:p>
    <w:p w14:paraId="53A36D7A"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Sekretarza;</w:t>
      </w:r>
    </w:p>
    <w:p w14:paraId="3FABB265"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Skarbnika;</w:t>
      </w:r>
    </w:p>
    <w:p w14:paraId="38E794B3"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4a) Dyrektora Magistratu;</w:t>
      </w:r>
    </w:p>
    <w:p w14:paraId="27405FDC"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4b) Dyrektora Koordynatora;</w:t>
      </w:r>
    </w:p>
    <w:p w14:paraId="6BAA43AD"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dyrektora biura lub jego zastępcy;</w:t>
      </w:r>
    </w:p>
    <w:p w14:paraId="7DF32BFF" w14:textId="77777777" w:rsidR="003715ED" w:rsidRPr="003715ED" w:rsidRDefault="003715ED" w:rsidP="0060597A">
      <w:pPr>
        <w:numPr>
          <w:ilvl w:val="1"/>
          <w:numId w:val="54"/>
        </w:numPr>
        <w:tabs>
          <w:tab w:val="clear" w:pos="25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zarządu dzielnicy lub burmistrza.</w:t>
      </w:r>
    </w:p>
    <w:p w14:paraId="74EBC20E" w14:textId="77777777" w:rsidR="003715ED" w:rsidRPr="003715ED" w:rsidRDefault="003715ED" w:rsidP="0060597A">
      <w:pPr>
        <w:numPr>
          <w:ilvl w:val="0"/>
          <w:numId w:val="54"/>
        </w:numPr>
        <w:tabs>
          <w:tab w:val="clear" w:pos="180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W przypadku gdy przedmiot sprawy dotyczy kilku komórek organizacyjnych, pisma kieruje się do wiadomości osób wymienionych w ust. 1.</w:t>
      </w:r>
    </w:p>
    <w:p w14:paraId="13808CFF" w14:textId="77777777" w:rsidR="003715ED" w:rsidRPr="003715ED" w:rsidRDefault="003715ED" w:rsidP="003715ED">
      <w:pPr>
        <w:keepNext/>
        <w:suppressAutoHyphens w:val="0"/>
        <w:spacing w:before="240" w:after="240" w:line="300" w:lineRule="auto"/>
        <w:ind w:firstLine="0"/>
        <w:jc w:val="center"/>
        <w:outlineLvl w:val="0"/>
        <w:rPr>
          <w:rFonts w:eastAsia="Arial Unicode MS" w:cstheme="minorHAnsi"/>
          <w:b/>
          <w:kern w:val="36"/>
          <w:szCs w:val="20"/>
          <w:lang w:eastAsia="pl-PL"/>
        </w:rPr>
      </w:pPr>
      <w:r w:rsidRPr="003715ED">
        <w:rPr>
          <w:rFonts w:eastAsia="Arial Unicode MS" w:cs="Times New Roman"/>
          <w:b/>
          <w:kern w:val="36"/>
          <w:szCs w:val="20"/>
          <w:lang w:eastAsia="pl-PL"/>
        </w:rPr>
        <w:t>§ 19</w:t>
      </w:r>
      <w:r w:rsidRPr="003715ED">
        <w:rPr>
          <w:rFonts w:eastAsia="Arial Unicode MS" w:cs="Times New Roman"/>
          <w:b/>
          <w:kern w:val="36"/>
          <w:szCs w:val="20"/>
          <w:lang w:eastAsia="pl-PL"/>
        </w:rPr>
        <w:br/>
      </w:r>
      <w:r w:rsidRPr="003715ED">
        <w:rPr>
          <w:rFonts w:eastAsia="Arial Unicode MS" w:cstheme="minorHAnsi"/>
          <w:b/>
          <w:kern w:val="36"/>
          <w:szCs w:val="20"/>
          <w:lang w:eastAsia="pl-PL"/>
        </w:rPr>
        <w:t>Obieg dokumentów</w:t>
      </w:r>
    </w:p>
    <w:p w14:paraId="45ADDA7E"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Czynności o charakterze przygotowawczym i techniczno-kancelaryjnym wykonują komórki organizacyjne Urzędu we własnym zakresie.</w:t>
      </w:r>
    </w:p>
    <w:p w14:paraId="39A3F508"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Czynności związane z doręczeniem korespondencji wewnątrz Urzędu dokonuje kancelaria ogólna.</w:t>
      </w:r>
    </w:p>
    <w:p w14:paraId="61FC04E7"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Obieg dokumentów finansowo-księgowych określa instrukcja opracowana przez Skarbnika i wprowadzona przez Prezydenta zarządzeniem.</w:t>
      </w:r>
    </w:p>
    <w:p w14:paraId="1C54F952"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Zasady postępowania z dokumentami zawierającymi informacje prawnie chronione określają przepisy szczególne.</w:t>
      </w:r>
    </w:p>
    <w:p w14:paraId="02ED8BBF" w14:textId="77777777" w:rsidR="003715ED" w:rsidRPr="003715ED" w:rsidRDefault="003715ED" w:rsidP="0060597A">
      <w:pPr>
        <w:numPr>
          <w:ilvl w:val="0"/>
          <w:numId w:val="12"/>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14:paraId="6E16C067" w14:textId="77777777" w:rsidR="003715ED" w:rsidRPr="003715ED" w:rsidRDefault="003715ED" w:rsidP="0060597A">
      <w:pPr>
        <w:numPr>
          <w:ilvl w:val="1"/>
          <w:numId w:val="8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rozporządzenie Prezesa Rady Ministrów z dnia 18 stycznia 2011 r. w sprawie instrukcji kancelaryjnej, jednolitych rzeczowych wykazów akt oraz instrukcji w sprawie organizacji</w:t>
      </w:r>
      <w:r w:rsidRPr="003715ED">
        <w:rPr>
          <w:rFonts w:eastAsia="Times New Roman" w:cstheme="minorHAnsi"/>
          <w:b/>
          <w:szCs w:val="24"/>
          <w:lang w:eastAsia="pl-PL"/>
        </w:rPr>
        <w:t xml:space="preserve"> </w:t>
      </w:r>
      <w:r w:rsidRPr="003715ED">
        <w:rPr>
          <w:rFonts w:eastAsia="Times New Roman" w:cstheme="minorHAnsi"/>
          <w:szCs w:val="24"/>
          <w:lang w:eastAsia="pl-PL"/>
        </w:rPr>
        <w:t>i zakresu działania archiwów zakładowych (Dz. U. Nr 14, poz. 67) wraz z następującymi załącznikami:</w:t>
      </w:r>
    </w:p>
    <w:p w14:paraId="79E01B17" w14:textId="77777777" w:rsidR="003715ED" w:rsidRPr="003715ED" w:rsidRDefault="003715ED" w:rsidP="0060597A">
      <w:pPr>
        <w:numPr>
          <w:ilvl w:val="1"/>
          <w:numId w:val="84"/>
        </w:numPr>
        <w:tabs>
          <w:tab w:val="clear" w:pos="14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załącznik nr 1 „Instrukcja kancelaryjna”,</w:t>
      </w:r>
    </w:p>
    <w:p w14:paraId="257C32E0" w14:textId="77777777" w:rsidR="003715ED" w:rsidRPr="003715ED" w:rsidRDefault="003715ED" w:rsidP="0060597A">
      <w:pPr>
        <w:numPr>
          <w:ilvl w:val="1"/>
          <w:numId w:val="84"/>
        </w:numPr>
        <w:tabs>
          <w:tab w:val="clear" w:pos="14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załącznik nr 2 „Jednolity rzeczowy wykaz akt organów gminy i związków międzygminnych oraz urzędów obsługujących te organy i związki”,</w:t>
      </w:r>
    </w:p>
    <w:p w14:paraId="28B8760C" w14:textId="77777777" w:rsidR="003715ED" w:rsidRPr="003715ED" w:rsidRDefault="003715ED" w:rsidP="0060597A">
      <w:pPr>
        <w:numPr>
          <w:ilvl w:val="1"/>
          <w:numId w:val="84"/>
        </w:numPr>
        <w:tabs>
          <w:tab w:val="clear" w:pos="14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załącznik nr 6 „Instrukcja archiwalna”;</w:t>
      </w:r>
    </w:p>
    <w:p w14:paraId="47956674" w14:textId="77777777" w:rsidR="003715ED" w:rsidRPr="003715ED" w:rsidRDefault="003715ED" w:rsidP="0060597A">
      <w:pPr>
        <w:numPr>
          <w:ilvl w:val="1"/>
          <w:numId w:val="8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ustawa z dnia 14 lipca 1983 r. o narodowym zasobie archiwalnym i archiwach (Dz. U z 2006 r. Nr 97, poz. 673, z późn. zm.);</w:t>
      </w:r>
    </w:p>
    <w:p w14:paraId="49883D8B" w14:textId="77777777" w:rsidR="003715ED" w:rsidRPr="003715ED" w:rsidRDefault="003715ED" w:rsidP="0060597A">
      <w:pPr>
        <w:numPr>
          <w:ilvl w:val="1"/>
          <w:numId w:val="8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rozporządzenie Ministra Kultury z dnia 16 września 2002 r. w sprawie postępowania z dokumentacją, zasad jej klasyfikowania i kwalifikowania oraz zasad i trybu przekazywania materiałów archiwalnych do archiwów państwowych (Dz. U. Nr 167, poz. 1375).</w:t>
      </w:r>
    </w:p>
    <w:p w14:paraId="0AADC954" w14:textId="77777777" w:rsidR="003715ED" w:rsidRPr="003715ED" w:rsidRDefault="003715ED" w:rsidP="003715ED">
      <w:pPr>
        <w:keepNext/>
        <w:suppressAutoHyphens w:val="0"/>
        <w:spacing w:before="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20</w:t>
      </w:r>
    </w:p>
    <w:p w14:paraId="48114819" w14:textId="77777777" w:rsidR="003715ED" w:rsidRPr="003715ED" w:rsidRDefault="003715ED" w:rsidP="003715ED">
      <w:pPr>
        <w:keepNext/>
        <w:suppressAutoHyphens w:val="0"/>
        <w:spacing w:after="240" w:line="300" w:lineRule="auto"/>
        <w:ind w:firstLine="0"/>
        <w:jc w:val="center"/>
        <w:outlineLvl w:val="0"/>
        <w:rPr>
          <w:rFonts w:eastAsia="Arial Unicode MS" w:cstheme="minorHAnsi"/>
          <w:b/>
          <w:bCs/>
          <w:kern w:val="36"/>
          <w:szCs w:val="20"/>
          <w:lang w:eastAsia="pl-PL"/>
        </w:rPr>
      </w:pPr>
      <w:r w:rsidRPr="003715ED">
        <w:rPr>
          <w:rFonts w:eastAsia="Arial Unicode MS" w:cstheme="minorHAnsi"/>
          <w:b/>
          <w:bCs/>
          <w:kern w:val="36"/>
          <w:szCs w:val="20"/>
          <w:lang w:eastAsia="pl-PL"/>
        </w:rPr>
        <w:t>Zasady i tryb przyjmowania, rozpatrywania i załatwiania spraw</w:t>
      </w:r>
    </w:p>
    <w:p w14:paraId="5A07C3D8"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Zasady postępowania w sprawach wnoszonych przez obywateli oraz terminy ich załatwiania określa kodeks postępowania administracyjnego oraz odpowiednie przepisy szczególne.</w:t>
      </w:r>
    </w:p>
    <w:p w14:paraId="76F10A5C"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Sprawy wniesione przez obywateli są obowiązkowo ewidencjonowane w spisach i rejestrach spraw.</w:t>
      </w:r>
    </w:p>
    <w:p w14:paraId="182763E9" w14:textId="77777777" w:rsidR="003715ED" w:rsidRPr="003715ED" w:rsidRDefault="003715ED" w:rsidP="0060597A">
      <w:pPr>
        <w:numPr>
          <w:ilvl w:val="0"/>
          <w:numId w:val="13"/>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Pracownicy Urzędu są zobowiązani do sprawnego, rzetelnego i kulturalnego rozpatrywania spraw obywateli, kierując się przepisami prawa, a w szczególności:</w:t>
      </w:r>
    </w:p>
    <w:p w14:paraId="3A30981E" w14:textId="77777777" w:rsidR="003715ED" w:rsidRPr="003715ED" w:rsidRDefault="003715ED" w:rsidP="0060597A">
      <w:pPr>
        <w:numPr>
          <w:ilvl w:val="2"/>
          <w:numId w:val="13"/>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udzielania informacji niezbędnych przy załatwianiu danej sprawy i wyjaśniania treści obowiązujących przepisów;</w:t>
      </w:r>
    </w:p>
    <w:p w14:paraId="754892C2" w14:textId="77777777" w:rsidR="003715ED" w:rsidRPr="003715ED" w:rsidRDefault="003715ED" w:rsidP="0060597A">
      <w:pPr>
        <w:numPr>
          <w:ilvl w:val="2"/>
          <w:numId w:val="13"/>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niezwłocznego rozstrzygania spraw, a jeśli to niemożliwe określenia terminu załatwienia;</w:t>
      </w:r>
    </w:p>
    <w:p w14:paraId="7C3310D6" w14:textId="77777777" w:rsidR="003715ED" w:rsidRPr="003715ED" w:rsidRDefault="003715ED" w:rsidP="0060597A">
      <w:pPr>
        <w:numPr>
          <w:ilvl w:val="2"/>
          <w:numId w:val="13"/>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bieżącego informowania zainteresowanych o stanie załatwiania ich sprawy;</w:t>
      </w:r>
    </w:p>
    <w:p w14:paraId="4E19E564" w14:textId="77777777" w:rsidR="003715ED" w:rsidRPr="003715ED" w:rsidRDefault="003715ED" w:rsidP="0060597A">
      <w:pPr>
        <w:numPr>
          <w:ilvl w:val="2"/>
          <w:numId w:val="13"/>
        </w:numPr>
        <w:tabs>
          <w:tab w:val="clear" w:pos="108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informowania o przysługujących środkach odwoławczych lub środkach zaskarżania od wydanych rozstrzygnięć.</w:t>
      </w:r>
    </w:p>
    <w:p w14:paraId="52820CB6"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bCs/>
          <w:szCs w:val="24"/>
          <w:lang w:eastAsia="pl-PL"/>
        </w:rPr>
      </w:pPr>
      <w:r w:rsidRPr="003715ED">
        <w:rPr>
          <w:rFonts w:eastAsia="Times New Roman" w:cstheme="minorHAnsi"/>
          <w:szCs w:val="24"/>
          <w:lang w:eastAsia="pl-PL"/>
        </w:rPr>
        <w:t>Odpowiedzialność za terminowe i prawidłowe załatwianie spraw obywateli ponoszą dyrektorzy biur, członkowie zarządów dzielnic, naczelnicy wydziałów dla dzielnicy oraz kierownicy zespołów dla dzielnicy.</w:t>
      </w:r>
    </w:p>
    <w:p w14:paraId="622E84B9" w14:textId="77777777" w:rsidR="003715ED" w:rsidRPr="003715ED" w:rsidRDefault="003715ED" w:rsidP="0060597A">
      <w:pPr>
        <w:numPr>
          <w:ilvl w:val="0"/>
          <w:numId w:val="13"/>
        </w:numPr>
        <w:tabs>
          <w:tab w:val="clear" w:pos="360"/>
          <w:tab w:val="left" w:pos="851"/>
        </w:tabs>
        <w:suppressAutoHyphens w:val="0"/>
        <w:spacing w:line="300" w:lineRule="auto"/>
        <w:ind w:left="0" w:firstLine="567"/>
        <w:rPr>
          <w:rFonts w:eastAsia="Times New Roman" w:cstheme="minorHAnsi"/>
          <w:bCs/>
          <w:szCs w:val="24"/>
          <w:lang w:eastAsia="pl-PL"/>
        </w:rPr>
      </w:pPr>
      <w:r w:rsidRPr="003715ED">
        <w:rPr>
          <w:rFonts w:eastAsia="Times New Roman" w:cstheme="minorHAnsi"/>
          <w:bCs/>
          <w:szCs w:val="24"/>
          <w:lang w:eastAsia="pl-PL"/>
        </w:rPr>
        <w:t>Urząd zapewnia każdemu realizację prawa do składania skarg, wniosków i petycji. Szczegółowe zasady postępowania określa zarządzenie Prezydenta.</w:t>
      </w:r>
    </w:p>
    <w:p w14:paraId="2DA6888C"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21 (uchylony)</w:t>
      </w:r>
    </w:p>
    <w:p w14:paraId="68D12671"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VI</w:t>
      </w:r>
      <w:r w:rsidRPr="003715ED">
        <w:rPr>
          <w:rFonts w:eastAsia="Arial Unicode MS" w:cs="Times New Roman"/>
          <w:b/>
          <w:kern w:val="36"/>
          <w:szCs w:val="20"/>
          <w:lang w:eastAsia="pl-PL"/>
        </w:rPr>
        <w:br/>
        <w:t>Organizacja i zasady wykonywania instytucjonalnej kontroli wewnętrznej i audytu wewnętrznego</w:t>
      </w:r>
    </w:p>
    <w:p w14:paraId="3ABCB71C" w14:textId="77777777" w:rsidR="003715ED" w:rsidRPr="003715ED" w:rsidRDefault="003715ED" w:rsidP="0060597A">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22. </w:t>
      </w:r>
      <w:r w:rsidRPr="003715ED">
        <w:rPr>
          <w:rFonts w:eastAsia="Arial Unicode MS" w:cs="Times New Roman"/>
          <w:bCs/>
          <w:kern w:val="36"/>
          <w:szCs w:val="20"/>
          <w:lang w:eastAsia="pl-PL"/>
        </w:rPr>
        <w:t>1 Kontrola wewnętrzna obejmuje całość działalności Urzędu oraz jednostek organizacyjnych m.st. Warszawy.</w:t>
      </w:r>
    </w:p>
    <w:p w14:paraId="74C982E3"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 Kontrolę wewnętrzną przeprowadza się pod względem legalności, gospodarności, celowości i rzetelności.</w:t>
      </w:r>
    </w:p>
    <w:p w14:paraId="71AF36DF" w14:textId="77777777" w:rsidR="003715ED" w:rsidRPr="003715ED" w:rsidRDefault="003715ED" w:rsidP="0060597A">
      <w:pPr>
        <w:numPr>
          <w:ilvl w:val="0"/>
          <w:numId w:val="54"/>
        </w:numPr>
        <w:tabs>
          <w:tab w:val="clear" w:pos="180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Kontrola wewnętrzna prowadzona jest w formie:</w:t>
      </w:r>
    </w:p>
    <w:p w14:paraId="69D90551"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kontroli planowych realizowanych na podstawie rocznego harmonogramu kontroli zatwierdzonego przez Prezydenta;</w:t>
      </w:r>
    </w:p>
    <w:p w14:paraId="45ADDB74" w14:textId="77777777" w:rsidR="003715ED" w:rsidRPr="003715ED" w:rsidRDefault="003715ED" w:rsidP="0060597A">
      <w:pPr>
        <w:numPr>
          <w:ilvl w:val="1"/>
          <w:numId w:val="54"/>
        </w:numPr>
        <w:tabs>
          <w:tab w:val="clear" w:pos="25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kontroli doraźnych realizowanych na pisemne polecenie Prezydenta, upoważnionego zastępcy Prezydenta, Sekretarza, Skarbnika, Dyrektora Magistratu, Dyrektora Koordynatora lub Dyrektora Biura Kontroli.</w:t>
      </w:r>
    </w:p>
    <w:p w14:paraId="39C8C19D" w14:textId="77777777" w:rsidR="003715ED" w:rsidRPr="003715ED" w:rsidRDefault="003715ED" w:rsidP="0060597A">
      <w:pPr>
        <w:numPr>
          <w:ilvl w:val="0"/>
          <w:numId w:val="54"/>
        </w:numPr>
        <w:tabs>
          <w:tab w:val="clear" w:pos="180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lastRenderedPageBreak/>
        <w:t>Kontrola wewnętrzna ma na celu ustalenie stanu faktycznego w zakresie kontrolowanej działalności, rzetelne jego udokumentowanie i dokonanie oceny kontrolowanej działalności, a także sformułowanie stosownych wniosków, w tym w szczególności w zakresie:</w:t>
      </w:r>
    </w:p>
    <w:p w14:paraId="65B88105" w14:textId="77777777" w:rsidR="003715ED" w:rsidRPr="003715ED" w:rsidRDefault="003715ED" w:rsidP="0060597A">
      <w:pPr>
        <w:numPr>
          <w:ilvl w:val="0"/>
          <w:numId w:val="183"/>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gromadzenia i wydatkowania środków publicznych;</w:t>
      </w:r>
    </w:p>
    <w:p w14:paraId="723A869D" w14:textId="77777777" w:rsidR="003715ED" w:rsidRPr="003715ED" w:rsidRDefault="003715ED" w:rsidP="0060597A">
      <w:pPr>
        <w:numPr>
          <w:ilvl w:val="0"/>
          <w:numId w:val="183"/>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gospodarowania mieniem;</w:t>
      </w:r>
    </w:p>
    <w:p w14:paraId="4A4B2128" w14:textId="77777777" w:rsidR="003715ED" w:rsidRPr="003715ED" w:rsidRDefault="003715ED" w:rsidP="0060597A">
      <w:pPr>
        <w:numPr>
          <w:ilvl w:val="0"/>
          <w:numId w:val="183"/>
        </w:numPr>
        <w:tabs>
          <w:tab w:val="num" w:pos="180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stanu zorganizowania i sprawności organizacyjnej;</w:t>
      </w:r>
    </w:p>
    <w:p w14:paraId="3F43D991" w14:textId="77777777" w:rsidR="003715ED" w:rsidRPr="003715ED" w:rsidRDefault="003715ED" w:rsidP="0060597A">
      <w:pPr>
        <w:numPr>
          <w:ilvl w:val="0"/>
          <w:numId w:val="183"/>
        </w:numPr>
        <w:tabs>
          <w:tab w:val="num" w:pos="180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realizacji zadań.</w:t>
      </w:r>
    </w:p>
    <w:p w14:paraId="28FE67F1"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5.</w:t>
      </w:r>
      <w:r w:rsidRPr="003715ED">
        <w:rPr>
          <w:rFonts w:eastAsia="Times New Roman" w:cstheme="minorHAnsi"/>
          <w:szCs w:val="24"/>
          <w:lang w:eastAsia="pl-PL"/>
        </w:rPr>
        <w:tab/>
        <w:t>Kontrola wewnętrzna prowadzona jest na podstawie tematyki kontroli zatwierdzanej przez Prezydenta lub upoważnionego zastępcę Prezydenta, Sekretarza, Skarbnika, Dyrektora Magistratu lub Dyrektora Koordynatora oraz Dyrektora Biura Kontroli lub inne osoby upoważnione.</w:t>
      </w:r>
    </w:p>
    <w:p w14:paraId="42E66157"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1B3129D0"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razie uzasadnionego podejrzenia popełnienia przestępstwa lub wykroczenia zawiadamia się polecającego kontrolę.</w:t>
      </w:r>
    </w:p>
    <w:p w14:paraId="481DD6EC" w14:textId="77777777" w:rsidR="003715ED" w:rsidRPr="003715ED" w:rsidRDefault="003715ED" w:rsidP="0060597A">
      <w:pPr>
        <w:numPr>
          <w:ilvl w:val="0"/>
          <w:numId w:val="13"/>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Pracownik upoważniony do prowadzenia kontroli ma prawo w szczególności do:</w:t>
      </w:r>
    </w:p>
    <w:p w14:paraId="3BCAE4B7"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wglądu do wszystkich dokumentów związanych z działalnością kontrolowanych: komórek organizacyjnych Urzędu oraz jednostek organizacyjnych m.st. Warszawy;</w:t>
      </w:r>
    </w:p>
    <w:p w14:paraId="71B5172B"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pobierania oraz zabezpieczania dokumentów i innych materiałów dowodowych z zachowaniem przepisów o tajemnicy ustawowo chronionej;</w:t>
      </w:r>
    </w:p>
    <w:p w14:paraId="4B46D2E4"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przeprowadzenia oględzin obiektów, składników majątkowych i przebiegu określonych czynności;</w:t>
      </w:r>
    </w:p>
    <w:p w14:paraId="771561D9"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żądania zestawień wykazów i informacji pisemnych;</w:t>
      </w:r>
    </w:p>
    <w:p w14:paraId="0A57A6B0"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żądania od pracowników kontrolowanych komórek organizacyjnych Urzędu oraz jednostek organizacyjnych m.st. Warszawy, ustnych i pisemnych wyjaśnień;</w:t>
      </w:r>
    </w:p>
    <w:p w14:paraId="5FA2744B"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korzystania z pomocy biegłych i specjalistów;</w:t>
      </w:r>
    </w:p>
    <w:p w14:paraId="76545096" w14:textId="77777777" w:rsidR="003715ED" w:rsidRPr="003715ED" w:rsidRDefault="003715ED" w:rsidP="0060597A">
      <w:pPr>
        <w:numPr>
          <w:ilvl w:val="1"/>
          <w:numId w:val="13"/>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przyjmowania ustnych i pisemnych wyjaśnień od byłych pracowników kontrolowanych komórek organizacyjnych Urzędu oraz jednostek organizacyjnych m.st. Warszawy.</w:t>
      </w:r>
    </w:p>
    <w:p w14:paraId="1BA4878D"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Wyniki kontroli wewnętrznej przedstawione są w protokole kontroli podpisywanym przez kontrolującego i kierownika kontrolowanej komórki organizacyjnej Urzędu lub jednostki organizacyjnej m. st. Warszawy.</w:t>
      </w:r>
    </w:p>
    <w:p w14:paraId="11F0E5D8"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 xml:space="preserve">10. Prezydent, upoważniony zastępca Prezydenta, Sekretarz, Skarbnik, Dyrektor Magistratu, Dyrektor Koordynator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Warszawy,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w:t>
      </w:r>
      <w:r w:rsidRPr="003715ED">
        <w:rPr>
          <w:rFonts w:eastAsia="Times New Roman" w:cstheme="minorHAnsi"/>
          <w:szCs w:val="24"/>
          <w:lang w:eastAsia="pl-PL"/>
        </w:rPr>
        <w:lastRenderedPageBreak/>
        <w:t>odpowiednio zastępcę Prezydenta, Sekretarza, Skarbnika, Dyrektora Magistratu, Dyrektora Koordynatora oraz Dyrektora Biura Kontroli lub inne upoważnione osoby w wyznaczonym terminie.</w:t>
      </w:r>
    </w:p>
    <w:p w14:paraId="61AE5D18" w14:textId="77777777" w:rsidR="003715ED" w:rsidRPr="003715ED" w:rsidRDefault="003715ED" w:rsidP="0060597A">
      <w:pPr>
        <w:numPr>
          <w:ilvl w:val="0"/>
          <w:numId w:val="25"/>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Kontrolę wewnętrzną wykonuje wyodrębniona komórka organizacyjna Biuro Kontroli – odnośnie całości działalności Urzędu oraz jednostek organizacyjnych m.st. Warszawy.</w:t>
      </w:r>
    </w:p>
    <w:p w14:paraId="79364273" w14:textId="77777777" w:rsidR="003715ED" w:rsidRPr="003715ED" w:rsidRDefault="003715ED" w:rsidP="0060597A">
      <w:pPr>
        <w:tabs>
          <w:tab w:val="left" w:pos="851"/>
          <w:tab w:val="num" w:pos="7920"/>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11a</w:t>
      </w:r>
      <w:r w:rsidRPr="003715ED">
        <w:rPr>
          <w:rFonts w:eastAsia="Times New Roman" w:cstheme="minorHAnsi"/>
          <w:bCs/>
          <w:szCs w:val="24"/>
          <w:lang w:eastAsia="pl-PL"/>
        </w:rPr>
        <w:t xml:space="preserve">. 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Pr="003715ED">
        <w:rPr>
          <w:rFonts w:eastAsia="Times New Roman" w:cstheme="minorHAnsi"/>
          <w:szCs w:val="24"/>
          <w:lang w:eastAsia="pl-PL"/>
        </w:rPr>
        <w:t>Biuro Kontroli</w:t>
      </w:r>
      <w:r w:rsidRPr="003715ED">
        <w:rPr>
          <w:rFonts w:eastAsia="Times New Roman" w:cstheme="minorHAnsi"/>
          <w:bCs/>
          <w:szCs w:val="24"/>
          <w:lang w:eastAsia="pl-PL"/>
        </w:rPr>
        <w:t>, o której mowa w ust. 11.</w:t>
      </w:r>
    </w:p>
    <w:p w14:paraId="31A022B9" w14:textId="77777777" w:rsidR="003715ED" w:rsidRPr="003715ED" w:rsidRDefault="003715ED" w:rsidP="0060597A">
      <w:pPr>
        <w:numPr>
          <w:ilvl w:val="0"/>
          <w:numId w:val="25"/>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Biuro Kontroli na zlecenie Prezydenta przeprowadza kontrolę również w zakresie działalności osoby prawnej oraz podmiotów, które otrzymały środki z budżetu m.st. Warszawy, jeżeli odrębne przepisy przyznają prawo do przeprowadzenia kontroli Prezydentowi.</w:t>
      </w:r>
    </w:p>
    <w:p w14:paraId="6760F13D" w14:textId="77777777" w:rsidR="003715ED" w:rsidRPr="003715ED" w:rsidRDefault="003715ED" w:rsidP="0060597A">
      <w:pPr>
        <w:numPr>
          <w:ilvl w:val="0"/>
          <w:numId w:val="25"/>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(uchylony).</w:t>
      </w:r>
    </w:p>
    <w:p w14:paraId="0D13AFCB" w14:textId="77777777" w:rsidR="003715ED" w:rsidRPr="003715ED" w:rsidRDefault="003715ED" w:rsidP="0060597A">
      <w:pPr>
        <w:keepNext/>
        <w:tabs>
          <w:tab w:val="left" w:pos="851"/>
        </w:tabs>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22a. </w:t>
      </w:r>
      <w:r w:rsidRPr="003715ED">
        <w:rPr>
          <w:rFonts w:eastAsia="Arial Unicode MS" w:cs="Times New Roman"/>
          <w:bCs/>
          <w:kern w:val="36"/>
          <w:szCs w:val="20"/>
          <w:lang w:eastAsia="pl-PL"/>
        </w:rPr>
        <w:t>1</w:t>
      </w:r>
      <w:r w:rsidRPr="003715ED">
        <w:rPr>
          <w:rFonts w:eastAsia="Arial Unicode MS" w:cs="Times New Roman"/>
          <w:b/>
          <w:kern w:val="36"/>
          <w:szCs w:val="20"/>
          <w:lang w:eastAsia="pl-PL"/>
        </w:rPr>
        <w:t xml:space="preserve"> </w:t>
      </w:r>
      <w:r w:rsidRPr="003715ED">
        <w:rPr>
          <w:rFonts w:eastAsia="Arial Unicode MS" w:cs="Times New Roman"/>
          <w:bCs/>
          <w:kern w:val="36"/>
          <w:szCs w:val="20"/>
          <w:lang w:eastAsia="pl-PL"/>
        </w:rPr>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14:paraId="474BB12C"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imes New Roman"/>
          <w:szCs w:val="24"/>
          <w:lang w:eastAsia="pl-PL"/>
        </w:rPr>
      </w:pPr>
      <w:r w:rsidRPr="003715ED">
        <w:rPr>
          <w:rFonts w:eastAsia="Times New Roman" w:cs="Times New Roman"/>
          <w:szCs w:val="24"/>
          <w:lang w:eastAsia="pl-PL"/>
        </w:rPr>
        <w:t>Audyt wewnętrzny w mieście stołecznym Warszawie prowadzony jest na zasadach określonych w Karcie Audytu Wewnętrznego m.st. Warszawy, nadanej zarządzeniem Prezydenta.</w:t>
      </w:r>
    </w:p>
    <w:p w14:paraId="3DD8C831"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Celem audytu wewnętrznego jest wspieranie Prezydenta w realizacji celów i zadań przez systematyczną ocenę kontroli zarządczej oraz czynności doradcze.</w:t>
      </w:r>
    </w:p>
    <w:p w14:paraId="4084C629"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 r. (Dz. Urz. Min. Fin. Nr 2, poz. 11).</w:t>
      </w:r>
    </w:p>
    <w:p w14:paraId="40B2DBE0"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szCs w:val="24"/>
          <w:lang w:eastAsia="pl-PL"/>
        </w:rPr>
      </w:pPr>
      <w:r w:rsidRPr="003715ED">
        <w:rPr>
          <w:rFonts w:eastAsia="Times New Roman"/>
          <w:szCs w:val="24"/>
          <w:lang w:eastAsia="pl-PL"/>
        </w:rPr>
        <w:t>W szczególności ocenę przeprowadza się pod kątem adekwatności, skuteczności oraz efektywności podejmowanych działań w realizacji celów i zadań w obszarze audytowanym.</w:t>
      </w:r>
    </w:p>
    <w:p w14:paraId="28A9F712"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14:paraId="1B782716"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Audyt wewnętrzny jest działalnością planowaną w oparciu o coroczną analizę ryzyka w okresach rocznych, trzy i pięcioletnich.</w:t>
      </w:r>
    </w:p>
    <w:p w14:paraId="6B803DA6"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lastRenderedPageBreak/>
        <w:t>W uzasadnionych przypadkach, na zlecenie Prezydenta, audyt wewnętrzny przeprowadza się poza planem audytu. Z inicjatywą przeprowadzenia audytu wewnętrznego poza planem audytu na dany rok może wystąpić Audytor Generalny, uzgadniając zmianę z Prezydentem.</w:t>
      </w:r>
    </w:p>
    <w:p w14:paraId="31C9EE29" w14:textId="77777777" w:rsidR="003715ED" w:rsidRPr="003715ED" w:rsidRDefault="003715ED" w:rsidP="0060597A">
      <w:pPr>
        <w:numPr>
          <w:ilvl w:val="0"/>
          <w:numId w:val="175"/>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Biuro Audytu Wewnętrznego, dokonując analizy ryzyka dla celów planowania rocznego, współpracuje z:</w:t>
      </w:r>
    </w:p>
    <w:p w14:paraId="2AC26141" w14:textId="77777777" w:rsidR="003715ED" w:rsidRPr="003715ED" w:rsidRDefault="003715ED" w:rsidP="0060597A">
      <w:pPr>
        <w:numPr>
          <w:ilvl w:val="0"/>
          <w:numId w:val="73"/>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p>
    <w:p w14:paraId="7E19C397" w14:textId="77777777" w:rsidR="003715ED" w:rsidRPr="003715ED" w:rsidRDefault="003715ED" w:rsidP="00890830">
      <w:pPr>
        <w:numPr>
          <w:ilvl w:val="0"/>
          <w:numId w:val="73"/>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 audytorami wewnętrznymi zatrudnionymi w jednostkach, których kierownicy podjęli decyzję o prowadzeniu audytu wewnętrznego;</w:t>
      </w:r>
    </w:p>
    <w:p w14:paraId="3D7174E9" w14:textId="77777777" w:rsidR="003715ED" w:rsidRPr="003715ED" w:rsidRDefault="003715ED" w:rsidP="00890830">
      <w:pPr>
        <w:numPr>
          <w:ilvl w:val="0"/>
          <w:numId w:val="73"/>
        </w:numPr>
        <w:tabs>
          <w:tab w:val="clear" w:pos="1837"/>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Biurem Kontroli.</w:t>
      </w:r>
    </w:p>
    <w:p w14:paraId="449EEEA1" w14:textId="77777777" w:rsidR="003715ED" w:rsidRPr="003715ED" w:rsidRDefault="003715ED" w:rsidP="00890830">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Biurze Audytu Wewnętrznego funkcjonuje Program zapewnienia i poprawy jakości. Regulaminy, procedury oraz wzory formularzy stosowane w procesie audytu wewnętrznego ujęte są w Księdze Procedur Biura Audytu Wewnętrznego zatwierdzonej przez Prezydenta.</w:t>
      </w:r>
    </w:p>
    <w:p w14:paraId="2035641E" w14:textId="77777777" w:rsidR="003715ED" w:rsidRPr="003715ED" w:rsidRDefault="003715ED" w:rsidP="00890830">
      <w:pPr>
        <w:numPr>
          <w:ilvl w:val="0"/>
          <w:numId w:val="175"/>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Zgodnie z Międzynarodowymi standardami praktyki zawodowej audytu wewnętrznego – należy przez to rozumieć Standardy IIA wydane przez The </w:t>
      </w:r>
      <w:proofErr w:type="spellStart"/>
      <w:r w:rsidRPr="003715ED">
        <w:rPr>
          <w:rFonts w:eastAsia="Times New Roman" w:cstheme="minorHAnsi"/>
          <w:szCs w:val="24"/>
          <w:lang w:eastAsia="pl-PL"/>
        </w:rPr>
        <w:t>Institute</w:t>
      </w:r>
      <w:proofErr w:type="spellEnd"/>
      <w:r w:rsidRPr="003715ED">
        <w:rPr>
          <w:rFonts w:eastAsia="Times New Roman" w:cstheme="minorHAnsi"/>
          <w:szCs w:val="24"/>
          <w:lang w:eastAsia="pl-PL"/>
        </w:rPr>
        <w:t xml:space="preserve"> of </w:t>
      </w:r>
      <w:proofErr w:type="spellStart"/>
      <w:r w:rsidRPr="003715ED">
        <w:rPr>
          <w:rFonts w:eastAsia="Times New Roman" w:cstheme="minorHAnsi"/>
          <w:szCs w:val="24"/>
          <w:lang w:eastAsia="pl-PL"/>
        </w:rPr>
        <w:t>Internal</w:t>
      </w:r>
      <w:proofErr w:type="spellEnd"/>
      <w:r w:rsidRPr="003715ED">
        <w:rPr>
          <w:rFonts w:eastAsia="Times New Roman" w:cstheme="minorHAnsi"/>
          <w:szCs w:val="24"/>
          <w:lang w:eastAsia="pl-PL"/>
        </w:rPr>
        <w:t xml:space="preserve"> </w:t>
      </w:r>
      <w:proofErr w:type="spellStart"/>
      <w:r w:rsidRPr="003715ED">
        <w:rPr>
          <w:rFonts w:eastAsia="Times New Roman" w:cstheme="minorHAnsi"/>
          <w:szCs w:val="24"/>
          <w:lang w:eastAsia="pl-PL"/>
        </w:rPr>
        <w:t>Auditors</w:t>
      </w:r>
      <w:proofErr w:type="spellEnd"/>
      <w:r w:rsidRPr="003715ED">
        <w:rPr>
          <w:rFonts w:eastAsia="Times New Roman" w:cstheme="minorHAnsi"/>
          <w:szCs w:val="24"/>
          <w:lang w:eastAsia="pl-PL"/>
        </w:rPr>
        <w:t>, a ogłoszone komunikatem Ministra Finansów – działalność Biura Audytu Wewnętrznego podlega ocenie zewnętrznej co najmniej raz na pięć lat przez zespół niezależny spoza Urzędu, posiadający kompetencje określone tymi Standardami.</w:t>
      </w:r>
    </w:p>
    <w:p w14:paraId="3B4E8D45"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VII</w:t>
      </w:r>
      <w:r w:rsidRPr="003715ED">
        <w:rPr>
          <w:rFonts w:eastAsia="Arial Unicode MS" w:cs="Times New Roman"/>
          <w:b/>
          <w:kern w:val="36"/>
          <w:szCs w:val="20"/>
          <w:lang w:eastAsia="pl-PL"/>
        </w:rPr>
        <w:br/>
        <w:t>Czas pracy Urzędu</w:t>
      </w:r>
    </w:p>
    <w:p w14:paraId="4F8E56A6" w14:textId="77777777" w:rsidR="003715ED" w:rsidRPr="003715ED" w:rsidRDefault="003715ED" w:rsidP="003715ED">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23. </w:t>
      </w:r>
      <w:r w:rsidRPr="003715ED">
        <w:rPr>
          <w:rFonts w:eastAsia="Arial Unicode MS" w:cs="Times New Roman"/>
          <w:bCs/>
          <w:kern w:val="36"/>
          <w:szCs w:val="20"/>
          <w:lang w:eastAsia="pl-PL"/>
        </w:rPr>
        <w:t>1. Urząd jest czynny w dni powszednie, od poniedziałku do piątku, od godz. 8.00 do godz. 16.00, z zastrzeżeniem ust. 2.</w:t>
      </w:r>
    </w:p>
    <w:p w14:paraId="229EFC31" w14:textId="77777777" w:rsidR="003715ED" w:rsidRPr="003715ED" w:rsidRDefault="003715ED" w:rsidP="00890830">
      <w:pPr>
        <w:numPr>
          <w:ilvl w:val="2"/>
          <w:numId w:val="8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14:paraId="483DAE21" w14:textId="77777777" w:rsidR="003715ED" w:rsidRPr="003715ED" w:rsidRDefault="003715ED" w:rsidP="00890830">
      <w:pPr>
        <w:numPr>
          <w:ilvl w:val="2"/>
          <w:numId w:val="84"/>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Prezydent w uzasadnionych przypadkach ustala inny czas pracy Urzędu.</w:t>
      </w:r>
    </w:p>
    <w:p w14:paraId="014E0906" w14:textId="77777777" w:rsidR="003715ED" w:rsidRPr="003715ED" w:rsidRDefault="003715ED" w:rsidP="003715ED">
      <w:pPr>
        <w:suppressAutoHyphens w:val="0"/>
        <w:spacing w:line="300" w:lineRule="auto"/>
        <w:ind w:left="1701" w:firstLine="0"/>
        <w:rPr>
          <w:rFonts w:eastAsia="Times New Roman" w:cstheme="minorHAnsi"/>
          <w:szCs w:val="24"/>
          <w:lang w:eastAsia="pl-PL"/>
        </w:rPr>
      </w:pPr>
      <w:r w:rsidRPr="003715ED">
        <w:rPr>
          <w:rFonts w:eastAsia="Times New Roman" w:cstheme="minorHAnsi"/>
          <w:szCs w:val="24"/>
          <w:lang w:eastAsia="pl-PL"/>
        </w:rPr>
        <w:br w:type="page"/>
      </w:r>
      <w:r w:rsidRPr="003715ED">
        <w:rPr>
          <w:rFonts w:eastAsia="Times New Roman" w:cstheme="minorHAnsi"/>
          <w:szCs w:val="24"/>
          <w:lang w:eastAsia="pl-PL"/>
        </w:rPr>
        <w:lastRenderedPageBreak/>
        <w:t>Załącznik do regulaminu organizacyjnego Urzędu miasta stołecznego Warszawy</w:t>
      </w:r>
    </w:p>
    <w:p w14:paraId="29BCE746" w14:textId="26465A3E" w:rsidR="003715ED" w:rsidRPr="00A36E93" w:rsidRDefault="00890830" w:rsidP="00A36E93">
      <w:pPr>
        <w:pStyle w:val="Nagwek2"/>
        <w:ind w:left="0"/>
        <w:jc w:val="center"/>
        <w:rPr>
          <w:b/>
        </w:rPr>
      </w:pPr>
      <w:r w:rsidRPr="00A36E93">
        <w:rPr>
          <w:b/>
        </w:rPr>
        <w:t>Zakresy działania biur,</w:t>
      </w:r>
      <w:r w:rsidRPr="00A36E93">
        <w:rPr>
          <w:b/>
        </w:rPr>
        <w:br/>
        <w:t>Urzędu Stanu Cywilnego</w:t>
      </w:r>
      <w:r w:rsidR="003715ED" w:rsidRPr="00A36E93">
        <w:rPr>
          <w:b/>
        </w:rPr>
        <w:br/>
        <w:t>oraz urzędów dzielnic</w:t>
      </w:r>
    </w:p>
    <w:p w14:paraId="4F0135D5" w14:textId="77777777" w:rsidR="003715ED" w:rsidRPr="003715ED" w:rsidRDefault="003715ED" w:rsidP="00890830">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w:t>
      </w:r>
      <w:r w:rsidRPr="003715ED">
        <w:rPr>
          <w:rFonts w:eastAsia="Arial Unicode MS" w:cs="Times New Roman"/>
          <w:b/>
          <w:kern w:val="36"/>
          <w:szCs w:val="20"/>
          <w:lang w:eastAsia="pl-PL"/>
        </w:rPr>
        <w:br/>
        <w:t>Zakresy działania biur</w:t>
      </w:r>
    </w:p>
    <w:p w14:paraId="7C7B03B4" w14:textId="77777777" w:rsidR="003715ED" w:rsidRPr="003715ED" w:rsidRDefault="003715ED" w:rsidP="00890830">
      <w:pPr>
        <w:keepNext/>
        <w:suppressAutoHyphens w:val="0"/>
        <w:spacing w:before="240" w:after="240" w:line="300" w:lineRule="auto"/>
        <w:ind w:firstLine="0"/>
        <w:jc w:val="center"/>
        <w:outlineLvl w:val="0"/>
        <w:rPr>
          <w:rFonts w:eastAsia="Arial Unicode MS" w:cs="Times New Roman"/>
          <w:b/>
          <w:kern w:val="36"/>
          <w:szCs w:val="20"/>
          <w:lang w:eastAsia="pl-PL"/>
        </w:rPr>
      </w:pPr>
      <w:bookmarkStart w:id="4" w:name="_Hlk57035348"/>
      <w:r w:rsidRPr="003715ED">
        <w:rPr>
          <w:rFonts w:eastAsia="Arial Unicode MS" w:cs="Times New Roman"/>
          <w:b/>
          <w:kern w:val="36"/>
          <w:szCs w:val="20"/>
          <w:lang w:eastAsia="pl-PL"/>
        </w:rPr>
        <w:t>§ 1 Biuro Administracji i Spraw Obywatelskich</w:t>
      </w:r>
    </w:p>
    <w:p w14:paraId="164A1850" w14:textId="77777777" w:rsidR="003715ED" w:rsidRPr="003715ED" w:rsidRDefault="003715ED" w:rsidP="00FA1E95">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Administracji i Spraw Obywatelskich należy w szczególności:</w:t>
      </w:r>
    </w:p>
    <w:bookmarkEnd w:id="4"/>
    <w:p w14:paraId="33937BB9"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3BFE26B3"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201F673D"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wykonywanie zadań w zakresie ewidencji ludności i dowodów osobistych, rejestracji pojazdów i wydawania uprawnień do kierowania pojazdami;</w:t>
      </w:r>
    </w:p>
    <w:p w14:paraId="6FC84A33" w14:textId="77777777" w:rsidR="003715ED" w:rsidRPr="003715ED" w:rsidRDefault="003715ED" w:rsidP="00FA1E95">
      <w:pPr>
        <w:suppressAutoHyphens w:val="0"/>
        <w:spacing w:line="300" w:lineRule="auto"/>
        <w:ind w:left="567" w:hanging="284"/>
        <w:rPr>
          <w:rFonts w:eastAsia="Times New Roman"/>
          <w:szCs w:val="24"/>
          <w:lang w:eastAsia="pl-PL"/>
        </w:rPr>
      </w:pPr>
      <w:r w:rsidRPr="003715ED">
        <w:rPr>
          <w:rFonts w:eastAsia="Times New Roman"/>
          <w:szCs w:val="24"/>
          <w:lang w:eastAsia="pl-PL"/>
        </w:rPr>
        <w:t>3a) nadzór i kontrola stacji kontroli pojazdów oraz ośrodków szkolenia kierowców, prowadzenie rejestracji instruktorów nauki jazdy i diagnostów oraz spraw dotyczących uprawnień diagnostów i instruktorów;</w:t>
      </w:r>
    </w:p>
    <w:p w14:paraId="71D38BD2"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współorganizacja obchodów, rocznic i świąt narodowych, w tym wykonywanie zadań związanych z ich koordynacją i zabezpieczeniem ze strony m.st. Warszawy;</w:t>
      </w:r>
    </w:p>
    <w:p w14:paraId="5BA7FCE3" w14:textId="77777777" w:rsidR="003715ED" w:rsidRPr="003715ED" w:rsidRDefault="003715ED" w:rsidP="00FA1E95">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4a) (uchylony);</w:t>
      </w:r>
    </w:p>
    <w:p w14:paraId="569D6535"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związanych ze sprawowaniem przez Prezydenta nadzoru nad działalnością stowarzyszeń i fundacji;</w:t>
      </w:r>
    </w:p>
    <w:p w14:paraId="6F408CCD"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Biura Rzeczy Znalezionych;</w:t>
      </w:r>
    </w:p>
    <w:p w14:paraId="1A66798E"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6851F169"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wykonywanie zadań z zakresu cmentarnictwa i opieki nad grobami, w tym dotyczących cmentarzy wojennych;</w:t>
      </w:r>
    </w:p>
    <w:p w14:paraId="2AA72528" w14:textId="77777777" w:rsidR="003715ED" w:rsidRPr="003715ED" w:rsidRDefault="003715ED" w:rsidP="00FA1E95">
      <w:pPr>
        <w:numPr>
          <w:ilvl w:val="0"/>
          <w:numId w:val="6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związanych z wydawaniem licencji na wykonywanie transportu drogowego taksówką;</w:t>
      </w:r>
    </w:p>
    <w:p w14:paraId="69494B77" w14:textId="77777777" w:rsidR="003715ED" w:rsidRPr="003715ED" w:rsidRDefault="003715ED" w:rsidP="00FA1E95">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BE10F90" w14:textId="77777777" w:rsidR="003715ED" w:rsidRPr="003715ED" w:rsidRDefault="003715ED" w:rsidP="00FA1E95">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dodatkowym oznakowaniem taksówek;</w:t>
      </w:r>
    </w:p>
    <w:p w14:paraId="441EE067" w14:textId="77777777" w:rsidR="003715ED" w:rsidRPr="003715ED" w:rsidRDefault="003715ED" w:rsidP="00FA1E95">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wydawanie licencji i zezwoleń transportowych;</w:t>
      </w:r>
    </w:p>
    <w:p w14:paraId="6F93A821" w14:textId="77777777" w:rsidR="003715ED" w:rsidRPr="003715ED" w:rsidRDefault="003715ED" w:rsidP="00FA1E95">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wydawanie zaświadczeń na przewozy drogowe na potrzeby własne;</w:t>
      </w:r>
    </w:p>
    <w:p w14:paraId="0EA5FC97" w14:textId="77777777" w:rsidR="003715ED" w:rsidRPr="003715ED" w:rsidRDefault="003715ED" w:rsidP="00FA1E95">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kontrola przedsiębiorców w zakresie spełniania wymogów będących podstawą do wydania licencji, zezwolenia lub zaświadczenia o wykonywaniu przewozów na potrzeby własne;</w:t>
      </w:r>
    </w:p>
    <w:p w14:paraId="10D7F76A" w14:textId="77777777" w:rsidR="003715ED" w:rsidRPr="003715ED" w:rsidRDefault="003715ED" w:rsidP="00FA1E95">
      <w:pPr>
        <w:numPr>
          <w:ilvl w:val="0"/>
          <w:numId w:val="6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podejmowanie działań na rzecz rozwoju systemu obsługi mieszkańców, w tym określanie jednolitego sposobu realizacji zadań i standardów w zakresie bezpośredniej obsługi klientów zewnętrznych;</w:t>
      </w:r>
    </w:p>
    <w:p w14:paraId="483B46B8" w14:textId="77777777" w:rsidR="003715ED" w:rsidRPr="003715ED" w:rsidRDefault="003715ED" w:rsidP="00FA1E95">
      <w:pPr>
        <w:numPr>
          <w:ilvl w:val="0"/>
          <w:numId w:val="6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doskonalenie pracy komórek realizujących zadania z zakresu bezpośredniej obsługi klientów zewnętrznych;</w:t>
      </w:r>
    </w:p>
    <w:p w14:paraId="2514D6F0" w14:textId="75ACC839" w:rsidR="003715ED" w:rsidRPr="003715ED" w:rsidRDefault="00B4678A" w:rsidP="00FA1E95">
      <w:pPr>
        <w:numPr>
          <w:ilvl w:val="0"/>
          <w:numId w:val="64"/>
        </w:numPr>
        <w:tabs>
          <w:tab w:val="clear" w:pos="720"/>
        </w:tabs>
        <w:suppressAutoHyphens w:val="0"/>
        <w:spacing w:line="300" w:lineRule="auto"/>
        <w:ind w:left="567" w:hanging="425"/>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2B8683B7" w14:textId="77777777" w:rsidR="003715ED" w:rsidRPr="003715ED" w:rsidRDefault="003715ED" w:rsidP="00FA1E95">
      <w:pPr>
        <w:numPr>
          <w:ilvl w:val="0"/>
          <w:numId w:val="64"/>
        </w:numPr>
        <w:tabs>
          <w:tab w:val="clear" w:pos="72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rejestracja jachtów i innych jednostek pływających o długości do 24 m.</w:t>
      </w:r>
    </w:p>
    <w:p w14:paraId="6277C4BE" w14:textId="77777777" w:rsidR="003715ED" w:rsidRPr="003715ED" w:rsidRDefault="003715ED" w:rsidP="00FA1E95">
      <w:pPr>
        <w:suppressAutoHyphens w:val="0"/>
        <w:spacing w:after="240" w:line="300" w:lineRule="exact"/>
        <w:ind w:left="284" w:hanging="284"/>
        <w:rPr>
          <w:rFonts w:eastAsia="Times New Roman" w:cstheme="minorHAnsi"/>
          <w:szCs w:val="24"/>
          <w:lang w:eastAsia="pl-PL"/>
        </w:rPr>
      </w:pPr>
      <w:r w:rsidRPr="003715ED">
        <w:rPr>
          <w:rFonts w:eastAsia="Times New Roman" w:cstheme="minorHAnsi"/>
          <w:szCs w:val="24"/>
          <w:lang w:eastAsia="pl-PL"/>
        </w:rPr>
        <w:lastRenderedPageBreak/>
        <w:t>1a. Biuro tworzy warunki organizacyjno-administracyjne dla realizacji zadań Miejskiego Rzecznika Konsumentów.</w:t>
      </w:r>
    </w:p>
    <w:p w14:paraId="27C38EE2" w14:textId="77777777" w:rsidR="003715ED" w:rsidRPr="003715ED" w:rsidRDefault="003715ED" w:rsidP="00FA1E95">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Przy pomocy Biura wykonywany jest nadzór nad jednostką organizacyjną m.st. Warszawy – Zarządem Cmentarzy Komunalnych.</w:t>
      </w:r>
    </w:p>
    <w:p w14:paraId="144D301F"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1a Biuro Administracyjne</w:t>
      </w:r>
    </w:p>
    <w:p w14:paraId="703BDBB1" w14:textId="77777777" w:rsidR="003715ED" w:rsidRPr="003715ED" w:rsidRDefault="003715ED" w:rsidP="003459CF">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Administracyjnego należy w szczególności:</w:t>
      </w:r>
    </w:p>
    <w:p w14:paraId="43680B9D" w14:textId="77777777" w:rsidR="003715ED" w:rsidRPr="003715ED" w:rsidRDefault="003715ED" w:rsidP="00FA1E95">
      <w:pPr>
        <w:numPr>
          <w:ilvl w:val="0"/>
          <w:numId w:val="13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wdrażanie i realizacja programów ubezpieczeń dla m.st. Warszawy;</w:t>
      </w:r>
    </w:p>
    <w:p w14:paraId="099258AF" w14:textId="4E6BA203" w:rsidR="003715ED" w:rsidRPr="003715ED" w:rsidRDefault="00B4678A" w:rsidP="00FA1E95">
      <w:pPr>
        <w:numPr>
          <w:ilvl w:val="0"/>
          <w:numId w:val="135"/>
        </w:numPr>
        <w:suppressAutoHyphens w:val="0"/>
        <w:spacing w:line="300" w:lineRule="auto"/>
        <w:ind w:left="567" w:hanging="284"/>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4E60F276" w14:textId="77777777" w:rsidR="003715ED" w:rsidRPr="003715ED" w:rsidRDefault="003715ED" w:rsidP="00FA1E95">
      <w:pPr>
        <w:numPr>
          <w:ilvl w:val="0"/>
          <w:numId w:val="13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zapewnianie warunków niezbędnych do prawidłowej pracy w siedzibach biur, a w szczególności:</w:t>
      </w:r>
    </w:p>
    <w:p w14:paraId="78427E3E"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zarządzanie i administrowanie budynkami i lokalami, w których mieszczą się siedziby Urzędu,</w:t>
      </w:r>
    </w:p>
    <w:p w14:paraId="29F20783"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prowadzenie spraw związanych z remontami, modernizacjami i adaptacjami w siedzibach biur,</w:t>
      </w:r>
    </w:p>
    <w:p w14:paraId="4516F126"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gospodarowanie składnikami majątku ruchomego, znajdującego się w ewidencji prowadzonej przez Biuro Administracyjne,</w:t>
      </w:r>
    </w:p>
    <w:p w14:paraId="1C2E205D"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prowadzenie inwentaryzacji,</w:t>
      </w:r>
    </w:p>
    <w:p w14:paraId="309C564B"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dokonywanie zakupów, ewidencji i dystrybucji odzieży ochronnej, roboczej i środków ochrony indywidualnej oraz związanych z ich użytkowaniem ekwiwalentów i zlecenia koniecznych usług dla pracowników biur w zakresie wskazanym zarządzeniami Prezydenta,</w:t>
      </w:r>
    </w:p>
    <w:p w14:paraId="78A75229"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zapewnianie zaopatrzenia, z wyłączeniem asortymentu będącego w kompetencjach innych biur,</w:t>
      </w:r>
    </w:p>
    <w:p w14:paraId="4607E3B5"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zapewnianie obsługi transportowej,</w:t>
      </w:r>
    </w:p>
    <w:p w14:paraId="37B7777D"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zapewnianie obsługi technicznej,</w:t>
      </w:r>
    </w:p>
    <w:p w14:paraId="146FBCFF" w14:textId="77777777" w:rsidR="003715ED" w:rsidRPr="003715ED" w:rsidRDefault="003715ED" w:rsidP="00FA1E95">
      <w:pPr>
        <w:numPr>
          <w:ilvl w:val="0"/>
          <w:numId w:val="13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zapewnianie utrzymania czystości;</w:t>
      </w:r>
    </w:p>
    <w:p w14:paraId="1DB23A29" w14:textId="1D4B9D16" w:rsidR="003715ED" w:rsidRPr="003862A9" w:rsidRDefault="00430593" w:rsidP="00FA1E95">
      <w:pPr>
        <w:numPr>
          <w:ilvl w:val="0"/>
          <w:numId w:val="135"/>
        </w:numPr>
        <w:suppressAutoHyphens w:val="0"/>
        <w:spacing w:line="300" w:lineRule="auto"/>
        <w:ind w:left="567" w:hanging="284"/>
        <w:rPr>
          <w:rFonts w:eastAsia="Times New Roman" w:cstheme="minorHAnsi"/>
          <w:szCs w:val="24"/>
          <w:lang w:eastAsia="pl-PL"/>
        </w:rPr>
      </w:pPr>
      <w:r w:rsidRPr="003862A9">
        <w:rPr>
          <w:rFonts w:eastAsia="Times New Roman" w:cstheme="minorHAnsi"/>
          <w:szCs w:val="24"/>
          <w:lang w:eastAsia="pl-PL"/>
        </w:rPr>
        <w:t>organiz</w:t>
      </w:r>
      <w:r w:rsidR="00271853" w:rsidRPr="003862A9">
        <w:rPr>
          <w:rFonts w:eastAsia="Times New Roman" w:cstheme="minorHAnsi"/>
          <w:szCs w:val="24"/>
          <w:lang w:eastAsia="pl-PL"/>
        </w:rPr>
        <w:t>owanie</w:t>
      </w:r>
      <w:r w:rsidRPr="003862A9">
        <w:rPr>
          <w:rFonts w:eastAsia="Times New Roman" w:cstheme="minorHAnsi"/>
          <w:szCs w:val="24"/>
          <w:lang w:eastAsia="pl-PL"/>
        </w:rPr>
        <w:t xml:space="preserve"> ochrony </w:t>
      </w:r>
      <w:r w:rsidR="003715ED" w:rsidRPr="003862A9">
        <w:rPr>
          <w:rFonts w:eastAsia="Times New Roman" w:cstheme="minorHAnsi"/>
          <w:szCs w:val="24"/>
          <w:lang w:eastAsia="pl-PL"/>
        </w:rPr>
        <w:t xml:space="preserve">osób i mienia w </w:t>
      </w:r>
      <w:r w:rsidRPr="003862A9">
        <w:rPr>
          <w:rFonts w:eastAsia="Times New Roman" w:cstheme="minorHAnsi"/>
          <w:szCs w:val="24"/>
          <w:lang w:eastAsia="pl-PL"/>
        </w:rPr>
        <w:t>siedzibach biur</w:t>
      </w:r>
      <w:r w:rsidR="003715ED" w:rsidRPr="003862A9">
        <w:rPr>
          <w:rFonts w:eastAsia="Times New Roman" w:cstheme="minorHAnsi"/>
          <w:szCs w:val="24"/>
          <w:lang w:eastAsia="pl-PL"/>
        </w:rPr>
        <w:t>, a w szczególności:</w:t>
      </w:r>
    </w:p>
    <w:p w14:paraId="596E0139" w14:textId="0635D4CE" w:rsidR="003715ED" w:rsidRPr="003862A9" w:rsidRDefault="003715ED" w:rsidP="00FA1E95">
      <w:pPr>
        <w:numPr>
          <w:ilvl w:val="0"/>
          <w:numId w:val="142"/>
        </w:numPr>
        <w:suppressAutoHyphens w:val="0"/>
        <w:spacing w:line="300" w:lineRule="auto"/>
        <w:ind w:left="851" w:hanging="284"/>
        <w:rPr>
          <w:rFonts w:eastAsia="Times New Roman" w:cstheme="minorHAnsi"/>
          <w:szCs w:val="24"/>
          <w:u w:val="single"/>
          <w:lang w:eastAsia="pl-PL"/>
        </w:rPr>
      </w:pPr>
      <w:r w:rsidRPr="003862A9">
        <w:rPr>
          <w:rFonts w:eastAsia="Times New Roman" w:cstheme="minorHAnsi"/>
          <w:szCs w:val="24"/>
          <w:lang w:eastAsia="pl-PL"/>
        </w:rPr>
        <w:t xml:space="preserve">opracowywanie </w:t>
      </w:r>
      <w:r w:rsidR="00430593" w:rsidRPr="003862A9">
        <w:rPr>
          <w:rFonts w:eastAsia="Times New Roman" w:cstheme="minorHAnsi"/>
          <w:szCs w:val="24"/>
          <w:lang w:eastAsia="pl-PL"/>
        </w:rPr>
        <w:t xml:space="preserve">i wdrażanie standardów </w:t>
      </w:r>
      <w:r w:rsidRPr="003862A9">
        <w:rPr>
          <w:rFonts w:eastAsia="Times New Roman" w:cstheme="minorHAnsi"/>
          <w:szCs w:val="24"/>
          <w:lang w:eastAsia="pl-PL"/>
        </w:rPr>
        <w:t xml:space="preserve">ochrony osób i mienia w </w:t>
      </w:r>
      <w:r w:rsidR="00430593" w:rsidRPr="003862A9">
        <w:rPr>
          <w:rFonts w:eastAsia="Times New Roman" w:cstheme="minorHAnsi"/>
          <w:szCs w:val="24"/>
          <w:lang w:eastAsia="pl-PL"/>
        </w:rPr>
        <w:t>siedzibach biur</w:t>
      </w:r>
      <w:r w:rsidRPr="003862A9">
        <w:rPr>
          <w:rFonts w:eastAsia="Times New Roman" w:cstheme="minorHAnsi"/>
          <w:szCs w:val="24"/>
          <w:lang w:eastAsia="pl-PL"/>
        </w:rPr>
        <w:t>,</w:t>
      </w:r>
    </w:p>
    <w:p w14:paraId="6C31C8BD" w14:textId="708FFDE1" w:rsidR="003715ED" w:rsidRPr="003862A9" w:rsidRDefault="00430593" w:rsidP="00FA1E95">
      <w:pPr>
        <w:numPr>
          <w:ilvl w:val="0"/>
          <w:numId w:val="142"/>
        </w:numPr>
        <w:suppressAutoHyphens w:val="0"/>
        <w:spacing w:line="300" w:lineRule="auto"/>
        <w:ind w:left="851" w:hanging="284"/>
        <w:rPr>
          <w:rFonts w:eastAsia="Times New Roman" w:cstheme="minorHAnsi"/>
          <w:szCs w:val="24"/>
          <w:u w:val="single"/>
          <w:lang w:eastAsia="pl-PL"/>
        </w:rPr>
      </w:pPr>
      <w:r w:rsidRPr="003862A9">
        <w:t>zawieranie i nadzór nad realizacją umów na ochronę osób i mienia w siedzibach biur</w:t>
      </w:r>
      <w:r w:rsidR="003715ED" w:rsidRPr="003862A9">
        <w:rPr>
          <w:rFonts w:eastAsia="Times New Roman" w:cstheme="minorHAnsi"/>
          <w:szCs w:val="24"/>
          <w:lang w:eastAsia="pl-PL"/>
        </w:rPr>
        <w:t>,</w:t>
      </w:r>
    </w:p>
    <w:p w14:paraId="4CEEDD1E" w14:textId="68D9124E" w:rsidR="003715ED" w:rsidRPr="003862A9" w:rsidRDefault="00430593" w:rsidP="00FA1E95">
      <w:pPr>
        <w:numPr>
          <w:ilvl w:val="0"/>
          <w:numId w:val="142"/>
        </w:numPr>
        <w:suppressAutoHyphens w:val="0"/>
        <w:spacing w:line="300" w:lineRule="auto"/>
        <w:ind w:left="851" w:hanging="284"/>
        <w:rPr>
          <w:rFonts w:eastAsia="Times New Roman" w:cstheme="minorHAnsi"/>
          <w:szCs w:val="24"/>
          <w:u w:val="single"/>
          <w:lang w:eastAsia="pl-PL"/>
        </w:rPr>
      </w:pPr>
      <w:r w:rsidRPr="003862A9">
        <w:t>współpraca z urzędami dzielnic w zakresie ustalania jednolitych standardów ochrony osób i mienia</w:t>
      </w:r>
      <w:r w:rsidR="003715ED" w:rsidRPr="003862A9">
        <w:rPr>
          <w:rFonts w:eastAsia="Times New Roman" w:cstheme="minorHAnsi"/>
          <w:szCs w:val="24"/>
          <w:lang w:eastAsia="pl-PL"/>
        </w:rPr>
        <w:t>;</w:t>
      </w:r>
    </w:p>
    <w:p w14:paraId="02A59574" w14:textId="67C569C4" w:rsidR="003715ED" w:rsidRDefault="009025B6" w:rsidP="00FA1E95">
      <w:pPr>
        <w:numPr>
          <w:ilvl w:val="0"/>
          <w:numId w:val="135"/>
        </w:numPr>
        <w:suppressAutoHyphens w:val="0"/>
        <w:spacing w:line="300" w:lineRule="auto"/>
        <w:ind w:left="567" w:hanging="284"/>
        <w:rPr>
          <w:rFonts w:eastAsia="Times New Roman" w:cstheme="minorHAnsi"/>
          <w:szCs w:val="24"/>
          <w:lang w:eastAsia="pl-PL"/>
        </w:rPr>
      </w:pPr>
      <w:r>
        <w:rPr>
          <w:rFonts w:eastAsia="Times New Roman" w:cstheme="minorHAnsi"/>
          <w:szCs w:val="24"/>
          <w:lang w:eastAsia="pl-PL"/>
        </w:rPr>
        <w:t>(uchylony);</w:t>
      </w:r>
    </w:p>
    <w:p w14:paraId="1B7784DC" w14:textId="490B68C2" w:rsidR="009025B6" w:rsidRPr="003862A9" w:rsidRDefault="009025B6" w:rsidP="00FA1E95">
      <w:pPr>
        <w:numPr>
          <w:ilvl w:val="0"/>
          <w:numId w:val="135"/>
        </w:numPr>
        <w:suppressAutoHyphens w:val="0"/>
        <w:spacing w:line="300" w:lineRule="auto"/>
        <w:ind w:left="567" w:hanging="284"/>
        <w:rPr>
          <w:rFonts w:eastAsia="Times New Roman" w:cstheme="minorHAnsi"/>
          <w:szCs w:val="24"/>
          <w:lang w:eastAsia="pl-PL"/>
        </w:rPr>
      </w:pPr>
      <w:r w:rsidRPr="003862A9">
        <w:t>organizowanie ochrony przeciwpożarowej w budynkach zarządzanych przez Biuro, w tym w szczególności:</w:t>
      </w:r>
    </w:p>
    <w:p w14:paraId="1348CA93" w14:textId="7C1BF591" w:rsidR="009025B6" w:rsidRPr="003862A9" w:rsidRDefault="009025B6" w:rsidP="00FA1E95">
      <w:pPr>
        <w:pStyle w:val="Akapitzlist"/>
        <w:numPr>
          <w:ilvl w:val="2"/>
          <w:numId w:val="175"/>
        </w:numPr>
        <w:tabs>
          <w:tab w:val="clear" w:pos="1080"/>
        </w:tabs>
        <w:spacing w:after="120"/>
        <w:ind w:left="851" w:hanging="284"/>
      </w:pPr>
      <w:r w:rsidRPr="003862A9">
        <w:t>szkolenie pracowników biur Urzędu i pracowników USC wyznaczonych do wykonywania zadań w przypadku powstania pożaru lub innego miejscowego zagrożenia;</w:t>
      </w:r>
    </w:p>
    <w:p w14:paraId="6A902BA3" w14:textId="7A23277A" w:rsidR="009025B6" w:rsidRPr="003862A9" w:rsidRDefault="009025B6" w:rsidP="00FA1E95">
      <w:pPr>
        <w:pStyle w:val="Akapitzlist"/>
        <w:numPr>
          <w:ilvl w:val="2"/>
          <w:numId w:val="175"/>
        </w:numPr>
        <w:tabs>
          <w:tab w:val="clear" w:pos="1080"/>
        </w:tabs>
        <w:spacing w:after="120"/>
        <w:ind w:left="851" w:hanging="284"/>
      </w:pPr>
      <w:r w:rsidRPr="003862A9">
        <w:t>przeprowadzanie ćwiczeń sprawdzających warunki ewakuacji;</w:t>
      </w:r>
    </w:p>
    <w:p w14:paraId="37E6FBEF" w14:textId="1780E40A" w:rsidR="009025B6" w:rsidRPr="003862A9" w:rsidRDefault="009025B6" w:rsidP="00FA1E95">
      <w:pPr>
        <w:pStyle w:val="Akapitzlist"/>
        <w:numPr>
          <w:ilvl w:val="2"/>
          <w:numId w:val="175"/>
        </w:numPr>
        <w:tabs>
          <w:tab w:val="clear" w:pos="1080"/>
        </w:tabs>
        <w:spacing w:after="120"/>
        <w:ind w:left="851" w:hanging="284"/>
      </w:pPr>
      <w:r w:rsidRPr="003862A9">
        <w:t>monitorowanie ochrony przeciwpożarowej;</w:t>
      </w:r>
    </w:p>
    <w:p w14:paraId="335BD2FF" w14:textId="6E9884A7" w:rsidR="009025B6" w:rsidRPr="003862A9" w:rsidRDefault="009025B6" w:rsidP="00FA1E95">
      <w:pPr>
        <w:pStyle w:val="Akapitzlist"/>
        <w:numPr>
          <w:ilvl w:val="2"/>
          <w:numId w:val="175"/>
        </w:numPr>
        <w:tabs>
          <w:tab w:val="clear" w:pos="1080"/>
        </w:tabs>
        <w:spacing w:after="240"/>
        <w:ind w:left="851" w:hanging="284"/>
      </w:pPr>
      <w:r w:rsidRPr="003862A9">
        <w:t xml:space="preserve">zakup i utrzymanie urządzeń i instalacji </w:t>
      </w:r>
      <w:proofErr w:type="spellStart"/>
      <w:r w:rsidRPr="003862A9">
        <w:t>ppoż</w:t>
      </w:r>
      <w:proofErr w:type="spellEnd"/>
      <w:r w:rsidRPr="003862A9">
        <w:t>;</w:t>
      </w:r>
    </w:p>
    <w:p w14:paraId="5A131D58" w14:textId="6ABAE025" w:rsidR="009025B6" w:rsidRPr="003862A9" w:rsidRDefault="009025B6" w:rsidP="00FA1E95">
      <w:pPr>
        <w:pStyle w:val="Akapitzlist"/>
        <w:numPr>
          <w:ilvl w:val="0"/>
          <w:numId w:val="135"/>
        </w:numPr>
        <w:spacing w:after="240"/>
        <w:ind w:left="567" w:hanging="284"/>
        <w:contextualSpacing w:val="0"/>
      </w:pPr>
      <w:r w:rsidRPr="003862A9">
        <w:rPr>
          <w:szCs w:val="22"/>
        </w:rPr>
        <w:lastRenderedPageBreak/>
        <w:t>realizowanie wybranych zadań z zakresu ppoż. w siedzibach biur Urzędu zlokalizowanych w budynkach zarządzanych przez inne jednostki miejskie, na podstawie zawartych porozumień.</w:t>
      </w:r>
    </w:p>
    <w:p w14:paraId="2563368B" w14:textId="65F7132B" w:rsidR="003715ED" w:rsidRPr="003715ED" w:rsidRDefault="003459CF"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Pr>
          <w:rFonts w:eastAsia="Arial Unicode MS" w:cs="Times New Roman"/>
          <w:b/>
          <w:kern w:val="36"/>
          <w:szCs w:val="20"/>
          <w:lang w:eastAsia="pl-PL"/>
        </w:rPr>
        <w:t>§ 2 Biuro Organizacji Urzędu</w:t>
      </w:r>
    </w:p>
    <w:p w14:paraId="1CDF2B86" w14:textId="2315FA66" w:rsidR="00B4678A" w:rsidRPr="00B4678A" w:rsidRDefault="00B4678A" w:rsidP="00FA1E95">
      <w:pPr>
        <w:pStyle w:val="Akapitzlist"/>
        <w:numPr>
          <w:ilvl w:val="6"/>
          <w:numId w:val="175"/>
        </w:numPr>
        <w:tabs>
          <w:tab w:val="clear" w:pos="2520"/>
        </w:tabs>
        <w:ind w:left="284" w:hanging="284"/>
        <w:contextualSpacing w:val="0"/>
        <w:rPr>
          <w:rFonts w:ascii="Calibri" w:hAnsi="Calibri" w:cstheme="minorHAnsi"/>
        </w:rPr>
      </w:pPr>
      <w:r w:rsidRPr="00B4678A">
        <w:rPr>
          <w:rFonts w:ascii="Calibri" w:hAnsi="Calibri" w:cstheme="minorHAnsi"/>
        </w:rPr>
        <w:t>Do zakresu działania Biura Organizacji Urzędu należy w szczególności:</w:t>
      </w:r>
    </w:p>
    <w:p w14:paraId="38956ACA" w14:textId="054DE8F7" w:rsidR="00B4678A" w:rsidRPr="00B4678A" w:rsidRDefault="00B4678A" w:rsidP="00FA1E95">
      <w:pPr>
        <w:pStyle w:val="Akapitzlist"/>
        <w:numPr>
          <w:ilvl w:val="1"/>
          <w:numId w:val="25"/>
        </w:numPr>
        <w:tabs>
          <w:tab w:val="clear" w:pos="1080"/>
        </w:tabs>
        <w:ind w:left="567" w:hanging="283"/>
        <w:contextualSpacing w:val="0"/>
        <w:rPr>
          <w:rFonts w:ascii="Calibri" w:hAnsi="Calibri" w:cstheme="minorHAnsi"/>
        </w:rPr>
      </w:pPr>
      <w:r w:rsidRPr="00B4678A">
        <w:rPr>
          <w:rFonts w:ascii="Calibri" w:hAnsi="Calibri" w:cstheme="minorHAnsi"/>
        </w:rPr>
        <w:t>zapewnianie sprawnego funkcjonowania Urzędu, w tym:</w:t>
      </w:r>
    </w:p>
    <w:p w14:paraId="572EA4EE"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bCs/>
        </w:rPr>
      </w:pPr>
      <w:r w:rsidRPr="00B4678A">
        <w:rPr>
          <w:rFonts w:eastAsia="Times New Roman" w:cs="Times New Roman"/>
          <w:szCs w:val="24"/>
          <w:lang w:eastAsia="pl-PL"/>
        </w:rPr>
        <w:t>organizowanie pracy przy opracowywaniu celów długo i krótkookresowych w zakresie funkcjonowania Urzędu oraz ich monitorowanie</w:t>
      </w:r>
      <w:r w:rsidRPr="00B4678A">
        <w:rPr>
          <w:rFonts w:cstheme="minorHAnsi"/>
        </w:rPr>
        <w:t>,</w:t>
      </w:r>
    </w:p>
    <w:p w14:paraId="337A2304"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bCs/>
        </w:rPr>
      </w:pPr>
      <w:r w:rsidRPr="00B4678A">
        <w:rPr>
          <w:rFonts w:cstheme="minorHAnsi"/>
          <w:bCs/>
        </w:rPr>
        <w:t>podejmowanie działań i inicjatyw w celu zwiększenia efektywności funkcjonowania Urzędu,</w:t>
      </w:r>
    </w:p>
    <w:p w14:paraId="6F9E2126"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bCs/>
        </w:rPr>
      </w:pPr>
      <w:r w:rsidRPr="00B4678A">
        <w:rPr>
          <w:rFonts w:cstheme="minorHAnsi"/>
          <w:bCs/>
        </w:rPr>
        <w:t>podejmowanie działań, które służą koordynacji i udoskonaleniu współpracy komórek organizacyjnych Urzędu,</w:t>
      </w:r>
    </w:p>
    <w:p w14:paraId="206AA0B3"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bCs/>
        </w:rPr>
      </w:pPr>
      <w:r w:rsidRPr="00B4678A">
        <w:t>opracowywanie i wdrażanie, we współpracy z komórkami organizacyjnymi Urzędu oraz jednostkami organizacyjnymi m.st. Warszawy, procedur wewnętrznego przepływu informacji o realizowanych zadaniach,</w:t>
      </w:r>
    </w:p>
    <w:p w14:paraId="35A3AA1A"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bCs/>
        </w:rPr>
      </w:pPr>
      <w:r w:rsidRPr="00B4678A">
        <w:rPr>
          <w:rFonts w:cstheme="minorHAnsi"/>
          <w:bCs/>
        </w:rPr>
        <w:t>współpraca z biurami Urzędu oraz urzędami dzielnic w zakresie jednolitej i spójnej polityki informacyjnej Urzędu,</w:t>
      </w:r>
    </w:p>
    <w:p w14:paraId="62C16E53"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rPr>
      </w:pPr>
      <w:r w:rsidRPr="00B4678A">
        <w:rPr>
          <w:rFonts w:cstheme="minorHAnsi"/>
        </w:rPr>
        <w:t>opracowywanie standardów realizacji zadań w Urzędzie oraz standardów obsługi klienta,</w:t>
      </w:r>
    </w:p>
    <w:p w14:paraId="31B25FE9" w14:textId="77777777" w:rsidR="00B4678A" w:rsidRPr="00B4678A" w:rsidRDefault="00B4678A" w:rsidP="00FA1E95">
      <w:pPr>
        <w:numPr>
          <w:ilvl w:val="0"/>
          <w:numId w:val="205"/>
        </w:numPr>
        <w:tabs>
          <w:tab w:val="clear" w:pos="360"/>
          <w:tab w:val="left" w:pos="851"/>
        </w:tabs>
        <w:suppressAutoHyphens w:val="0"/>
        <w:spacing w:line="300" w:lineRule="auto"/>
        <w:ind w:left="851" w:hanging="283"/>
        <w:rPr>
          <w:rFonts w:cstheme="minorHAnsi"/>
          <w:bCs/>
        </w:rPr>
      </w:pPr>
      <w:r w:rsidRPr="00B4678A">
        <w:rPr>
          <w:rFonts w:cstheme="minorHAnsi"/>
        </w:rPr>
        <w:t>analizowanie, przygotowywanie koncepcji i rozwiązań w zakresie wewnętrznych regulacji dotyczących organizacji pracy Urzędu,</w:t>
      </w:r>
    </w:p>
    <w:p w14:paraId="23164DDB" w14:textId="77777777" w:rsidR="00B4678A" w:rsidRPr="00B4678A" w:rsidRDefault="00B4678A" w:rsidP="00FA1E95">
      <w:pPr>
        <w:numPr>
          <w:ilvl w:val="0"/>
          <w:numId w:val="205"/>
        </w:numPr>
        <w:tabs>
          <w:tab w:val="clear" w:pos="360"/>
          <w:tab w:val="left" w:pos="851"/>
        </w:tabs>
        <w:suppressAutoHyphens w:val="0"/>
        <w:spacing w:line="300" w:lineRule="auto"/>
        <w:ind w:left="851" w:hanging="283"/>
        <w:rPr>
          <w:rFonts w:cstheme="minorHAnsi"/>
          <w:bCs/>
        </w:rPr>
      </w:pPr>
      <w:r w:rsidRPr="00B4678A">
        <w:rPr>
          <w:rFonts w:cstheme="minorHAnsi"/>
        </w:rPr>
        <w:t>koordynowanie wprowadzania prostego języka w Urzędzie,</w:t>
      </w:r>
    </w:p>
    <w:p w14:paraId="29B586BA"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rPr>
      </w:pPr>
      <w:r w:rsidRPr="00B4678A">
        <w:rPr>
          <w:rFonts w:cstheme="minorHAnsi"/>
        </w:rPr>
        <w:t>zapewnianie obsługi kancelaryjnej,</w:t>
      </w:r>
    </w:p>
    <w:p w14:paraId="33FE61F1"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iCs/>
        </w:rPr>
      </w:pPr>
      <w:r w:rsidRPr="00B4678A">
        <w:rPr>
          <w:rFonts w:cstheme="minorHAnsi"/>
        </w:rPr>
        <w:t>prowadzenie archiwum zakładowego, w tym sprawowanie nadzoru merytorycznego nad filiami archiwum zakładowego</w:t>
      </w:r>
      <w:r w:rsidRPr="00B4678A">
        <w:rPr>
          <w:rFonts w:cstheme="minorHAnsi"/>
          <w:iCs/>
        </w:rPr>
        <w:t>,</w:t>
      </w:r>
    </w:p>
    <w:p w14:paraId="41002242"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rPr>
      </w:pPr>
      <w:r w:rsidRPr="00B4678A">
        <w:rPr>
          <w:rFonts w:cstheme="minorHAnsi"/>
        </w:rPr>
        <w:t>zapewnianie konserwacji dokumentów,</w:t>
      </w:r>
    </w:p>
    <w:p w14:paraId="3D2F114C"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iCs/>
        </w:rPr>
      </w:pPr>
      <w:r w:rsidRPr="00B4678A">
        <w:rPr>
          <w:rFonts w:cstheme="minorHAnsi"/>
          <w:iCs/>
        </w:rPr>
        <w:t>brakowanie dokumentacji niearchiwalnej,</w:t>
      </w:r>
    </w:p>
    <w:p w14:paraId="51B769D9"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iCs/>
        </w:rPr>
      </w:pPr>
      <w:r w:rsidRPr="00B4678A">
        <w:rPr>
          <w:rFonts w:cstheme="minorHAnsi"/>
        </w:rPr>
        <w:t>wdrożenie i nadzór nad funkcjonowaniem elektronicznego zarządzania dokumentacją,</w:t>
      </w:r>
    </w:p>
    <w:p w14:paraId="0464907D"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iCs/>
        </w:rPr>
      </w:pPr>
      <w:r w:rsidRPr="00B4678A">
        <w:rPr>
          <w:rFonts w:cstheme="minorHAnsi"/>
          <w:iCs/>
        </w:rPr>
        <w:t>sprawowanie nadzoru nad prawidłowością wykonywania czynności kancelaryjnych, w szczególności w zakresie doboru klas z jednolitego rzeczowego wykazu akt do spraw, właściwego zakładania spraw i prowadzenia akt spraw w Urzędzie,</w:t>
      </w:r>
    </w:p>
    <w:p w14:paraId="2107B90B" w14:textId="77777777" w:rsidR="00B4678A" w:rsidRPr="00B4678A" w:rsidRDefault="00B4678A" w:rsidP="00FA1E95">
      <w:pPr>
        <w:numPr>
          <w:ilvl w:val="0"/>
          <w:numId w:val="205"/>
        </w:numPr>
        <w:tabs>
          <w:tab w:val="clear" w:pos="360"/>
        </w:tabs>
        <w:suppressAutoHyphens w:val="0"/>
        <w:spacing w:line="300" w:lineRule="auto"/>
        <w:ind w:left="851" w:hanging="283"/>
        <w:rPr>
          <w:rFonts w:cstheme="minorHAnsi"/>
          <w:iCs/>
        </w:rPr>
      </w:pPr>
      <w:r w:rsidRPr="00B4678A">
        <w:rPr>
          <w:rFonts w:cstheme="minorHAnsi"/>
        </w:rPr>
        <w:t>zapewnianie obsługi poligraficznej;</w:t>
      </w:r>
    </w:p>
    <w:p w14:paraId="4052A639" w14:textId="77777777" w:rsidR="00B4678A" w:rsidRPr="00B4678A" w:rsidRDefault="00B4678A" w:rsidP="00FA1E95">
      <w:pPr>
        <w:numPr>
          <w:ilvl w:val="1"/>
          <w:numId w:val="25"/>
        </w:numPr>
        <w:tabs>
          <w:tab w:val="clear" w:pos="1080"/>
        </w:tabs>
        <w:suppressAutoHyphens w:val="0"/>
        <w:spacing w:after="240" w:line="300" w:lineRule="auto"/>
        <w:ind w:left="567" w:hanging="283"/>
        <w:contextualSpacing/>
        <w:rPr>
          <w:rFonts w:ascii="Calibri" w:hAnsi="Calibri"/>
        </w:rPr>
      </w:pPr>
      <w:r w:rsidRPr="00B4678A">
        <w:rPr>
          <w:rFonts w:ascii="Calibri" w:hAnsi="Calibri"/>
        </w:rPr>
        <w:t>koordynowanie rozwoju i utrzymania Systemu zarządzania jakością (SZJ) Urzędu;</w:t>
      </w:r>
    </w:p>
    <w:p w14:paraId="3DBFC0A2" w14:textId="77777777" w:rsidR="00B4678A" w:rsidRPr="00B4678A" w:rsidRDefault="00B4678A" w:rsidP="00FA1E95">
      <w:pPr>
        <w:numPr>
          <w:ilvl w:val="1"/>
          <w:numId w:val="25"/>
        </w:numPr>
        <w:tabs>
          <w:tab w:val="clear" w:pos="1080"/>
        </w:tabs>
        <w:suppressAutoHyphens w:val="0"/>
        <w:spacing w:after="240" w:line="300" w:lineRule="auto"/>
        <w:ind w:left="567" w:hanging="283"/>
        <w:contextualSpacing/>
        <w:rPr>
          <w:rFonts w:ascii="Calibri" w:hAnsi="Calibri" w:cstheme="minorHAnsi"/>
          <w:iCs/>
        </w:rPr>
      </w:pPr>
      <w:r w:rsidRPr="00B4678A">
        <w:rPr>
          <w:rFonts w:ascii="Calibri" w:eastAsia="Times New Roman" w:hAnsi="Calibri" w:cstheme="minorHAnsi"/>
          <w:szCs w:val="24"/>
          <w:lang w:eastAsia="pl-PL"/>
        </w:rPr>
        <w:t>wdrażanie w Urzędzie zarządzania procesami, w tym:</w:t>
      </w:r>
    </w:p>
    <w:p w14:paraId="004DDE39" w14:textId="77777777" w:rsidR="00B4678A" w:rsidRPr="00B4678A" w:rsidRDefault="00B4678A" w:rsidP="00FA1E95">
      <w:pPr>
        <w:numPr>
          <w:ilvl w:val="0"/>
          <w:numId w:val="204"/>
        </w:numPr>
        <w:suppressAutoHyphens w:val="0"/>
        <w:spacing w:line="300" w:lineRule="auto"/>
        <w:ind w:left="851" w:hanging="283"/>
        <w:rPr>
          <w:rFonts w:ascii="Calibri" w:eastAsia="Times New Roman" w:hAnsi="Calibri" w:cstheme="minorHAnsi"/>
          <w:szCs w:val="24"/>
          <w:lang w:eastAsia="pl-PL"/>
        </w:rPr>
      </w:pPr>
      <w:r w:rsidRPr="00B4678A">
        <w:rPr>
          <w:rFonts w:ascii="Calibri" w:eastAsia="Times New Roman" w:hAnsi="Calibri" w:cstheme="minorHAnsi"/>
          <w:szCs w:val="24"/>
          <w:lang w:eastAsia="pl-PL"/>
        </w:rPr>
        <w:t>tworzenie, utrzymywanie i rozwój systemu zarządzania procesami,</w:t>
      </w:r>
    </w:p>
    <w:p w14:paraId="4652DC3E" w14:textId="77777777" w:rsidR="00B4678A" w:rsidRPr="00B4678A" w:rsidRDefault="00B4678A" w:rsidP="00FA1E95">
      <w:pPr>
        <w:numPr>
          <w:ilvl w:val="0"/>
          <w:numId w:val="204"/>
        </w:numPr>
        <w:suppressAutoHyphens w:val="0"/>
        <w:spacing w:line="300" w:lineRule="auto"/>
        <w:ind w:left="851" w:hanging="283"/>
        <w:rPr>
          <w:rFonts w:ascii="Calibri" w:eastAsia="Times New Roman" w:hAnsi="Calibri" w:cstheme="minorHAnsi"/>
          <w:szCs w:val="24"/>
          <w:lang w:eastAsia="pl-PL"/>
        </w:rPr>
      </w:pPr>
      <w:r w:rsidRPr="00B4678A">
        <w:rPr>
          <w:rFonts w:ascii="Calibri" w:eastAsia="Times New Roman" w:hAnsi="Calibri" w:cstheme="minorHAnsi"/>
          <w:szCs w:val="24"/>
          <w:lang w:eastAsia="pl-PL"/>
        </w:rPr>
        <w:t>wsparcie metodyczne pracowników Urzędu w zarządzaniu i doskonaleniu procesów;</w:t>
      </w:r>
    </w:p>
    <w:p w14:paraId="73D7FE74" w14:textId="77777777" w:rsidR="00B4678A" w:rsidRPr="00B4678A" w:rsidRDefault="00B4678A" w:rsidP="00FA1E95">
      <w:pPr>
        <w:numPr>
          <w:ilvl w:val="1"/>
          <w:numId w:val="25"/>
        </w:numPr>
        <w:tabs>
          <w:tab w:val="clear" w:pos="1080"/>
        </w:tabs>
        <w:suppressAutoHyphens w:val="0"/>
        <w:spacing w:after="240" w:line="300" w:lineRule="auto"/>
        <w:ind w:left="567" w:hanging="283"/>
        <w:contextualSpacing/>
        <w:rPr>
          <w:rFonts w:ascii="Calibri" w:eastAsia="Times New Roman" w:hAnsi="Calibri" w:cstheme="minorHAnsi"/>
          <w:szCs w:val="24"/>
          <w:lang w:eastAsia="pl-PL"/>
        </w:rPr>
      </w:pPr>
      <w:r w:rsidRPr="00B4678A">
        <w:rPr>
          <w:rFonts w:cstheme="minorHAnsi"/>
        </w:rPr>
        <w:t>wdrażanie i utrzymanie Systemu Zarządzania Ciągłością Działania;</w:t>
      </w:r>
    </w:p>
    <w:p w14:paraId="40499EC1" w14:textId="77777777" w:rsidR="00B4678A" w:rsidRPr="00B4678A" w:rsidRDefault="00B4678A" w:rsidP="00FA1E95">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shd w:val="clear" w:color="auto" w:fill="FFFFFF"/>
          <w:lang w:eastAsia="pl-PL"/>
        </w:rPr>
      </w:pPr>
      <w:r w:rsidRPr="00B4678A">
        <w:rPr>
          <w:rFonts w:ascii="Calibri" w:eastAsia="Times New Roman" w:hAnsi="Calibri" w:cstheme="minorHAnsi"/>
          <w:szCs w:val="24"/>
          <w:shd w:val="clear" w:color="auto" w:fill="FFFFFF"/>
          <w:lang w:eastAsia="pl-PL"/>
        </w:rPr>
        <w:t>koordynowanie współpracy biur z urzędami dzielnic;</w:t>
      </w:r>
    </w:p>
    <w:p w14:paraId="635C1A44" w14:textId="77777777" w:rsidR="00B4678A" w:rsidRPr="00B4678A" w:rsidRDefault="00B4678A" w:rsidP="00FA1E95">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shd w:val="clear" w:color="auto" w:fill="FFFFFF"/>
          <w:lang w:eastAsia="pl-PL"/>
        </w:rPr>
      </w:pPr>
      <w:r w:rsidRPr="00B4678A">
        <w:rPr>
          <w:rFonts w:ascii="Calibri" w:eastAsia="Times New Roman" w:hAnsi="Calibri" w:cstheme="minorHAnsi"/>
          <w:szCs w:val="24"/>
          <w:shd w:val="clear" w:color="auto" w:fill="FFFFFF"/>
          <w:lang w:eastAsia="pl-PL"/>
        </w:rPr>
        <w:t>współpraca z organami dzielnic, w tym koordynowanie zadań wynikających z nadzoru Prezydenta nad działalnością organów dzielnic;</w:t>
      </w:r>
    </w:p>
    <w:p w14:paraId="5F689FD5" w14:textId="77777777" w:rsidR="00B4678A" w:rsidRPr="00B4678A" w:rsidRDefault="00B4678A" w:rsidP="00FA1E95">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shd w:val="clear" w:color="auto" w:fill="FFFFFF"/>
          <w:lang w:eastAsia="pl-PL"/>
        </w:rPr>
      </w:pPr>
      <w:r w:rsidRPr="00B4678A">
        <w:rPr>
          <w:rFonts w:ascii="Calibri" w:hAnsi="Calibri" w:cstheme="minorHAnsi"/>
          <w:shd w:val="clear" w:color="auto" w:fill="FFFFFF"/>
        </w:rPr>
        <w:t>koordynowanie prac dotyczących regulaminu organizacyjnego Urzędu oraz wewnętrznych regulaminów organizacyjnych biur i urzędów dzielnic;</w:t>
      </w:r>
    </w:p>
    <w:p w14:paraId="4BC89541" w14:textId="77777777" w:rsidR="00B4678A" w:rsidRPr="00B4678A" w:rsidRDefault="00B4678A" w:rsidP="00FA1E95">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shd w:val="clear" w:color="auto" w:fill="FFFFFF"/>
          <w:lang w:eastAsia="pl-PL"/>
        </w:rPr>
      </w:pPr>
      <w:r w:rsidRPr="00B4678A">
        <w:rPr>
          <w:rFonts w:ascii="Calibri" w:eastAsia="Times New Roman" w:hAnsi="Calibri" w:cstheme="minorHAnsi"/>
          <w:szCs w:val="24"/>
          <w:shd w:val="clear" w:color="auto" w:fill="FFFFFF"/>
          <w:lang w:eastAsia="pl-PL"/>
        </w:rPr>
        <w:lastRenderedPageBreak/>
        <w:t>techniczno-organizacyjne przygotowywanie wyborów i referendów, z wyłączeniem spraw zastrzeżonych do kompetencji dzielnic;</w:t>
      </w:r>
    </w:p>
    <w:p w14:paraId="6912C783" w14:textId="77777777" w:rsidR="00B4678A" w:rsidRPr="00B4678A" w:rsidRDefault="00B4678A" w:rsidP="00FA1E95">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u w:val="single"/>
          <w:lang w:eastAsia="pl-PL"/>
        </w:rPr>
      </w:pPr>
      <w:r w:rsidRPr="00B4678A">
        <w:rPr>
          <w:rFonts w:ascii="Calibri" w:eastAsia="Times New Roman" w:hAnsi="Calibri" w:cstheme="minorHAnsi"/>
          <w:szCs w:val="24"/>
          <w:lang w:eastAsia="pl-PL"/>
        </w:rPr>
        <w:t>współpraca ze związkami zawodowymi;</w:t>
      </w:r>
    </w:p>
    <w:p w14:paraId="107CD1D2" w14:textId="77777777" w:rsidR="00B4678A" w:rsidRPr="00B4678A" w:rsidRDefault="00B4678A" w:rsidP="00FA1E95">
      <w:pPr>
        <w:numPr>
          <w:ilvl w:val="1"/>
          <w:numId w:val="206"/>
        </w:numPr>
        <w:tabs>
          <w:tab w:val="clear" w:pos="1070"/>
        </w:tabs>
        <w:suppressAutoHyphens w:val="0"/>
        <w:spacing w:after="240" w:line="300" w:lineRule="auto"/>
        <w:ind w:left="567" w:hanging="425"/>
        <w:contextualSpacing/>
        <w:rPr>
          <w:rFonts w:ascii="Calibri" w:eastAsia="Times New Roman" w:hAnsi="Calibri" w:cstheme="minorHAnsi"/>
          <w:szCs w:val="24"/>
          <w:lang w:eastAsia="pl-PL"/>
        </w:rPr>
      </w:pPr>
      <w:r w:rsidRPr="00B4678A">
        <w:rPr>
          <w:rFonts w:ascii="Calibri" w:eastAsia="Times New Roman" w:hAnsi="Calibri" w:cstheme="minorHAnsi"/>
          <w:szCs w:val="24"/>
          <w:lang w:eastAsia="pl-PL"/>
        </w:rPr>
        <w:t>realizowanie zadań w zakresie koordynowania, nadzorowania i kontrolowania ochrony oraz bezpieczeństwa danych osobowych przetwarzanych w Urzędzie, który jest określony w Polityce bezpieczeństwa przetwarzania i ochrony danych osobowych w Urzędzie m.st. Warszawy;</w:t>
      </w:r>
    </w:p>
    <w:p w14:paraId="1F8A27FA" w14:textId="77777777" w:rsidR="00B4678A" w:rsidRPr="00B4678A" w:rsidRDefault="00B4678A" w:rsidP="00FA1E95">
      <w:pPr>
        <w:numPr>
          <w:ilvl w:val="1"/>
          <w:numId w:val="206"/>
        </w:numPr>
        <w:tabs>
          <w:tab w:val="clear" w:pos="1070"/>
        </w:tabs>
        <w:suppressAutoHyphens w:val="0"/>
        <w:spacing w:after="240" w:line="300" w:lineRule="auto"/>
        <w:ind w:left="567" w:hanging="425"/>
        <w:contextualSpacing/>
        <w:rPr>
          <w:rFonts w:ascii="Calibri" w:eastAsia="Times New Roman" w:hAnsi="Calibri" w:cstheme="minorHAnsi"/>
          <w:szCs w:val="24"/>
          <w:lang w:eastAsia="pl-PL"/>
        </w:rPr>
      </w:pPr>
      <w:r w:rsidRPr="00B4678A">
        <w:rPr>
          <w:rFonts w:ascii="Calibri" w:eastAsia="Times New Roman" w:hAnsi="Calibri" w:cstheme="minorHAnsi"/>
          <w:szCs w:val="24"/>
          <w:lang w:eastAsia="pl-PL"/>
        </w:rPr>
        <w:t>szkolenie pracowników Urzędu w zakresie realizacji zadań ochrony oraz bezpieczeństwa danych osobowych przetwarzanych w Urzędzie;</w:t>
      </w:r>
    </w:p>
    <w:p w14:paraId="122C6EA0" w14:textId="77777777" w:rsidR="00B4678A" w:rsidRPr="00B4678A" w:rsidRDefault="00B4678A" w:rsidP="00FA1E95">
      <w:pPr>
        <w:numPr>
          <w:ilvl w:val="1"/>
          <w:numId w:val="206"/>
        </w:numPr>
        <w:tabs>
          <w:tab w:val="clear" w:pos="1070"/>
        </w:tabs>
        <w:suppressAutoHyphens w:val="0"/>
        <w:spacing w:after="240" w:line="300" w:lineRule="auto"/>
        <w:ind w:left="567" w:hanging="425"/>
        <w:rPr>
          <w:rFonts w:ascii="Calibri" w:eastAsia="Times New Roman" w:hAnsi="Calibri" w:cstheme="minorHAnsi"/>
          <w:szCs w:val="24"/>
          <w:lang w:eastAsia="pl-PL"/>
        </w:rPr>
      </w:pPr>
      <w:r w:rsidRPr="00B4678A">
        <w:rPr>
          <w:rFonts w:ascii="Calibri" w:eastAsia="Times New Roman" w:hAnsi="Calibri" w:cstheme="minorHAnsi"/>
          <w:szCs w:val="24"/>
          <w:lang w:eastAsia="pl-PL"/>
        </w:rPr>
        <w:t>prowadzenie dokumentacji w zakresie ochrony danych osobowych.</w:t>
      </w:r>
    </w:p>
    <w:p w14:paraId="4D9CAA92" w14:textId="29494C8D" w:rsidR="00B4678A" w:rsidRPr="00E8492C" w:rsidRDefault="00B4678A" w:rsidP="00FA1E95">
      <w:pPr>
        <w:pStyle w:val="Akapitzlist"/>
        <w:numPr>
          <w:ilvl w:val="0"/>
          <w:numId w:val="10"/>
        </w:numPr>
        <w:tabs>
          <w:tab w:val="clear" w:pos="360"/>
        </w:tabs>
        <w:spacing w:after="240"/>
        <w:ind w:left="284" w:hanging="284"/>
        <w:contextualSpacing w:val="0"/>
        <w:rPr>
          <w:rFonts w:ascii="Calibri" w:hAnsi="Calibri"/>
        </w:rPr>
      </w:pPr>
      <w:r w:rsidRPr="00E8492C">
        <w:rPr>
          <w:rFonts w:ascii="Calibri" w:hAnsi="Calibri"/>
        </w:rPr>
        <w:t>Biuro Organizacji Urzędu tworzy warunki organizacyjno-administracyjne do realizacji zadań Inspektora Ochrony Danych.</w:t>
      </w:r>
    </w:p>
    <w:p w14:paraId="1E5F927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 Biuro Architektury i Planowania Przestrzennego</w:t>
      </w:r>
    </w:p>
    <w:p w14:paraId="53822622" w14:textId="77777777" w:rsidR="003715ED" w:rsidRPr="003715ED" w:rsidRDefault="003715ED" w:rsidP="00FA1E95">
      <w:pPr>
        <w:numPr>
          <w:ilvl w:val="3"/>
          <w:numId w:val="130"/>
        </w:numPr>
        <w:tabs>
          <w:tab w:val="clear" w:pos="288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Architektury i Planowania Przestrzennego należy w szczególności:</w:t>
      </w:r>
    </w:p>
    <w:p w14:paraId="42FDD6D2"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opracowywanie głównych zasad i celów polityki rozwoju przestrzennego oraz polityki mobilności m.st. Warszawy;</w:t>
      </w:r>
    </w:p>
    <w:p w14:paraId="1F27026B"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szCs w:val="24"/>
          <w:lang w:eastAsia="pl-PL"/>
        </w:rPr>
      </w:pPr>
      <w:r w:rsidRPr="003715ED">
        <w:rPr>
          <w:rFonts w:eastAsia="Times New Roman"/>
          <w:szCs w:val="24"/>
          <w:lang w:eastAsia="pl-PL"/>
        </w:rPr>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14:paraId="36948B54"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BB1E1CA"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procedury sporządzania, wdrażania i zmian studium uwarunkowań i kierunków zagospodarowania przestrzennego;</w:t>
      </w:r>
    </w:p>
    <w:p w14:paraId="722FFF23"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14:paraId="365BCC30"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baz danych niezbędnych do realizacji zadań Biura, w tym prowadzenie baz danych o zagospodarowaniu przestrzennym m.st. Warszawy, monitorowanie jego stanu i ocena zmian przestrzennych;</w:t>
      </w:r>
    </w:p>
    <w:p w14:paraId="7AB52B9E"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35758F8"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8FCCC48"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i projektów związanych z kompleksowymi przekształceniami przestrzeni publicznej, szczególnie placów i ulic;</w:t>
      </w:r>
    </w:p>
    <w:p w14:paraId="3535A3C0"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nadzór nad umieszczeniem w przestrzeni publicznej naniesień o charakterze krótkoterminowym bądź jednostkowym;</w:t>
      </w:r>
    </w:p>
    <w:p w14:paraId="65D7BC10"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prac związanych z przygotowaniem i realizacją zapisów uchwały Rady m.st. Warszawy o zasadach i warunkach sytuowania obiektów małej architektury, tablic reklamowych i urządzeń reklamowych oraz ogrodzeń;</w:t>
      </w:r>
    </w:p>
    <w:p w14:paraId="20569E50"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zamawianie na podstawie udzielonych pełnomocnictw oraz przygotowywanie projektów miejscowych planów zagospodarowania przestrzennego, opracowań, studiów, koncepcji, analiz i ekspertyz;</w:t>
      </w:r>
    </w:p>
    <w:p w14:paraId="36041723"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formułowanie wniosków do planów zagospodarowania przestrzennego województwa;</w:t>
      </w:r>
    </w:p>
    <w:p w14:paraId="55F87CC5"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procedur sporządzania miejscowych planów zagospodarowania przestrzennego;</w:t>
      </w:r>
    </w:p>
    <w:p w14:paraId="38D7705A"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zapewnienie standaryzacji zapisów miejscowych planów zagospodarowania przestrzennego;</w:t>
      </w:r>
    </w:p>
    <w:p w14:paraId="3BFDFDEB"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opiniowanie projektów dokumentów związanych ze sporządzaniem planów miejscowych, w szczególności: planów ochrony zagrożeń powodziowych, map akustycznych;</w:t>
      </w:r>
    </w:p>
    <w:p w14:paraId="1A02F651"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analizowanie możliwości wdrażania i realizacji ustaleń miejscowych planów zagospodarowania przestrzennego i inicjowania inwestycji publicznych;</w:t>
      </w:r>
    </w:p>
    <w:p w14:paraId="7EB04203"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postępowań administracyjnych w trybie ustawy o planowaniu i zagospodarowaniu przestrzennym dotyczących warunków zabudowy i zagospodarowania terenu;</w:t>
      </w:r>
    </w:p>
    <w:p w14:paraId="4AE15CF5"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zapewnienie warunków działania Komisji Urbanistyczno-Architektonicznej;</w:t>
      </w:r>
    </w:p>
    <w:p w14:paraId="42B80430"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rejestrów wymaganych przepisami prawa;</w:t>
      </w:r>
    </w:p>
    <w:p w14:paraId="28856F78"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14:paraId="221213C1"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współdziałanie z urzędami dzielnic w celu usprawnienia prowadzonych postępowań administracyjnych i zharmonizowania działań w m.st. Warszawie;</w:t>
      </w:r>
    </w:p>
    <w:p w14:paraId="2A8C9FB1"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6FD71533"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i koordynacja konsultacji społecznych w zakresie działania Biura;</w:t>
      </w:r>
    </w:p>
    <w:p w14:paraId="295545CE"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przygotowanie i realizacja konkursów i nagród architektonicznych;</w:t>
      </w:r>
    </w:p>
    <w:p w14:paraId="4763C87A"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dotyczących promocji, polityki graficznej i wizerunkowej zadań z zakresu architektury;</w:t>
      </w:r>
    </w:p>
    <w:p w14:paraId="5A0EC596"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ze stowarzyszeniami i organizacjami zawodowymi architektów i inżynierów budowlanych;</w:t>
      </w:r>
    </w:p>
    <w:p w14:paraId="03BF0076"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przygotowanie programów wykonawczych i polityki w zakresie mobilności;</w:t>
      </w:r>
    </w:p>
    <w:p w14:paraId="518150BC" w14:textId="77777777" w:rsidR="003715ED" w:rsidRPr="003715ED" w:rsidRDefault="003715ED" w:rsidP="00FA1E95">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określanie priorytetów rozwoju infrastruktury transportowej m.st. Warszawy;</w:t>
      </w:r>
    </w:p>
    <w:p w14:paraId="69031A08" w14:textId="77777777" w:rsidR="003715ED" w:rsidRPr="003715ED" w:rsidRDefault="003715ED" w:rsidP="00FA1E95">
      <w:pPr>
        <w:numPr>
          <w:ilvl w:val="0"/>
          <w:numId w:val="131"/>
        </w:numPr>
        <w:tabs>
          <w:tab w:val="clear" w:pos="36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prac związanych z utrzymaniem matematycznego modelu ruchu, zbieranie danych oraz badań ruchu i zachowań komunikacyjnych mieszkańców.</w:t>
      </w:r>
    </w:p>
    <w:p w14:paraId="370A87AA" w14:textId="77777777" w:rsidR="003715ED" w:rsidRPr="003715ED" w:rsidRDefault="003715ED" w:rsidP="00E22F38">
      <w:pPr>
        <w:numPr>
          <w:ilvl w:val="3"/>
          <w:numId w:val="130"/>
        </w:numPr>
        <w:tabs>
          <w:tab w:val="clear" w:pos="2880"/>
        </w:tabs>
        <w:suppressAutoHyphens w:val="0"/>
        <w:spacing w:after="240" w:line="300" w:lineRule="auto"/>
        <w:ind w:left="284" w:hanging="284"/>
        <w:rPr>
          <w:rFonts w:eastAsia="Times New Roman" w:cstheme="minorHAnsi"/>
          <w:bCs/>
          <w:szCs w:val="24"/>
          <w:lang w:eastAsia="pl-PL"/>
        </w:rPr>
      </w:pPr>
      <w:r w:rsidRPr="003715ED">
        <w:rPr>
          <w:rFonts w:eastAsia="Times New Roman" w:cstheme="minorHAnsi"/>
          <w:bCs/>
          <w:szCs w:val="24"/>
          <w:lang w:eastAsia="pl-PL"/>
        </w:rPr>
        <w:t>(uchylony).</w:t>
      </w:r>
    </w:p>
    <w:p w14:paraId="2A0347AC" w14:textId="77777777" w:rsidR="003715ED" w:rsidRPr="003715ED" w:rsidRDefault="003715ED" w:rsidP="00E22F38">
      <w:pPr>
        <w:numPr>
          <w:ilvl w:val="3"/>
          <w:numId w:val="130"/>
        </w:numPr>
        <w:tabs>
          <w:tab w:val="clear" w:pos="288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Dyrektor Biura pełni funkcję Architekta Miasta.</w:t>
      </w:r>
    </w:p>
    <w:p w14:paraId="5AE14CD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4 Biuro Audytu Wewnętrznego</w:t>
      </w:r>
    </w:p>
    <w:p w14:paraId="104D3577" w14:textId="77777777" w:rsidR="003715ED" w:rsidRPr="003715ED" w:rsidRDefault="003715ED" w:rsidP="00E22F38">
      <w:pPr>
        <w:numPr>
          <w:ilvl w:val="0"/>
          <w:numId w:val="78"/>
        </w:numPr>
        <w:tabs>
          <w:tab w:val="clear" w:pos="21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Audytu Wewnętrznego należy w szczególności:</w:t>
      </w:r>
    </w:p>
    <w:p w14:paraId="7D08BE8A" w14:textId="77777777" w:rsidR="003715ED" w:rsidRPr="003715ED" w:rsidRDefault="003715ED" w:rsidP="00E22F38">
      <w:pPr>
        <w:numPr>
          <w:ilvl w:val="0"/>
          <w:numId w:val="76"/>
        </w:numPr>
        <w:tabs>
          <w:tab w:val="clear" w:pos="-4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lastRenderedPageBreak/>
        <w:t>ocena ogółu działań podejmowanych w procesie kontroli zarządczej przez kierowników jednostek organizacyjnych podległych Prezydentowi oraz kierowników komórek organizacyjnych Urzędu dla zapewnienia realizacji celów i zadań pod kątem:</w:t>
      </w:r>
    </w:p>
    <w:p w14:paraId="5382A9B2"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zgodności z prawem oraz procedurami wewnętrznymi,</w:t>
      </w:r>
    </w:p>
    <w:p w14:paraId="56B4EB5A"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skuteczności i efektywności działalności,</w:t>
      </w:r>
    </w:p>
    <w:p w14:paraId="75B5C5CA"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wiarygodności sprawozdań,</w:t>
      </w:r>
    </w:p>
    <w:p w14:paraId="5971DE60"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ochrony zasobów,</w:t>
      </w:r>
    </w:p>
    <w:p w14:paraId="006CFCCB"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etycznego postępowania,</w:t>
      </w:r>
    </w:p>
    <w:p w14:paraId="702AAB25"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efektywności i skuteczności przepływu informacji,</w:t>
      </w:r>
    </w:p>
    <w:p w14:paraId="2FF49B83" w14:textId="77777777" w:rsidR="003715ED" w:rsidRPr="003715ED" w:rsidRDefault="003715ED" w:rsidP="00E22F38">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zarządzania ryzykiem;</w:t>
      </w:r>
    </w:p>
    <w:p w14:paraId="55FEB35A" w14:textId="77777777" w:rsidR="003715ED" w:rsidRPr="003715ED" w:rsidRDefault="003715ED" w:rsidP="00E22F38">
      <w:pPr>
        <w:numPr>
          <w:ilvl w:val="0"/>
          <w:numId w:val="79"/>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ocena adekwatności, skuteczności i efektywności kontroli zarządczej w oparciu o wyniki przeprowadzonych:</w:t>
      </w:r>
    </w:p>
    <w:p w14:paraId="27335778" w14:textId="77777777" w:rsidR="003715ED" w:rsidRPr="003715ED" w:rsidRDefault="003715ED" w:rsidP="00E22F38">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zadań audytowych zapewniających, czynności doradczych, czynności sprawdzających,</w:t>
      </w:r>
    </w:p>
    <w:p w14:paraId="77AF4CEA" w14:textId="77777777" w:rsidR="003715ED" w:rsidRPr="003715ED" w:rsidRDefault="003715ED" w:rsidP="00E22F38">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kontroli i wydanych zaleceń Biura Kontroli,</w:t>
      </w:r>
    </w:p>
    <w:p w14:paraId="1B26A14D" w14:textId="77777777" w:rsidR="003715ED" w:rsidRPr="003715ED" w:rsidRDefault="003715ED" w:rsidP="00E22F38">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audytów zewnętrznych i wydanych rekomendacji lub zaleceń audytorów zewnętrznych, ekspertów, konsultantów,</w:t>
      </w:r>
    </w:p>
    <w:p w14:paraId="3406B6DA" w14:textId="77777777" w:rsidR="003715ED" w:rsidRPr="003715ED" w:rsidRDefault="003715ED" w:rsidP="00E22F38">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kontroli i wydanych zaleceń zewnętrznych organów kontrolnych;</w:t>
      </w:r>
    </w:p>
    <w:p w14:paraId="00A1A5A9" w14:textId="77777777" w:rsidR="003715ED" w:rsidRPr="003715ED" w:rsidRDefault="003715ED" w:rsidP="00E22F38">
      <w:pPr>
        <w:numPr>
          <w:ilvl w:val="1"/>
          <w:numId w:val="77"/>
        </w:numPr>
        <w:tabs>
          <w:tab w:val="clear" w:pos="1551"/>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wydawanie opinii na temat adekwatności wykonywania nadzoru w audytowanym obszarze działalności dotyczącej:</w:t>
      </w:r>
    </w:p>
    <w:p w14:paraId="545CFD6A" w14:textId="77777777" w:rsidR="003715ED" w:rsidRPr="003715ED" w:rsidRDefault="003715ED" w:rsidP="00E22F38">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definiowania i osiągania celów,</w:t>
      </w:r>
    </w:p>
    <w:p w14:paraId="0E72AE1E" w14:textId="77777777" w:rsidR="003715ED" w:rsidRPr="003715ED" w:rsidRDefault="003715ED" w:rsidP="00E22F38">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zabezpieczenia majątku,</w:t>
      </w:r>
    </w:p>
    <w:p w14:paraId="608E7556" w14:textId="77777777" w:rsidR="003715ED" w:rsidRPr="003715ED" w:rsidRDefault="003715ED" w:rsidP="00E22F38">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efektywnego zarządzania zasobami osobowymi, rzeczowymi i finansowymi,</w:t>
      </w:r>
    </w:p>
    <w:p w14:paraId="5438462C" w14:textId="77777777" w:rsidR="003715ED" w:rsidRPr="003715ED" w:rsidRDefault="003715ED" w:rsidP="00E22F38">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wiarygodności sprawozdawczości, finansowej i pozostałej,</w:t>
      </w:r>
    </w:p>
    <w:p w14:paraId="0DE8EF56" w14:textId="77777777" w:rsidR="003715ED" w:rsidRPr="003715ED" w:rsidRDefault="003715ED" w:rsidP="00E22F38">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zgodności działalności z przepisami prawa powszechnie obowiązującego i prawa miejscowego;</w:t>
      </w:r>
    </w:p>
    <w:p w14:paraId="3C32788E" w14:textId="77777777" w:rsidR="003715ED" w:rsidRPr="003715ED" w:rsidRDefault="003715ED" w:rsidP="00E22F38">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udzielanie Prezydentowi racjonalnego zapewnienia, że realizacja celów samorządu m.st. Warszawy w obszarach audytowanych nie jest zagrożona, a służą temu podejmowane przez kierownictwo jednostki lub komórki działania;</w:t>
      </w:r>
    </w:p>
    <w:p w14:paraId="7747AFE8" w14:textId="77777777" w:rsidR="003715ED" w:rsidRPr="003715ED" w:rsidRDefault="003715ED" w:rsidP="00E22F38">
      <w:pPr>
        <w:numPr>
          <w:ilvl w:val="0"/>
          <w:numId w:val="80"/>
        </w:numPr>
        <w:tabs>
          <w:tab w:val="clear" w:pos="3026"/>
        </w:tabs>
        <w:suppressAutoHyphens w:val="0"/>
        <w:spacing w:line="300" w:lineRule="auto"/>
        <w:ind w:left="567" w:hanging="283"/>
        <w:rPr>
          <w:rFonts w:eastAsia="Times New Roman"/>
          <w:szCs w:val="24"/>
          <w:lang w:eastAsia="pl-PL"/>
        </w:rPr>
      </w:pPr>
      <w:r w:rsidRPr="003715ED">
        <w:rPr>
          <w:rFonts w:eastAsia="Times New Roman"/>
          <w:szCs w:val="24"/>
          <w:lang w:eastAsia="pl-PL"/>
        </w:rPr>
        <w:t>opracowywanie, w oparciu o coroczną aktualizację ryzyka planów audytu na dany rok z uwzględnieniem planów audytu nadsyłanych przez kierowników jednostek nadzorowanych, którzy podjęli decyzję o prowadzeniu audytu wewnętrznego;</w:t>
      </w:r>
    </w:p>
    <w:p w14:paraId="14344CB2" w14:textId="77777777" w:rsidR="003715ED" w:rsidRPr="003715ED" w:rsidRDefault="003715ED" w:rsidP="00E22F38">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planów średnio i długoterminowych działalności audytu wewnętrznego w m.st. Warszawie;</w:t>
      </w:r>
    </w:p>
    <w:p w14:paraId="356F146B" w14:textId="77777777" w:rsidR="003715ED" w:rsidRPr="003715ED" w:rsidRDefault="003715ED" w:rsidP="00E22F38">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wykonywanie planowanych zadań zapewniających, czynności doradczych i sprawdzających oraz zadań poza planem audytu na zlecenie Prezydenta;</w:t>
      </w:r>
    </w:p>
    <w:p w14:paraId="016F18DA" w14:textId="77777777" w:rsidR="003715ED" w:rsidRPr="003715ED" w:rsidRDefault="003715ED" w:rsidP="00E22F38">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wydawanie niezależnych opinii na temat jakości systemów i procesów zarządzania ryzykiem i kontroli oraz rekomendacji usprawniających funkcjonowanie systemów i procesów w audytowanych obszarach działalności;</w:t>
      </w:r>
    </w:p>
    <w:p w14:paraId="1E191DB7" w14:textId="77777777" w:rsidR="003715ED" w:rsidRPr="003715ED" w:rsidRDefault="003715ED" w:rsidP="00E22F38">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informowanie Prezydenta, zastępców Prezydenta, Sekretarza, Skarbnika, Dyrektora Magistratu oraz Dyrektorów Koordynatorów o:</w:t>
      </w:r>
    </w:p>
    <w:p w14:paraId="4495CA00" w14:textId="77777777" w:rsidR="003715ED" w:rsidRPr="003715ED" w:rsidRDefault="003715ED" w:rsidP="00E22F38">
      <w:pPr>
        <w:numPr>
          <w:ilvl w:val="0"/>
          <w:numId w:val="7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ustaleniach audytu, które mogą mieć istotne znaczenie dla realizacji celów i zadań,</w:t>
      </w:r>
    </w:p>
    <w:p w14:paraId="41734325" w14:textId="77777777" w:rsidR="003715ED" w:rsidRPr="003715ED" w:rsidRDefault="003715ED" w:rsidP="00E22F38">
      <w:pPr>
        <w:numPr>
          <w:ilvl w:val="0"/>
          <w:numId w:val="7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uprawdopodobnionych przypadkach i zdarzeniach noszących znamiona oszustw lub innych naruszeń prawa;</w:t>
      </w:r>
    </w:p>
    <w:p w14:paraId="7DE3BC34"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14:paraId="24B807F6" w14:textId="77777777" w:rsidR="003715ED" w:rsidRPr="003715ED" w:rsidRDefault="003715ED" w:rsidP="00E22F38">
      <w:pPr>
        <w:numPr>
          <w:ilvl w:val="0"/>
          <w:numId w:val="80"/>
        </w:numPr>
        <w:tabs>
          <w:tab w:val="clear" w:pos="3026"/>
        </w:tabs>
        <w:suppressAutoHyphens w:val="0"/>
        <w:spacing w:after="24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sporządzanie informacji zbiorczej dla Prezydenta na temat nadzorowanych jednostek organizacyjnych, których kierownicy podjęli decyzję o prowadzeniu audytu wewnętrznego;</w:t>
      </w:r>
    </w:p>
    <w:p w14:paraId="43161F97"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42C6B8AD"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5CA79000"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234C30F6"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3CFF027E"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1E0F6D4C" w14:textId="77777777" w:rsidR="003715ED" w:rsidRPr="003715ED" w:rsidRDefault="003715ED" w:rsidP="00E22F38">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50E0C810" w14:textId="77777777" w:rsidR="003715ED" w:rsidRPr="003715ED" w:rsidRDefault="003715ED" w:rsidP="00E22F38">
      <w:pPr>
        <w:numPr>
          <w:ilvl w:val="0"/>
          <w:numId w:val="80"/>
        </w:numPr>
        <w:tabs>
          <w:tab w:val="clear" w:pos="3026"/>
        </w:tabs>
        <w:suppressAutoHyphens w:val="0"/>
        <w:spacing w:after="240"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5A67E447" w14:textId="77777777" w:rsidR="003715ED" w:rsidRPr="003715ED" w:rsidRDefault="003715ED" w:rsidP="00E22F38">
      <w:pPr>
        <w:numPr>
          <w:ilvl w:val="1"/>
          <w:numId w:val="146"/>
        </w:numPr>
        <w:tabs>
          <w:tab w:val="clear" w:pos="1260"/>
        </w:tabs>
        <w:suppressAutoHyphens w:val="0"/>
        <w:spacing w:after="240" w:line="300" w:lineRule="auto"/>
        <w:ind w:left="284" w:hanging="284"/>
        <w:rPr>
          <w:rFonts w:eastAsia="Times New Roman" w:cstheme="minorHAnsi"/>
          <w:szCs w:val="24"/>
          <w:lang w:eastAsia="pl-PL"/>
        </w:rPr>
      </w:pPr>
      <w:r w:rsidRPr="003715ED">
        <w:rPr>
          <w:rFonts w:eastAsia="Times New Roman" w:cstheme="minorHAnsi"/>
          <w:szCs w:val="24"/>
          <w:lang w:eastAsia="pl-PL"/>
        </w:rPr>
        <w:t>W Biurze działa Audytor Generalny podległy bezpośrednio Prezydentowi, zatrudniony na stanowisku Dyrektora.</w:t>
      </w:r>
    </w:p>
    <w:p w14:paraId="5EAD6928" w14:textId="77777777" w:rsidR="003715ED" w:rsidRPr="003715ED" w:rsidRDefault="003715ED" w:rsidP="00E22F38">
      <w:pPr>
        <w:numPr>
          <w:ilvl w:val="1"/>
          <w:numId w:val="146"/>
        </w:numPr>
        <w:tabs>
          <w:tab w:val="clear" w:pos="12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Audytora Generalnego i Zastępcy należy w szczególności:</w:t>
      </w:r>
    </w:p>
    <w:p w14:paraId="3DA81CEA"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nadzorowanie i koordynowanie pracy audytorów wewnętrznych zatrudnionych w Biurze Audytu Wewnętrznego;</w:t>
      </w:r>
    </w:p>
    <w:p w14:paraId="756A20BC"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identyfikowanie, przy współudziale wytypowanych kierowników jednostek lub komórek organizacyjnych, obszarów ryzyka dla celów rocznego i wieloletniego planowania strategicznego;</w:t>
      </w:r>
    </w:p>
    <w:p w14:paraId="0376C370"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 xml:space="preserve"> doskonalenie efektywności i skuteczności systemu audytu wewnętrznego w m.st. Warszawie;</w:t>
      </w:r>
    </w:p>
    <w:p w14:paraId="7E344BF7"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opracowywanie i stałe doskonalenie warsztatu pracy: metodyki, procedur i narzędzi audytu wewnętrznego;</w:t>
      </w:r>
    </w:p>
    <w:p w14:paraId="37535059"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współpraca oraz koordynacja zadań realizowanych z audytorami wewnętrznymi nadzorowanych jednostek organizacyjnych, audytorami zewnętrznymi, ekspertami, konsultantami oraz organami kontrolnymi;</w:t>
      </w:r>
    </w:p>
    <w:p w14:paraId="123E2580"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współpraca z kierownictwem audytowanych jednostek organizacyjnych w zakresie usprawniania systemu kontroli zarządczej;</w:t>
      </w:r>
    </w:p>
    <w:p w14:paraId="753157B1"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powoływanie, w uzasadnionych przypadkach, rzeczoznawcy w celu wykonania czynności wymagających specjalistycznej wiedzy i umiejętności niezbędnych dla poprawnej realizacji zadania audytowego;</w:t>
      </w:r>
    </w:p>
    <w:p w14:paraId="00FE2A59"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opracowywanie i stałe doskonalenie oraz monitorowanie skuteczności funkcjonowania w Biurze Audytu Wewnętrznego „Programu zapewnienia i poprawy jakości”;</w:t>
      </w:r>
    </w:p>
    <w:p w14:paraId="31AB545A" w14:textId="77777777" w:rsidR="003715ED" w:rsidRPr="003715ED" w:rsidRDefault="003715ED" w:rsidP="00E22F38">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ocena systemu kontroli zarządczej w m.st. Warszawie;</w:t>
      </w:r>
    </w:p>
    <w:p w14:paraId="14CFC722" w14:textId="77777777" w:rsidR="003715ED" w:rsidRPr="003715ED" w:rsidRDefault="003715ED" w:rsidP="00E22F38">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sporządzanie dla Prezydenta rocznej, zbiorczej informacji z realizacji audytu wewnętrznego przez nadzorowane jednostki organizacyjne;</w:t>
      </w:r>
    </w:p>
    <w:p w14:paraId="02171871" w14:textId="77777777" w:rsidR="003715ED" w:rsidRPr="003715ED" w:rsidRDefault="003715ED" w:rsidP="00E22F38">
      <w:pPr>
        <w:numPr>
          <w:ilvl w:val="2"/>
          <w:numId w:val="75"/>
        </w:numPr>
        <w:tabs>
          <w:tab w:val="clear" w:pos="900"/>
        </w:tabs>
        <w:suppressAutoHyphens w:val="0"/>
        <w:spacing w:line="300" w:lineRule="auto"/>
        <w:ind w:left="567" w:hanging="425"/>
        <w:contextualSpacing/>
        <w:rPr>
          <w:rFonts w:eastAsia="Times New Roman" w:cstheme="minorHAnsi"/>
          <w:szCs w:val="24"/>
          <w:u w:val="single"/>
          <w:lang w:eastAsia="pl-PL"/>
        </w:rPr>
      </w:pPr>
      <w:r w:rsidRPr="003715ED">
        <w:rPr>
          <w:rFonts w:eastAsia="Times New Roman" w:cstheme="minorHAnsi"/>
          <w:szCs w:val="24"/>
          <w:lang w:eastAsia="pl-PL"/>
        </w:rPr>
        <w:lastRenderedPageBreak/>
        <w:t>sporządzanie programu dla zadania audytowego zleconego przez Prezydenta, koordynowanie całości audytu zleconego przez Prezydenta, w tym ustalanie zasad współpracy audytorów wewnętrznych, zatrudnionych w nadzorowanych jednostkach organizacyjnych i Biurze Audytu Wewnętrznego oraz sporządzanie zbiorczej informacji z realizacji audytu zleconego dla Prezydenta;</w:t>
      </w:r>
    </w:p>
    <w:p w14:paraId="4B1161E8" w14:textId="77777777" w:rsidR="003715ED" w:rsidRPr="003715ED" w:rsidRDefault="003715ED" w:rsidP="00E22F38">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akceptowanie planów audytu oraz sprawozdań z ich realizacji i przedstawianie Prezydentowi do zatwierdzenia;</w:t>
      </w:r>
    </w:p>
    <w:p w14:paraId="74E5E1FA" w14:textId="77777777" w:rsidR="003715ED" w:rsidRPr="003715ED" w:rsidRDefault="003715ED" w:rsidP="00E22F38">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zatwierdzanie programów i harmonogramów zadań audytowych;</w:t>
      </w:r>
    </w:p>
    <w:p w14:paraId="321B2111" w14:textId="77777777" w:rsidR="003715ED" w:rsidRPr="003715ED" w:rsidRDefault="003715ED" w:rsidP="00E22F38">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zatwierdzanie informacji zbiorczych z realizacji zadań audytowych i przedstawianie Prezydentowi;</w:t>
      </w:r>
    </w:p>
    <w:p w14:paraId="55D05CB8" w14:textId="77777777" w:rsidR="003715ED" w:rsidRPr="003715ED" w:rsidRDefault="003715ED" w:rsidP="00E22F38">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akceptowanie projektu Księgi Procedur i Programu zapewnienia i poprawy jakości oraz zmian systemowych i przedstawianie Prezydentowi do zatwierdzenia;</w:t>
      </w:r>
    </w:p>
    <w:p w14:paraId="3581ECFD" w14:textId="77777777" w:rsidR="003715ED" w:rsidRPr="003715ED" w:rsidRDefault="003715ED" w:rsidP="00E22F38">
      <w:pPr>
        <w:numPr>
          <w:ilvl w:val="2"/>
          <w:numId w:val="75"/>
        </w:numPr>
        <w:tabs>
          <w:tab w:val="clear" w:pos="90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akceptowanie projektu regulaminu audytu wewnętrznego m.st. Warszawy i wewnętrznego regulaminu organizacyjnego Biura Audytu Wewnętrznego oraz bieżących aktualizacji, przedstawianie Prezydentowi celem zatwierdzania i wydania lub zmiany zarządzeń.</w:t>
      </w:r>
    </w:p>
    <w:p w14:paraId="546D8033" w14:textId="77777777" w:rsidR="003715ED" w:rsidRPr="003715ED" w:rsidRDefault="003715ED" w:rsidP="00E22F38">
      <w:pPr>
        <w:numPr>
          <w:ilvl w:val="0"/>
          <w:numId w:val="101"/>
        </w:numPr>
        <w:tabs>
          <w:tab w:val="clear" w:pos="180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(uchylony).</w:t>
      </w:r>
    </w:p>
    <w:p w14:paraId="07DBF9A6" w14:textId="6D38186A"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xml:space="preserve">§ 5 </w:t>
      </w:r>
      <w:r w:rsidR="00B4678A">
        <w:rPr>
          <w:rFonts w:eastAsia="Arial Unicode MS" w:cs="Times New Roman"/>
          <w:b/>
          <w:kern w:val="36"/>
          <w:szCs w:val="20"/>
          <w:lang w:eastAsia="pl-PL"/>
        </w:rPr>
        <w:t>uchylony</w:t>
      </w:r>
    </w:p>
    <w:p w14:paraId="48F28EF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5a (uchylony)</w:t>
      </w:r>
    </w:p>
    <w:p w14:paraId="1C62681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6 (uchylony)</w:t>
      </w:r>
    </w:p>
    <w:p w14:paraId="063F876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7 (uchylony)</w:t>
      </w:r>
    </w:p>
    <w:p w14:paraId="4E3A66D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8 Biuro Edukacji</w:t>
      </w:r>
    </w:p>
    <w:p w14:paraId="31881994" w14:textId="77777777" w:rsidR="003715ED" w:rsidRPr="003715ED" w:rsidRDefault="003715ED" w:rsidP="00E22F38">
      <w:pPr>
        <w:numPr>
          <w:ilvl w:val="0"/>
          <w:numId w:val="155"/>
        </w:numPr>
        <w:suppressAutoHyphens w:val="0"/>
        <w:spacing w:line="300" w:lineRule="auto"/>
        <w:ind w:left="284" w:hanging="284"/>
        <w:rPr>
          <w:rFonts w:eastAsia="Times New Roman" w:cstheme="minorHAnsi"/>
          <w:szCs w:val="20"/>
          <w:lang w:eastAsia="pl-PL"/>
        </w:rPr>
      </w:pPr>
      <w:r w:rsidRPr="003715ED">
        <w:rPr>
          <w:rFonts w:eastAsia="Times New Roman" w:cstheme="minorHAnsi"/>
          <w:szCs w:val="20"/>
          <w:lang w:eastAsia="pl-PL"/>
        </w:rPr>
        <w:t>Do zakresu działania Biura Edukacji należy w szczególności:</w:t>
      </w:r>
    </w:p>
    <w:p w14:paraId="4D4A0394"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prognozowaniem oraz kształtowaniem i realizacją polityki oświatowej m.st. Warszawy;</w:t>
      </w:r>
    </w:p>
    <w:p w14:paraId="2B78232D"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ustalaniem planu sieci publicznych przedszkoli, szkół i placówek;</w:t>
      </w:r>
    </w:p>
    <w:p w14:paraId="3AEA4A18"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zakładaniem, łączeniem, przekształcaniem i likwidacją przedszkoli, szkół i placówek prowadzonych przez m.st. Warszawę;</w:t>
      </w:r>
    </w:p>
    <w:p w14:paraId="49293EE7"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spraw związanych z zakładaniem, łączeniem, przekształcaniem i likwidacją przedszkoli, szkół i placówek przekazanych do kompetencji dzielnic;</w:t>
      </w:r>
    </w:p>
    <w:p w14:paraId="4E5F08FF"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przygotowywanie zasad i procedur organizacji roku szkolnego w stosunku do przedszkoli, szkół i placówek prowadzonych przez m.st. Warszawę;</w:t>
      </w:r>
    </w:p>
    <w:p w14:paraId="2EE8F9C0"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i nadzór realizowanych przez dzielnice spraw związanych z prowadzeniem przedszkoli, szkół i placówek w aspekcie właściwej realizacji polityki oświatowej m.st. Warszawy;</w:t>
      </w:r>
    </w:p>
    <w:p w14:paraId="3AC20FCB" w14:textId="35286898"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lastRenderedPageBreak/>
        <w:t xml:space="preserve">realizacja spraw związanych z wykonywaniem zadań organu prowadzącego względem przedszkoli, szkół i placówek </w:t>
      </w:r>
      <w:r w:rsidR="001F39C4" w:rsidRPr="003862A9">
        <w:rPr>
          <w:rFonts w:eastAsia="Times New Roman" w:cstheme="minorHAnsi"/>
          <w:szCs w:val="24"/>
          <w:lang w:eastAsia="pl-PL"/>
        </w:rPr>
        <w:t>specjalnych</w:t>
      </w:r>
      <w:r w:rsidRPr="003862A9">
        <w:rPr>
          <w:rFonts w:eastAsia="Times New Roman" w:cstheme="minorHAnsi"/>
          <w:szCs w:val="24"/>
          <w:lang w:eastAsia="pl-PL"/>
        </w:rPr>
        <w:t xml:space="preserve">, </w:t>
      </w:r>
      <w:r w:rsidRPr="003715ED">
        <w:rPr>
          <w:rFonts w:eastAsia="Times New Roman" w:cstheme="minorHAnsi"/>
          <w:szCs w:val="24"/>
          <w:lang w:eastAsia="pl-PL"/>
        </w:rPr>
        <w:t>specjalistycznych poradni psychologiczno-pedagogicznych</w:t>
      </w:r>
      <w:r w:rsidR="001F39C4">
        <w:rPr>
          <w:rFonts w:eastAsia="Times New Roman" w:cstheme="minorHAnsi"/>
          <w:szCs w:val="24"/>
          <w:lang w:eastAsia="pl-PL"/>
        </w:rPr>
        <w:t>, bursy</w:t>
      </w:r>
      <w:r w:rsidRPr="003715ED">
        <w:rPr>
          <w:rFonts w:eastAsia="Times New Roman" w:cstheme="minorHAnsi"/>
          <w:szCs w:val="24"/>
          <w:lang w:eastAsia="pl-PL"/>
        </w:rPr>
        <w:t xml:space="preserve"> oraz placówek </w:t>
      </w:r>
      <w:r w:rsidR="001F39C4">
        <w:rPr>
          <w:rFonts w:eastAsia="Times New Roman" w:cstheme="minorHAnsi"/>
          <w:szCs w:val="24"/>
          <w:lang w:eastAsia="pl-PL"/>
        </w:rPr>
        <w:t>oświatowo-wychowawczych</w:t>
      </w:r>
      <w:r w:rsidRPr="003715ED">
        <w:rPr>
          <w:rFonts w:eastAsia="Times New Roman" w:cstheme="minorHAnsi"/>
          <w:szCs w:val="24"/>
          <w:lang w:eastAsia="pl-PL"/>
        </w:rPr>
        <w:t>, które nie zostały przekazane do kompetencji dzielnic;</w:t>
      </w:r>
    </w:p>
    <w:p w14:paraId="41E4BECE"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naborem uczniów do wszystkich typów przedszkoli i szkół publicznych;</w:t>
      </w:r>
    </w:p>
    <w:p w14:paraId="7F78B96D" w14:textId="77777777" w:rsidR="003715ED" w:rsidRPr="003715ED" w:rsidRDefault="003715ED" w:rsidP="00E22F38">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i nadzór nad wykonywaniem przez dzielnice zadań z zakresu wykonywania obowiązku rocznego przygotowania przedszkolnego, obowiązku szkolnego i obowiązku nauki;</w:t>
      </w:r>
    </w:p>
    <w:p w14:paraId="556E8D92"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14:paraId="0D3A075D"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realizacja spraw związanych z prowadzeniem ewidencji niepublicznych przedszkoli, szkół i placówek;</w:t>
      </w:r>
    </w:p>
    <w:p w14:paraId="06392ECA"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spraw związanych z wykonywaniem zaleceń organu sprawującego nadzór pedagogiczny;</w:t>
      </w:r>
    </w:p>
    <w:p w14:paraId="5AC4B11B"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działań związanych z powoływaniem międzyszkolnych zespołów nauczania mniejszości narodowych i etnicznych;</w:t>
      </w:r>
    </w:p>
    <w:p w14:paraId="46CB3BB7"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powoływanie międzyszkolnych punktów katechetycznych;</w:t>
      </w:r>
    </w:p>
    <w:p w14:paraId="7DBEAC53"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podziałem subwencji oświatowej dla m.st. Warszawy oraz dotacji celowych Wojewody Mazowieckiego na zadania oświatowe dla poszczególnych dzielnic oraz na zadania oświatowe dla szkół i placówek o charakterze ponaddzielnicowym;</w:t>
      </w:r>
    </w:p>
    <w:p w14:paraId="16E5EBFC"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i monitorowanie spraw związanych z przekazywaniem dotacji należnych szkołom i placówkom prowadzonym przez inne niż m.st. Warszawa osoby prawne i osoby fizyczne;</w:t>
      </w:r>
    </w:p>
    <w:p w14:paraId="0D9AD188"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przeprowadzaniem konkursów na stanowisko dyrektora w przedszkolach, szkołach i placówkach;</w:t>
      </w:r>
    </w:p>
    <w:p w14:paraId="0764FD9D"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kadrowych dyrektorów przedszkoli, szkół i placówek nieprzekazanych do kompetencji dzielnic;</w:t>
      </w:r>
    </w:p>
    <w:p w14:paraId="48623425"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awansem zawodowym nauczycieli zatrudnionych w przedszkolach, szkołach i placówkach nieprzekazanych do kompetencji dzielnic;</w:t>
      </w:r>
    </w:p>
    <w:p w14:paraId="7A774D8C"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14:paraId="4DE6F975"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0FCD240"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analizowanie i przekazywanie wniosków o przyznanie odznaczeń państwowych, medalu Komisji Edukacji Narodowej, nagrody ministra właściwego do spraw oświaty i wychowania oraz nagrody kuratora oświaty dyrektorom i nauczycielom przedszkoli, szkół i placówek;</w:t>
      </w:r>
    </w:p>
    <w:p w14:paraId="6E1AA56F" w14:textId="5D3C45BB" w:rsid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przyznawaniem dyrektorom i nauczycielom nagród Prezydenta i nagród Dyrektora Biura Edukacji;</w:t>
      </w:r>
    </w:p>
    <w:p w14:paraId="6C4BF0EC" w14:textId="11086A97" w:rsidR="001F39C4" w:rsidRPr="003862A9" w:rsidRDefault="001F39C4" w:rsidP="00E22F38">
      <w:pPr>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 xml:space="preserve">23a) prowadzenie spraw związanych z przyznawaniem stypendiów m.st. Warszawa </w:t>
      </w:r>
      <w:proofErr w:type="spellStart"/>
      <w:r w:rsidRPr="003862A9">
        <w:rPr>
          <w:rFonts w:eastAsia="Times New Roman" w:cstheme="minorHAnsi"/>
          <w:szCs w:val="24"/>
          <w:lang w:eastAsia="pl-PL"/>
        </w:rPr>
        <w:t>Sapere</w:t>
      </w:r>
      <w:proofErr w:type="spellEnd"/>
      <w:r w:rsidRPr="003862A9">
        <w:rPr>
          <w:rFonts w:eastAsia="Times New Roman" w:cstheme="minorHAnsi"/>
          <w:szCs w:val="24"/>
          <w:lang w:eastAsia="pl-PL"/>
        </w:rPr>
        <w:t xml:space="preserve"> </w:t>
      </w:r>
      <w:proofErr w:type="spellStart"/>
      <w:r w:rsidRPr="003862A9">
        <w:rPr>
          <w:rFonts w:eastAsia="Times New Roman" w:cstheme="minorHAnsi"/>
          <w:szCs w:val="24"/>
          <w:lang w:eastAsia="pl-PL"/>
        </w:rPr>
        <w:t>Auso</w:t>
      </w:r>
      <w:proofErr w:type="spellEnd"/>
      <w:r w:rsidRPr="003862A9">
        <w:rPr>
          <w:rFonts w:eastAsia="Times New Roman" w:cstheme="minorHAnsi"/>
          <w:szCs w:val="24"/>
          <w:lang w:eastAsia="pl-PL"/>
        </w:rPr>
        <w:t>;</w:t>
      </w:r>
    </w:p>
    <w:p w14:paraId="0F497868" w14:textId="0D803701" w:rsidR="003715ED" w:rsidRPr="003862A9" w:rsidRDefault="001F39C4" w:rsidP="00E22F38">
      <w:pPr>
        <w:pStyle w:val="Akapitzlist"/>
        <w:numPr>
          <w:ilvl w:val="0"/>
          <w:numId w:val="104"/>
        </w:numPr>
        <w:tabs>
          <w:tab w:val="clear" w:pos="757"/>
        </w:tabs>
        <w:ind w:left="567" w:hanging="425"/>
        <w:rPr>
          <w:rFonts w:cstheme="minorHAnsi"/>
        </w:rPr>
      </w:pPr>
      <w:r w:rsidRPr="003862A9">
        <w:rPr>
          <w:rFonts w:cstheme="minorHAnsi"/>
        </w:rPr>
        <w:lastRenderedPageBreak/>
        <w:t>realizowanie spraw dotyczących zadań organu prowadzącego w zakresie doskonalenia i dokształcania zawodowego nauczycieli</w:t>
      </w:r>
      <w:r w:rsidR="003715ED" w:rsidRPr="003862A9">
        <w:rPr>
          <w:rFonts w:cstheme="minorHAnsi"/>
        </w:rPr>
        <w:t>;</w:t>
      </w:r>
    </w:p>
    <w:p w14:paraId="1BFE9672" w14:textId="4BAA5476" w:rsidR="001F39C4" w:rsidRPr="003862A9" w:rsidRDefault="001F39C4"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prowadzenie spraw związanych z dofinansowaniem kształcenia nauczycieli szkół i placówek nieprzekazanych do kompetencji dzielnic;</w:t>
      </w:r>
    </w:p>
    <w:p w14:paraId="109CE29C" w14:textId="3BA755D6" w:rsidR="003715ED" w:rsidRPr="003862A9" w:rsidRDefault="001F39C4" w:rsidP="00E22F38">
      <w:pPr>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25a) prowadzenie spraw związanych z doradztwem metodycznym na terenie m.st. Warszawy;</w:t>
      </w:r>
    </w:p>
    <w:p w14:paraId="6DAE3051" w14:textId="1FF32F39" w:rsidR="003715ED" w:rsidRPr="003862A9" w:rsidRDefault="001F39C4" w:rsidP="00E22F38">
      <w:pPr>
        <w:numPr>
          <w:ilvl w:val="0"/>
          <w:numId w:val="104"/>
        </w:numPr>
        <w:tabs>
          <w:tab w:val="clear" w:pos="757"/>
        </w:tabs>
        <w:suppressAutoHyphens w:val="0"/>
        <w:spacing w:line="300" w:lineRule="auto"/>
        <w:ind w:left="567" w:hanging="425"/>
        <w:rPr>
          <w:rFonts w:eastAsia="Times New Roman"/>
          <w:szCs w:val="24"/>
          <w:lang w:eastAsia="pl-PL"/>
        </w:rPr>
      </w:pPr>
      <w:r w:rsidRPr="003862A9">
        <w:rPr>
          <w:rFonts w:eastAsia="Times New Roman"/>
          <w:szCs w:val="24"/>
          <w:lang w:eastAsia="pl-PL"/>
        </w:rPr>
        <w:t>przygotow</w:t>
      </w:r>
      <w:r w:rsidR="009450EB" w:rsidRPr="003862A9">
        <w:rPr>
          <w:rFonts w:eastAsia="Times New Roman"/>
          <w:szCs w:val="24"/>
          <w:lang w:eastAsia="pl-PL"/>
        </w:rPr>
        <w:t>yw</w:t>
      </w:r>
      <w:r w:rsidRPr="003862A9">
        <w:rPr>
          <w:rFonts w:eastAsia="Times New Roman"/>
          <w:szCs w:val="24"/>
          <w:lang w:eastAsia="pl-PL"/>
        </w:rPr>
        <w:t xml:space="preserve">anie i koordynowanie </w:t>
      </w:r>
      <w:r w:rsidR="003715ED" w:rsidRPr="003862A9">
        <w:rPr>
          <w:rFonts w:eastAsia="Times New Roman"/>
          <w:szCs w:val="24"/>
          <w:lang w:eastAsia="pl-PL"/>
        </w:rPr>
        <w:t xml:space="preserve">realizacji projektów edukacyjnych, współfinansowanych z funduszy </w:t>
      </w:r>
      <w:r w:rsidRPr="003862A9">
        <w:rPr>
          <w:rFonts w:eastAsia="Times New Roman"/>
          <w:szCs w:val="24"/>
          <w:lang w:eastAsia="pl-PL"/>
        </w:rPr>
        <w:t>europejskich, w tym ze środków</w:t>
      </w:r>
      <w:r w:rsidR="003715ED" w:rsidRPr="003862A9">
        <w:rPr>
          <w:rFonts w:eastAsia="Times New Roman"/>
          <w:szCs w:val="24"/>
          <w:lang w:eastAsia="pl-PL"/>
        </w:rPr>
        <w:t xml:space="preserve"> Unii Europejskiej oraz innych źródeł krajowych i zagranicznych, o znaczeniu ponaddzielnicowym;</w:t>
      </w:r>
    </w:p>
    <w:p w14:paraId="4E8095BA" w14:textId="5410982B" w:rsidR="003715ED" w:rsidRPr="003862A9" w:rsidRDefault="004706D4"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862A9">
        <w:rPr>
          <w:iCs/>
        </w:rPr>
        <w:t>koordynowanie prac związanych z projektami międzynarodowymi realizowanymi przez Biuro oraz przedszkola, szkoły i placówki m.st. Warszawy</w:t>
      </w:r>
      <w:r w:rsidR="001F39C4" w:rsidRPr="003862A9">
        <w:rPr>
          <w:rFonts w:eastAsia="Times New Roman" w:cstheme="minorHAnsi"/>
          <w:szCs w:val="24"/>
          <w:lang w:eastAsia="pl-PL"/>
        </w:rPr>
        <w:t>;</w:t>
      </w:r>
      <w:r w:rsidR="003715ED" w:rsidRPr="003862A9">
        <w:rPr>
          <w:rFonts w:eastAsia="Times New Roman" w:cstheme="minorHAnsi"/>
          <w:szCs w:val="24"/>
          <w:lang w:eastAsia="pl-PL"/>
        </w:rPr>
        <w:t xml:space="preserve"> </w:t>
      </w:r>
    </w:p>
    <w:p w14:paraId="35FCD59D"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i nadzór nad realizacją przez dzielnice spraw związanych z udzielaniem pomocy materialnej dla uczniów;</w:t>
      </w:r>
    </w:p>
    <w:p w14:paraId="3F9BC818"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współpracy z organizacjami pozarządowymi w zakresie zadań Biura;</w:t>
      </w:r>
    </w:p>
    <w:p w14:paraId="56581550" w14:textId="547DA3E8" w:rsidR="003715ED" w:rsidRPr="003862A9"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koordynowanie Warszawski</w:t>
      </w:r>
      <w:r w:rsidR="00946681" w:rsidRPr="003862A9">
        <w:rPr>
          <w:rFonts w:eastAsia="Times New Roman" w:cstheme="minorHAnsi"/>
          <w:szCs w:val="24"/>
          <w:lang w:eastAsia="pl-PL"/>
        </w:rPr>
        <w:t>ej Akcji</w:t>
      </w:r>
      <w:r w:rsidRPr="003862A9">
        <w:rPr>
          <w:rFonts w:eastAsia="Times New Roman" w:cstheme="minorHAnsi"/>
          <w:szCs w:val="24"/>
          <w:lang w:eastAsia="pl-PL"/>
        </w:rPr>
        <w:t xml:space="preserve"> „Lato/Zima w Mieście” – we współpracy z Biurem Sportu i Rekreacji;</w:t>
      </w:r>
    </w:p>
    <w:p w14:paraId="0C367AAD"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zbieranie, przetwarzanie, udostępnianie i archiwizowanie danych dotyczących warszawskiej oświaty, w tym w zakresie: systemu informacji oświatowej, ustawy o dostępie do informacji publicznej i Biuletynu Informacji Publicznej m.st. Warszawy;</w:t>
      </w:r>
    </w:p>
    <w:p w14:paraId="210D05CF"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przygotowywanie założeń stanowiących podstawę sporządzania projektu budżetu m.st. Warszawy w części dotyczącej zadań oświatowo-wychowawczych;</w:t>
      </w:r>
    </w:p>
    <w:p w14:paraId="0BA48A34"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realizacji budżetu m.st. Warszawy w zakresie zadań oświatowo-wychowawczych w celu racjonalizacji wydatków;</w:t>
      </w:r>
    </w:p>
    <w:p w14:paraId="10A943F2" w14:textId="53134558" w:rsid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spraw związanych z administrowaniem mieniem m.st. Warszawy przeznaczonym na potrzeby przedszkoli, szkół i placówek, w tym administrowanie mieniem szkół i placówek o znaczeniu ponaddzielnicowym;</w:t>
      </w:r>
    </w:p>
    <w:p w14:paraId="25583496" w14:textId="6F83451D" w:rsidR="004706D4" w:rsidRPr="003862A9" w:rsidRDefault="004706D4"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(uchylony);</w:t>
      </w:r>
    </w:p>
    <w:p w14:paraId="48A04566"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zadań z zakresu cyfryzacji warszawskich przedszkoli, szkół i placówek;</w:t>
      </w:r>
    </w:p>
    <w:p w14:paraId="47933385"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komisjami Rady m.st. Warszawy, organem sprawującym nadzór pedagogiczny, związkami zawodowymi, instytucjami oświatowymi, uczelniami, urzędami pracy, ochotniczymi hufcami pracy oraz pracodawcami;</w:t>
      </w:r>
    </w:p>
    <w:p w14:paraId="752C4A82" w14:textId="77777777" w:rsidR="003715ED" w:rsidRPr="003715ED" w:rsidRDefault="003715ED" w:rsidP="00E22F38">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rejestru umów zawartych z młodocianymi w celu przygotowania zawodowego;</w:t>
      </w:r>
    </w:p>
    <w:p w14:paraId="3F334B39" w14:textId="77777777" w:rsidR="003715ED" w:rsidRPr="003715ED" w:rsidRDefault="003715ED" w:rsidP="00E22F38">
      <w:pPr>
        <w:numPr>
          <w:ilvl w:val="0"/>
          <w:numId w:val="104"/>
        </w:numPr>
        <w:tabs>
          <w:tab w:val="clear" w:pos="757"/>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przygotowywanie danych demograficznych niezbędnych do wydania lub odmowy wydania zaświadczeń, o których mowa w art. 17 ust. 3 ustawy z dnia 5 lipca 2018 r. o ułatwieniach w przygotowaniu i realizacji inwestycji mieszkaniowych oraz inwestycji towarzyszących.</w:t>
      </w:r>
    </w:p>
    <w:p w14:paraId="2DD9960F" w14:textId="77777777" w:rsidR="003715ED" w:rsidRPr="003715ED" w:rsidRDefault="003715ED" w:rsidP="00B572CC">
      <w:pPr>
        <w:numPr>
          <w:ilvl w:val="0"/>
          <w:numId w:val="155"/>
        </w:numPr>
        <w:suppressAutoHyphens w:val="0"/>
        <w:spacing w:line="256" w:lineRule="auto"/>
        <w:ind w:left="284" w:hanging="284"/>
        <w:rPr>
          <w:rFonts w:eastAsia="Times New Roman" w:cstheme="minorHAnsi"/>
          <w:szCs w:val="20"/>
          <w:lang w:eastAsia="pl-PL"/>
        </w:rPr>
      </w:pPr>
      <w:r w:rsidRPr="003715ED">
        <w:rPr>
          <w:rFonts w:eastAsia="Times New Roman" w:cstheme="minorHAnsi"/>
          <w:szCs w:val="20"/>
          <w:lang w:eastAsia="pl-PL"/>
        </w:rPr>
        <w:t>Przy pomocy Biura wykonywany jest nadzór nad jednostkami organizacyjnymi m.st. Warszawy:</w:t>
      </w:r>
    </w:p>
    <w:p w14:paraId="0F5E9AD0" w14:textId="77777777" w:rsidR="003715ED" w:rsidRPr="003862A9"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862A9">
        <w:rPr>
          <w:rFonts w:eastAsia="Times New Roman" w:cstheme="minorHAnsi"/>
          <w:szCs w:val="24"/>
          <w:lang w:eastAsia="pl-PL"/>
        </w:rPr>
        <w:t>(uchylony);</w:t>
      </w:r>
    </w:p>
    <w:p w14:paraId="3B65DD7A" w14:textId="0ED05E34" w:rsidR="003715ED" w:rsidRPr="003862A9" w:rsidRDefault="00946681"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862A9">
        <w:rPr>
          <w:rFonts w:eastAsia="Times New Roman" w:cstheme="minorHAnsi"/>
          <w:szCs w:val="24"/>
          <w:lang w:eastAsia="pl-PL"/>
        </w:rPr>
        <w:t>(uchylony);</w:t>
      </w:r>
    </w:p>
    <w:p w14:paraId="4DEE68D6" w14:textId="68EF7C50" w:rsidR="003715ED" w:rsidRPr="003862A9" w:rsidRDefault="00AD50B9"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862A9">
        <w:rPr>
          <w:rFonts w:eastAsia="Times New Roman" w:cstheme="minorHAnsi"/>
          <w:szCs w:val="24"/>
          <w:lang w:eastAsia="pl-PL"/>
        </w:rPr>
        <w:t>(uchylony)</w:t>
      </w:r>
      <w:r w:rsidR="003862A9">
        <w:rPr>
          <w:rFonts w:eastAsia="Times New Roman" w:cstheme="minorHAnsi"/>
          <w:szCs w:val="24"/>
          <w:lang w:eastAsia="pl-PL"/>
        </w:rPr>
        <w:t>;</w:t>
      </w:r>
    </w:p>
    <w:p w14:paraId="4E38B993" w14:textId="1316A361" w:rsidR="003715ED" w:rsidRPr="003862A9"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862A9">
        <w:rPr>
          <w:rFonts w:eastAsia="Times New Roman" w:cstheme="minorHAnsi"/>
          <w:szCs w:val="24"/>
          <w:lang w:eastAsia="pl-PL"/>
        </w:rPr>
        <w:t>Bursą nr 6;</w:t>
      </w:r>
    </w:p>
    <w:p w14:paraId="71342274" w14:textId="77777777" w:rsidR="003715ED" w:rsidRPr="003862A9"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862A9">
        <w:rPr>
          <w:rFonts w:eastAsia="Times New Roman" w:cstheme="minorHAnsi"/>
          <w:szCs w:val="24"/>
          <w:lang w:eastAsia="pl-PL"/>
        </w:rPr>
        <w:t>(uchylony);</w:t>
      </w:r>
    </w:p>
    <w:p w14:paraId="781AA51D" w14:textId="561D5501" w:rsidR="003715ED" w:rsidRPr="003715ED"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lastRenderedPageBreak/>
        <w:t>Instytutem Głuchoniemych im</w:t>
      </w:r>
      <w:r w:rsidRPr="003862A9">
        <w:rPr>
          <w:rFonts w:eastAsia="Times New Roman" w:cstheme="minorHAnsi"/>
          <w:szCs w:val="24"/>
          <w:lang w:eastAsia="pl-PL"/>
        </w:rPr>
        <w:t xml:space="preserve">. </w:t>
      </w:r>
      <w:r w:rsidR="00AD50B9" w:rsidRPr="003862A9">
        <w:rPr>
          <w:rFonts w:eastAsia="Times New Roman" w:cstheme="minorHAnsi"/>
          <w:szCs w:val="24"/>
          <w:lang w:eastAsia="pl-PL"/>
        </w:rPr>
        <w:t>ks</w:t>
      </w:r>
      <w:r w:rsidR="003862A9">
        <w:rPr>
          <w:rFonts w:eastAsia="Times New Roman" w:cstheme="minorHAnsi"/>
          <w:szCs w:val="24"/>
          <w:lang w:eastAsia="pl-PL"/>
        </w:rPr>
        <w:t>.</w:t>
      </w:r>
      <w:r w:rsidR="00AD50B9" w:rsidRPr="003862A9">
        <w:rPr>
          <w:rFonts w:eastAsia="Times New Roman" w:cstheme="minorHAnsi"/>
          <w:szCs w:val="24"/>
          <w:lang w:eastAsia="pl-PL"/>
        </w:rPr>
        <w:t xml:space="preserve"> </w:t>
      </w:r>
      <w:r w:rsidRPr="003862A9">
        <w:rPr>
          <w:rFonts w:eastAsia="Times New Roman" w:cstheme="minorHAnsi"/>
          <w:szCs w:val="24"/>
          <w:lang w:eastAsia="pl-PL"/>
        </w:rPr>
        <w:t xml:space="preserve">Jakuba </w:t>
      </w:r>
      <w:r w:rsidRPr="003715ED">
        <w:rPr>
          <w:rFonts w:eastAsia="Times New Roman" w:cstheme="minorHAnsi"/>
          <w:szCs w:val="24"/>
          <w:lang w:eastAsia="pl-PL"/>
        </w:rPr>
        <w:t>Falkowskiego;</w:t>
      </w:r>
    </w:p>
    <w:p w14:paraId="313D35CF" w14:textId="77777777" w:rsidR="003715ED" w:rsidRPr="003715ED"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Miejskim Biurem Finansów Oświaty m.st. Warszawy;</w:t>
      </w:r>
    </w:p>
    <w:p w14:paraId="14460BD0" w14:textId="77777777" w:rsidR="003715ED" w:rsidRPr="003715ED"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Młodzieżowym Ośrodkiem Socjoterapii nr 1 „SOS”;</w:t>
      </w:r>
    </w:p>
    <w:p w14:paraId="5E3FD439" w14:textId="77777777" w:rsidR="003715ED" w:rsidRPr="003715ED" w:rsidRDefault="003715ED" w:rsidP="00E22F38">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Młodzieżowym Ośrodkiem Socjoterapii nr 2 „KĄT”;</w:t>
      </w:r>
    </w:p>
    <w:p w14:paraId="51BD683F"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Socjoterapii nr 3 im. prof. dr Stanisława Jedlewskiego „Dom na Trakcie”;</w:t>
      </w:r>
    </w:p>
    <w:p w14:paraId="6A55150C" w14:textId="324C19BD" w:rsid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C843FDA" w14:textId="628F25C1" w:rsidR="00AD50B9" w:rsidRPr="003862A9" w:rsidRDefault="00AD50B9" w:rsidP="00E22F38">
      <w:pPr>
        <w:suppressAutoHyphens w:val="0"/>
        <w:spacing w:line="300" w:lineRule="auto"/>
        <w:ind w:left="567" w:hanging="425"/>
        <w:rPr>
          <w:rFonts w:eastAsia="Times New Roman" w:cstheme="minorHAnsi"/>
          <w:szCs w:val="24"/>
          <w:lang w:eastAsia="pl-PL"/>
        </w:rPr>
      </w:pPr>
      <w:r>
        <w:rPr>
          <w:rFonts w:eastAsia="Times New Roman" w:cstheme="minorHAnsi"/>
          <w:szCs w:val="24"/>
          <w:lang w:eastAsia="pl-PL"/>
        </w:rPr>
        <w:t xml:space="preserve">11a) </w:t>
      </w:r>
      <w:r w:rsidRPr="003862A9">
        <w:rPr>
          <w:rFonts w:eastAsia="Times New Roman" w:cstheme="minorHAnsi"/>
          <w:szCs w:val="24"/>
          <w:lang w:eastAsia="pl-PL"/>
        </w:rPr>
        <w:t>Młodzieżowym Ośrodkiem Socjoterapii nr 4;</w:t>
      </w:r>
    </w:p>
    <w:p w14:paraId="5D15573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Socjoterapii nr 6;</w:t>
      </w:r>
    </w:p>
    <w:p w14:paraId="16C06587"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Socjoterapii nr 7;</w:t>
      </w:r>
    </w:p>
    <w:p w14:paraId="6E039F8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Socjoterapii nr 8;</w:t>
      </w:r>
    </w:p>
    <w:p w14:paraId="1C0B82FE"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Wychowawczym nr 2;</w:t>
      </w:r>
    </w:p>
    <w:p w14:paraId="00ACFD7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Wychowawczym nr 3;</w:t>
      </w:r>
    </w:p>
    <w:p w14:paraId="078400F1"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Wychowawczym nr 4;</w:t>
      </w:r>
    </w:p>
    <w:p w14:paraId="6E24E10F"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Pałacem Młodzieży;</w:t>
      </w:r>
    </w:p>
    <w:p w14:paraId="17DAFB0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Państwowym Ogniskiem Artystycznym „Nowolipki”;</w:t>
      </w:r>
    </w:p>
    <w:p w14:paraId="46DD9728"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Poradnią Specjalistyczną Młodzieżowym Ośrodkiem Profilaktyki i Psychoterapii „MOP”;</w:t>
      </w:r>
    </w:p>
    <w:p w14:paraId="3DFCC248"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4B61B73"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Pozaszkolną Placówką Specjalistyczną – Młodzieżowym Ośrodkiem Edukacyjno-Wypoczynkowym „Zatoka Uklei” w Gawrych-Rudzie;</w:t>
      </w:r>
    </w:p>
    <w:p w14:paraId="7947D5B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Pozaszkolną Placówką Specjalistyczną – Ośrodkiem Oświatowo-Szkoleniowym „Arkadia” w Kazimierzu Dolnym;</w:t>
      </w:r>
    </w:p>
    <w:p w14:paraId="53DE4CCE"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Pozaszkolną Placówką Specjalistyczną – Ośrodkiem Rehabilitacyjno-Wypoczynkowym „Syrena” w Mielnie;</w:t>
      </w:r>
    </w:p>
    <w:p w14:paraId="123562C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Pozaszkolną Placówką Specjalistyczną – Szkolnym Ośrodkiem Wypoczynkowym „Syrenka” w </w:t>
      </w:r>
      <w:proofErr w:type="spellStart"/>
      <w:r w:rsidRPr="003715ED">
        <w:rPr>
          <w:rFonts w:eastAsia="Times New Roman" w:cstheme="minorHAnsi"/>
          <w:szCs w:val="24"/>
          <w:lang w:eastAsia="pl-PL"/>
        </w:rPr>
        <w:t>Marózie</w:t>
      </w:r>
      <w:proofErr w:type="spellEnd"/>
      <w:r w:rsidRPr="003715ED">
        <w:rPr>
          <w:rFonts w:eastAsia="Times New Roman" w:cstheme="minorHAnsi"/>
          <w:szCs w:val="24"/>
          <w:lang w:eastAsia="pl-PL"/>
        </w:rPr>
        <w:t>;</w:t>
      </w:r>
    </w:p>
    <w:p w14:paraId="251AAA35" w14:textId="15584B40"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Pozaszkolną Placówką Specjalistyczną – Szkolnym Ośrodkiem Wypoczynkowym „Orle Gniazdo” w Sromowcach Wyżnych;</w:t>
      </w:r>
    </w:p>
    <w:p w14:paraId="0B008527"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szCs w:val="24"/>
          <w:lang w:eastAsia="pl-PL"/>
        </w:rPr>
      </w:pPr>
      <w:r w:rsidRPr="003715ED">
        <w:rPr>
          <w:rFonts w:eastAsia="Times New Roman"/>
          <w:szCs w:val="24"/>
          <w:lang w:eastAsia="pl-PL"/>
        </w:rPr>
        <w:t>Przedszkolem Specjalnym nr 68 w Mazowieckim Centrum Rehabilitacji ”STOCER” Sp. z o.o.;</w:t>
      </w:r>
    </w:p>
    <w:p w14:paraId="2E00F11A"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Specjalistyczną Poradnią Profilaktyczno-Terapeutyczną dla Dzieci i Młodzieży ze Środowisk Zagrożonych Alkoholizmem „OPTA”;</w:t>
      </w:r>
    </w:p>
    <w:p w14:paraId="752E344E" w14:textId="51930401" w:rsidR="003715ED" w:rsidRPr="003862A9"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Specjalistyczną Poradnią Psychologiczno-Pedagogiczną „TOP”</w:t>
      </w:r>
      <w:r w:rsidR="00AD50B9" w:rsidRPr="003862A9">
        <w:rPr>
          <w:rFonts w:eastAsia="Times New Roman" w:cstheme="minorHAnsi"/>
          <w:szCs w:val="24"/>
          <w:lang w:eastAsia="pl-PL"/>
        </w:rPr>
        <w:t>;</w:t>
      </w:r>
    </w:p>
    <w:p w14:paraId="0899879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Specjalistyczną Poradnią Psychologiczno-Pedagogiczną „Uniwersytet dla Rodziców”;</w:t>
      </w:r>
    </w:p>
    <w:p w14:paraId="04F2FA55"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Specjalnym Ośrodkiem Szkolno-Wychowawczym nr 9;</w:t>
      </w:r>
    </w:p>
    <w:p w14:paraId="787A3FE1"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Specjalnym Ośrodkiem Szkolno-Wychowawczym dla Głuchych im. Jana </w:t>
      </w:r>
      <w:proofErr w:type="spellStart"/>
      <w:r w:rsidRPr="003715ED">
        <w:rPr>
          <w:rFonts w:eastAsia="Times New Roman" w:cstheme="minorHAnsi"/>
          <w:szCs w:val="24"/>
          <w:lang w:eastAsia="pl-PL"/>
        </w:rPr>
        <w:t>Siestrzyńskiego</w:t>
      </w:r>
      <w:proofErr w:type="spellEnd"/>
      <w:r w:rsidRPr="003715ED">
        <w:rPr>
          <w:rFonts w:eastAsia="Times New Roman" w:cstheme="minorHAnsi"/>
          <w:szCs w:val="24"/>
          <w:lang w:eastAsia="pl-PL"/>
        </w:rPr>
        <w:t>;</w:t>
      </w:r>
    </w:p>
    <w:p w14:paraId="04F19301"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Specjalnym Ośrodkiem Szkolno-Wychowawczym dla Dzieci Słabowidzących nr 8 im. dr Zofii Galewskiej;</w:t>
      </w:r>
    </w:p>
    <w:p w14:paraId="42A12F02"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Specjalnym Ośrodkiem Szkolno-Wychowawczym dla Dzieci Słabosłyszących nr 15 im. Ottona Lipkowskiego;</w:t>
      </w:r>
    </w:p>
    <w:p w14:paraId="3C95288F" w14:textId="77777777" w:rsidR="003715ED" w:rsidRPr="003715ED" w:rsidRDefault="003715ED" w:rsidP="00E22F38">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34a) Specjalnym Ośrodkiem Wychowawczym „Dom przy Rynku”;</w:t>
      </w:r>
    </w:p>
    <w:p w14:paraId="4141BEB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Stołecznym Centrum Edukacji Kulturalnej im. Komisji Edukacji Narodowej;</w:t>
      </w:r>
    </w:p>
    <w:p w14:paraId="123DE78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(uchylony);</w:t>
      </w:r>
    </w:p>
    <w:p w14:paraId="6BE88567" w14:textId="1797C7BC" w:rsidR="003715ED" w:rsidRPr="003862A9" w:rsidRDefault="00ED53C8" w:rsidP="00E22F38">
      <w:pPr>
        <w:numPr>
          <w:ilvl w:val="0"/>
          <w:numId w:val="105"/>
        </w:numPr>
        <w:tabs>
          <w:tab w:val="clear" w:pos="757"/>
        </w:tabs>
        <w:suppressAutoHyphens w:val="0"/>
        <w:spacing w:line="300" w:lineRule="auto"/>
        <w:ind w:left="567" w:hanging="425"/>
        <w:rPr>
          <w:rFonts w:eastAsia="Times New Roman" w:cstheme="minorHAnsi"/>
          <w:strike/>
          <w:szCs w:val="24"/>
          <w:lang w:eastAsia="pl-PL"/>
        </w:rPr>
      </w:pPr>
      <w:r w:rsidRPr="003862A9">
        <w:rPr>
          <w:rFonts w:eastAsia="Times New Roman" w:cstheme="minorHAnsi"/>
          <w:strike/>
          <w:szCs w:val="24"/>
          <w:lang w:eastAsia="pl-PL"/>
        </w:rPr>
        <w:t>(</w:t>
      </w:r>
      <w:r w:rsidR="00AD50B9" w:rsidRPr="003862A9">
        <w:rPr>
          <w:rFonts w:eastAsia="Times New Roman" w:cstheme="minorHAnsi"/>
          <w:szCs w:val="24"/>
          <w:lang w:eastAsia="pl-PL"/>
        </w:rPr>
        <w:t>uchylony);</w:t>
      </w:r>
    </w:p>
    <w:p w14:paraId="5252AC50" w14:textId="1684677E" w:rsidR="003715ED" w:rsidRPr="003862A9"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 xml:space="preserve">Szkołą Podstawową </w:t>
      </w:r>
      <w:r w:rsidR="00AD50B9" w:rsidRPr="003862A9">
        <w:rPr>
          <w:rFonts w:eastAsia="Times New Roman" w:cstheme="minorHAnsi"/>
          <w:szCs w:val="24"/>
          <w:lang w:eastAsia="pl-PL"/>
        </w:rPr>
        <w:t xml:space="preserve">w Mazowieckim Centrum Neuropsychiatrii </w:t>
      </w:r>
      <w:r w:rsidRPr="003862A9">
        <w:rPr>
          <w:rFonts w:eastAsia="Times New Roman" w:cstheme="minorHAnsi"/>
          <w:szCs w:val="24"/>
          <w:lang w:eastAsia="pl-PL"/>
        </w:rPr>
        <w:t>Specjalną nr 302;</w:t>
      </w:r>
    </w:p>
    <w:p w14:paraId="48A9687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Warszawskim Centrum Innowacji Edukacyjno-Społecznych i Szkoleń;</w:t>
      </w:r>
    </w:p>
    <w:p w14:paraId="261A1459"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Warszawskim Centrum Sportu Młodzieżowego „Agrykola”;</w:t>
      </w:r>
    </w:p>
    <w:p w14:paraId="518B4FC1" w14:textId="70831500" w:rsidR="003715ED" w:rsidRPr="003862A9" w:rsidRDefault="003715ED" w:rsidP="00E22F38">
      <w:pPr>
        <w:suppressAutoHyphens w:val="0"/>
        <w:spacing w:line="300" w:lineRule="auto"/>
        <w:ind w:left="567" w:hanging="425"/>
        <w:rPr>
          <w:rFonts w:eastAsia="Times New Roman" w:cstheme="minorHAnsi"/>
          <w:szCs w:val="24"/>
          <w:lang w:eastAsia="pl-PL"/>
        </w:rPr>
      </w:pPr>
      <w:r w:rsidRPr="008C7834">
        <w:rPr>
          <w:rFonts w:eastAsia="Times New Roman" w:cstheme="minorHAnsi"/>
          <w:szCs w:val="24"/>
          <w:lang w:eastAsia="pl-PL"/>
        </w:rPr>
        <w:t>40a</w:t>
      </w:r>
      <w:r w:rsidRPr="003862A9">
        <w:rPr>
          <w:rFonts w:eastAsia="Times New Roman" w:cstheme="minorHAnsi"/>
          <w:szCs w:val="24"/>
          <w:lang w:eastAsia="pl-PL"/>
        </w:rPr>
        <w:t xml:space="preserve">) </w:t>
      </w:r>
      <w:r w:rsidR="00AD50B9" w:rsidRPr="003862A9">
        <w:rPr>
          <w:rFonts w:eastAsia="Times New Roman" w:cstheme="minorHAnsi"/>
          <w:szCs w:val="24"/>
          <w:lang w:eastAsia="pl-PL"/>
        </w:rPr>
        <w:t>(uchylony)</w:t>
      </w:r>
      <w:r w:rsidRPr="003862A9">
        <w:rPr>
          <w:rFonts w:eastAsia="Times New Roman" w:cstheme="minorHAnsi"/>
          <w:szCs w:val="24"/>
          <w:lang w:eastAsia="pl-PL"/>
        </w:rPr>
        <w:t>;</w:t>
      </w:r>
    </w:p>
    <w:p w14:paraId="687F8C82" w14:textId="2743E4F7" w:rsidR="003715ED" w:rsidRPr="003862A9" w:rsidRDefault="00AD50B9"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862A9">
        <w:rPr>
          <w:rFonts w:eastAsia="Times New Roman" w:cstheme="minorHAnsi"/>
          <w:szCs w:val="24"/>
          <w:lang w:eastAsia="pl-PL"/>
        </w:rPr>
        <w:t>(uchylony);</w:t>
      </w:r>
    </w:p>
    <w:p w14:paraId="003E3890"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Placówek Szkolno-Wychowawczo-Rewalidacyjnych nr 1;</w:t>
      </w:r>
    </w:p>
    <w:p w14:paraId="6E0C9DEA"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38;</w:t>
      </w:r>
    </w:p>
    <w:p w14:paraId="7512FD49"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48BDBA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78 im. Ewy Szelburg-Zarembiny w Instytucie „Pomnik Centrum Zdrowia Dziecka”;</w:t>
      </w:r>
    </w:p>
    <w:p w14:paraId="34771C98"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85;</w:t>
      </w:r>
    </w:p>
    <w:p w14:paraId="5890B53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4285733F"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4A3176C"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4FC6546A"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89;</w:t>
      </w:r>
    </w:p>
    <w:p w14:paraId="06A1399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90;</w:t>
      </w:r>
    </w:p>
    <w:p w14:paraId="722BB3A4"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1978D99"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E1FD329"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5F4CF05"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BB6C7DC"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6E1E22FA"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96 w Instytucie Psychiatrii i Neurologii;</w:t>
      </w:r>
    </w:p>
    <w:p w14:paraId="1530CBC8"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C066DFC"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6DB6041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AC87C69"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859CB0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7CF4B6D"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102;</w:t>
      </w:r>
    </w:p>
    <w:p w14:paraId="568D53C3"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6D33E67"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10DB1BC"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105;</w:t>
      </w:r>
    </w:p>
    <w:p w14:paraId="35685B9B"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F8F08C5"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D506800" w14:textId="77777777" w:rsidR="003715ED" w:rsidRPr="003715ED" w:rsidRDefault="003715ED" w:rsidP="00E22F38">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0B29A5A"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394;</w:t>
      </w:r>
    </w:p>
    <w:p w14:paraId="5ED813B5"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 xml:space="preserve">Szkołą Podstawową Specjalną nr 213 im. Ireny </w:t>
      </w:r>
      <w:proofErr w:type="spellStart"/>
      <w:r w:rsidRPr="003715ED">
        <w:rPr>
          <w:rFonts w:eastAsia="Calibri" w:cstheme="minorHAnsi"/>
          <w:szCs w:val="24"/>
          <w:lang w:eastAsia="pl-PL"/>
        </w:rPr>
        <w:t>Sendlerowej</w:t>
      </w:r>
      <w:proofErr w:type="spellEnd"/>
      <w:r w:rsidRPr="003715ED">
        <w:rPr>
          <w:rFonts w:eastAsia="Calibri" w:cstheme="minorHAnsi"/>
          <w:szCs w:val="24"/>
          <w:lang w:eastAsia="pl-PL"/>
        </w:rPr>
        <w:t>;</w:t>
      </w:r>
    </w:p>
    <w:p w14:paraId="2278FC9F"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282 w Samodzielnym Zespole Publicznych Zakładów Opieki Zdrowotnej im. prof. dr Jana Bogdanowicza;</w:t>
      </w:r>
    </w:p>
    <w:p w14:paraId="168013FD" w14:textId="1E6C9525"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szCs w:val="24"/>
          <w:lang w:eastAsia="pl-PL"/>
        </w:rPr>
      </w:pPr>
      <w:r w:rsidRPr="000C318F">
        <w:rPr>
          <w:rFonts w:eastAsia="Calibri"/>
          <w:szCs w:val="24"/>
          <w:lang w:eastAsia="pl-PL"/>
        </w:rPr>
        <w:lastRenderedPageBreak/>
        <w:t xml:space="preserve">Szkołą Podstawową </w:t>
      </w:r>
      <w:r w:rsidR="00AD50B9" w:rsidRPr="000C318F">
        <w:rPr>
          <w:rFonts w:eastAsia="Calibri"/>
          <w:szCs w:val="24"/>
          <w:lang w:eastAsia="pl-PL"/>
        </w:rPr>
        <w:t xml:space="preserve">w </w:t>
      </w:r>
      <w:r w:rsidRPr="000C318F">
        <w:rPr>
          <w:rFonts w:eastAsia="Calibri"/>
          <w:szCs w:val="24"/>
          <w:lang w:eastAsia="pl-PL"/>
        </w:rPr>
        <w:t>Dziecięcym Szpitalu Klinicznym</w:t>
      </w:r>
      <w:r w:rsidR="00AD50B9" w:rsidRPr="000C318F">
        <w:rPr>
          <w:rFonts w:eastAsia="Calibri"/>
          <w:szCs w:val="24"/>
          <w:lang w:eastAsia="pl-PL"/>
        </w:rPr>
        <w:t xml:space="preserve"> im. Józefa Polikarpa Brudzińskiego Specjalną nr 287</w:t>
      </w:r>
      <w:r w:rsidRPr="003715ED">
        <w:rPr>
          <w:rFonts w:eastAsia="Calibri"/>
          <w:szCs w:val="24"/>
          <w:lang w:eastAsia="pl-PL"/>
        </w:rPr>
        <w:t>;</w:t>
      </w:r>
    </w:p>
    <w:p w14:paraId="4A8B9B8A"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240;</w:t>
      </w:r>
    </w:p>
    <w:p w14:paraId="68DAD3AC"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177 im. Marii Konopnickiej;</w:t>
      </w:r>
    </w:p>
    <w:p w14:paraId="2DF765D2"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346 w Szpitalu Bielańskim im. ks. Jerzego Popiełuszki w Samodzielnym Publicznym Zakładzie Opieki Zdrowotnej;</w:t>
      </w:r>
    </w:p>
    <w:p w14:paraId="0709F831" w14:textId="766FB39E"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 xml:space="preserve">Szkołą Podstawową Specjalną nr 22 w Narodowym Instytucie Geriatrii, Reumatologii i Rehabilitacji im. prof. dr </w:t>
      </w:r>
      <w:r w:rsidR="00AD50B9">
        <w:rPr>
          <w:rFonts w:eastAsia="Calibri" w:cstheme="minorHAnsi"/>
          <w:szCs w:val="24"/>
          <w:lang w:eastAsia="pl-PL"/>
        </w:rPr>
        <w:t xml:space="preserve">hab. </w:t>
      </w:r>
      <w:r w:rsidR="00AD50B9" w:rsidRPr="000C318F">
        <w:rPr>
          <w:rFonts w:eastAsia="Calibri" w:cstheme="minorHAnsi"/>
          <w:szCs w:val="24"/>
          <w:lang w:eastAsia="pl-PL"/>
        </w:rPr>
        <w:t>med.</w:t>
      </w:r>
      <w:r w:rsidR="00AD50B9" w:rsidRPr="00D32C83">
        <w:rPr>
          <w:rFonts w:eastAsia="Calibri" w:cstheme="minorHAnsi"/>
          <w:color w:val="FF0000"/>
          <w:szCs w:val="24"/>
          <w:lang w:eastAsia="pl-PL"/>
        </w:rPr>
        <w:t xml:space="preserve"> </w:t>
      </w:r>
      <w:r w:rsidRPr="003715ED">
        <w:rPr>
          <w:rFonts w:eastAsia="Calibri" w:cstheme="minorHAnsi"/>
          <w:szCs w:val="24"/>
          <w:lang w:eastAsia="pl-PL"/>
        </w:rPr>
        <w:t xml:space="preserve">Eleonory </w:t>
      </w:r>
      <w:proofErr w:type="spellStart"/>
      <w:r w:rsidRPr="003715ED">
        <w:rPr>
          <w:rFonts w:eastAsia="Calibri" w:cstheme="minorHAnsi"/>
          <w:szCs w:val="24"/>
          <w:lang w:eastAsia="pl-PL"/>
        </w:rPr>
        <w:t>Reicher</w:t>
      </w:r>
      <w:proofErr w:type="spellEnd"/>
      <w:r w:rsidRPr="003715ED">
        <w:rPr>
          <w:rFonts w:eastAsia="Calibri" w:cstheme="minorHAnsi"/>
          <w:szCs w:val="24"/>
          <w:lang w:eastAsia="pl-PL"/>
        </w:rPr>
        <w:t>;</w:t>
      </w:r>
    </w:p>
    <w:p w14:paraId="24832D8B"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244;</w:t>
      </w:r>
    </w:p>
    <w:p w14:paraId="5776FABF"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(uchylony);</w:t>
      </w:r>
    </w:p>
    <w:p w14:paraId="0A7E55A5"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99 im. Małego Powstańca;</w:t>
      </w:r>
    </w:p>
    <w:p w14:paraId="2BA84FC4"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111 im. Stefana Starzyńskiego;</w:t>
      </w:r>
    </w:p>
    <w:p w14:paraId="7308EE36"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Times New Roman" w:cstheme="minorHAnsi"/>
          <w:szCs w:val="24"/>
          <w:lang w:eastAsia="pl-PL"/>
        </w:rPr>
        <w:t>Szkołą Podstawową Specjalną nr 123 im. Kornela Makuszyńskiego;</w:t>
      </w:r>
    </w:p>
    <w:p w14:paraId="38A78FEB"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147;</w:t>
      </w:r>
    </w:p>
    <w:p w14:paraId="0F48FF6B"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283 w Instytucie Matki i Dziecka;</w:t>
      </w:r>
    </w:p>
    <w:p w14:paraId="7E7B6590" w14:textId="1D2CDF93" w:rsidR="003715ED" w:rsidRPr="000C318F" w:rsidRDefault="00AD50B9"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0C318F">
        <w:rPr>
          <w:rFonts w:eastAsia="Calibri" w:cstheme="minorHAnsi"/>
          <w:szCs w:val="24"/>
          <w:lang w:eastAsia="pl-PL"/>
        </w:rPr>
        <w:t>(uchylony);</w:t>
      </w:r>
    </w:p>
    <w:p w14:paraId="5EF44045"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167;</w:t>
      </w:r>
    </w:p>
    <w:p w14:paraId="5B5273C0" w14:textId="77777777" w:rsidR="003715ED" w:rsidRPr="003715ED" w:rsidRDefault="003715ED" w:rsidP="00E22F38">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327 im. dr Anny Lechowicz</w:t>
      </w:r>
      <w:r w:rsidRPr="003715ED">
        <w:rPr>
          <w:rFonts w:eastAsia="Times New Roman" w:cstheme="minorHAnsi"/>
          <w:szCs w:val="24"/>
          <w:lang w:eastAsia="pl-PL"/>
        </w:rPr>
        <w:t>;</w:t>
      </w:r>
    </w:p>
    <w:p w14:paraId="052F810B" w14:textId="77777777" w:rsidR="003715ED" w:rsidRPr="003715ED" w:rsidRDefault="003715ED" w:rsidP="00E22F38">
      <w:pPr>
        <w:numPr>
          <w:ilvl w:val="0"/>
          <w:numId w:val="105"/>
        </w:numPr>
        <w:tabs>
          <w:tab w:val="clear" w:pos="757"/>
        </w:tabs>
        <w:suppressAutoHyphens w:val="0"/>
        <w:spacing w:after="240" w:line="300" w:lineRule="auto"/>
        <w:ind w:left="567" w:hanging="425"/>
        <w:rPr>
          <w:rFonts w:eastAsia="Calibri" w:cstheme="minorHAnsi"/>
          <w:szCs w:val="24"/>
          <w:lang w:eastAsia="pl-PL"/>
        </w:rPr>
      </w:pPr>
      <w:r w:rsidRPr="003715ED">
        <w:rPr>
          <w:rFonts w:eastAsia="Times New Roman" w:cstheme="minorHAnsi"/>
          <w:szCs w:val="24"/>
          <w:lang w:eastAsia="pl-PL"/>
        </w:rPr>
        <w:t>Zespołem Szkolno-Przedszkolnym nr 10.</w:t>
      </w:r>
    </w:p>
    <w:p w14:paraId="3810A02F" w14:textId="0234F63D" w:rsidR="00AD50B9" w:rsidRPr="004F248D" w:rsidRDefault="003715ED" w:rsidP="00E22F38">
      <w:pPr>
        <w:numPr>
          <w:ilvl w:val="0"/>
          <w:numId w:val="155"/>
        </w:numPr>
        <w:suppressAutoHyphens w:val="0"/>
        <w:spacing w:after="240" w:line="300" w:lineRule="auto"/>
        <w:ind w:left="284" w:hanging="284"/>
        <w:rPr>
          <w:rFonts w:eastAsia="Times New Roman" w:cstheme="minorHAnsi"/>
          <w:szCs w:val="24"/>
          <w:lang w:eastAsia="pl-PL"/>
        </w:rPr>
      </w:pPr>
      <w:r w:rsidRPr="004F248D">
        <w:rPr>
          <w:rFonts w:eastAsia="Times New Roman" w:cstheme="minorHAnsi"/>
          <w:szCs w:val="24"/>
          <w:lang w:eastAsia="pl-PL"/>
        </w:rPr>
        <w:t xml:space="preserve">Przy pomocy Biura wykonywany jest nadzór nad działalnością </w:t>
      </w:r>
      <w:r w:rsidR="00AD50B9" w:rsidRPr="004F248D">
        <w:rPr>
          <w:rFonts w:eastAsia="Times New Roman" w:cstheme="minorHAnsi"/>
          <w:szCs w:val="24"/>
          <w:lang w:eastAsia="pl-PL"/>
        </w:rPr>
        <w:t xml:space="preserve">wspólnej </w:t>
      </w:r>
      <w:r w:rsidRPr="004F248D">
        <w:rPr>
          <w:rFonts w:eastAsia="Times New Roman" w:cstheme="minorHAnsi"/>
          <w:szCs w:val="24"/>
          <w:lang w:eastAsia="pl-PL"/>
        </w:rPr>
        <w:t>instytucji kultury</w:t>
      </w:r>
      <w:r w:rsidR="00AD50B9" w:rsidRPr="004F248D">
        <w:rPr>
          <w:rFonts w:eastAsia="Times New Roman" w:cstheme="minorHAnsi"/>
          <w:szCs w:val="24"/>
          <w:lang w:eastAsia="pl-PL"/>
        </w:rPr>
        <w:t xml:space="preserve"> </w:t>
      </w:r>
      <w:r w:rsidRPr="004F248D">
        <w:rPr>
          <w:rFonts w:eastAsia="Times New Roman" w:cstheme="minorHAnsi"/>
          <w:szCs w:val="24"/>
          <w:lang w:eastAsia="pl-PL"/>
        </w:rPr>
        <w:t>Centrum Nauki Kopernik</w:t>
      </w:r>
      <w:r w:rsidR="00AD50B9" w:rsidRPr="004F248D">
        <w:rPr>
          <w:rFonts w:eastAsia="Times New Roman" w:cstheme="minorHAnsi"/>
          <w:szCs w:val="24"/>
          <w:lang w:eastAsia="pl-PL"/>
        </w:rPr>
        <w:t>, prowadzonej przez m.st. Warszawę oraz Ministra Edukacji i Nauki.</w:t>
      </w:r>
    </w:p>
    <w:p w14:paraId="0A7632E1" w14:textId="44D74047" w:rsidR="003715ED" w:rsidRPr="004F248D" w:rsidRDefault="00AD50B9" w:rsidP="00E22F38">
      <w:pPr>
        <w:numPr>
          <w:ilvl w:val="0"/>
          <w:numId w:val="155"/>
        </w:numPr>
        <w:suppressAutoHyphens w:val="0"/>
        <w:spacing w:line="300" w:lineRule="auto"/>
        <w:ind w:left="284" w:hanging="284"/>
        <w:contextualSpacing/>
        <w:rPr>
          <w:rFonts w:eastAsia="Times New Roman" w:cstheme="minorHAnsi"/>
          <w:szCs w:val="24"/>
          <w:lang w:eastAsia="pl-PL"/>
        </w:rPr>
      </w:pPr>
      <w:r w:rsidRPr="004F248D">
        <w:rPr>
          <w:rFonts w:eastAsia="Times New Roman" w:cstheme="minorHAnsi"/>
          <w:szCs w:val="24"/>
          <w:lang w:eastAsia="pl-PL"/>
        </w:rPr>
        <w:t xml:space="preserve">W </w:t>
      </w:r>
      <w:r w:rsidR="00B85229" w:rsidRPr="004F248D">
        <w:rPr>
          <w:rFonts w:eastAsia="Times New Roman" w:cstheme="minorHAnsi"/>
          <w:szCs w:val="24"/>
          <w:lang w:eastAsia="pl-PL"/>
        </w:rPr>
        <w:t>B</w:t>
      </w:r>
      <w:r w:rsidRPr="004F248D">
        <w:rPr>
          <w:rFonts w:eastAsia="Times New Roman" w:cstheme="minorHAnsi"/>
          <w:szCs w:val="24"/>
          <w:lang w:eastAsia="pl-PL"/>
        </w:rPr>
        <w:t>iurze działa Pełnomocnik Prezydenta m.st. Warszawy do praw uczniowskich – zwany Warszawskim Rzecznikiem Praw Uczniowskich, którego zakres działania i odpowiedzialności reguluje odrębne zarządzenie Prezydenta.</w:t>
      </w:r>
    </w:p>
    <w:p w14:paraId="738A97D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9 Biuro Funduszy Europejskich i Polityki Rozwoju</w:t>
      </w:r>
    </w:p>
    <w:p w14:paraId="26EFCC21" w14:textId="77777777" w:rsidR="003715ED" w:rsidRPr="003715ED" w:rsidRDefault="003715ED" w:rsidP="00E22F38">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 Do zakresu działania Biura Funduszy Europejskich i Polityki Rozwoju należy w szczególności:</w:t>
      </w:r>
    </w:p>
    <w:p w14:paraId="5876CA4E" w14:textId="77777777" w:rsidR="003715ED" w:rsidRPr="003715ED" w:rsidRDefault="003715ED" w:rsidP="00E22F38">
      <w:pPr>
        <w:numPr>
          <w:ilvl w:val="0"/>
          <w:numId w:val="159"/>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03BF4A4" w14:textId="77777777" w:rsidR="003715ED" w:rsidRPr="003715ED" w:rsidRDefault="003715ED" w:rsidP="00E22F38">
      <w:pPr>
        <w:numPr>
          <w:ilvl w:val="0"/>
          <w:numId w:val="160"/>
        </w:numPr>
        <w:tabs>
          <w:tab w:val="clear" w:pos="1531"/>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polityki inwestycyjnej m.st. Warszawy, w tym:</w:t>
      </w:r>
    </w:p>
    <w:p w14:paraId="77251D67" w14:textId="77777777" w:rsidR="003715ED" w:rsidRPr="003715ED"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opracowywanie projektów planów wydatków majątkowych, w tym planów inwestycji ogólnomiejskich i planów inwestycji realizowanych przez dzielnice,</w:t>
      </w:r>
    </w:p>
    <w:p w14:paraId="65E5F2D9" w14:textId="77777777" w:rsidR="003715ED" w:rsidRPr="003715ED"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ustalanie dysponentów budżetowych dokonujących wydatków majątkowych,</w:t>
      </w:r>
    </w:p>
    <w:p w14:paraId="41A2678B" w14:textId="77777777" w:rsidR="003715ED" w:rsidRPr="003715ED"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w opracowywaniu propozycji rozwiązań związanych z realizacją inwestycji,</w:t>
      </w:r>
    </w:p>
    <w:p w14:paraId="0E6B0AE1" w14:textId="77777777" w:rsidR="003715ED" w:rsidRPr="00F068D9" w:rsidRDefault="003715ED" w:rsidP="00E22F38">
      <w:pPr>
        <w:numPr>
          <w:ilvl w:val="0"/>
          <w:numId w:val="164"/>
        </w:numPr>
        <w:suppressAutoHyphens w:val="0"/>
        <w:spacing w:line="300" w:lineRule="auto"/>
        <w:ind w:left="851" w:hanging="283"/>
        <w:rPr>
          <w:rFonts w:eastAsia="Times New Roman" w:cstheme="minorHAnsi"/>
          <w:szCs w:val="24"/>
          <w:lang w:eastAsia="pl-PL"/>
        </w:rPr>
      </w:pPr>
      <w:r w:rsidRPr="00F068D9">
        <w:rPr>
          <w:rFonts w:eastAsia="Times New Roman" w:cstheme="minorHAnsi"/>
          <w:szCs w:val="24"/>
          <w:lang w:eastAsia="pl-PL"/>
        </w:rPr>
        <w:t>monitorowanie realizacji inwestycji,</w:t>
      </w:r>
    </w:p>
    <w:p w14:paraId="3B8D02E0" w14:textId="02A8B8B9" w:rsidR="003715ED" w:rsidRPr="00F068D9" w:rsidRDefault="00496A18" w:rsidP="00E22F38">
      <w:pPr>
        <w:numPr>
          <w:ilvl w:val="0"/>
          <w:numId w:val="164"/>
        </w:numPr>
        <w:suppressAutoHyphens w:val="0"/>
        <w:spacing w:line="300" w:lineRule="auto"/>
        <w:ind w:left="851" w:hanging="283"/>
        <w:rPr>
          <w:rFonts w:eastAsia="Times New Roman" w:cstheme="minorHAnsi"/>
          <w:szCs w:val="24"/>
          <w:lang w:eastAsia="pl-PL"/>
        </w:rPr>
      </w:pPr>
      <w:r w:rsidRPr="00F068D9">
        <w:rPr>
          <w:rFonts w:eastAsia="Times New Roman" w:cstheme="minorHAnsi"/>
          <w:szCs w:val="24"/>
          <w:lang w:eastAsia="pl-PL"/>
        </w:rPr>
        <w:t>(uchylony)</w:t>
      </w:r>
      <w:r w:rsidR="003715ED" w:rsidRPr="00F068D9">
        <w:rPr>
          <w:rFonts w:eastAsia="Times New Roman" w:cstheme="minorHAnsi"/>
          <w:szCs w:val="24"/>
          <w:lang w:eastAsia="pl-PL"/>
        </w:rPr>
        <w:t>,</w:t>
      </w:r>
    </w:p>
    <w:p w14:paraId="2BB41A80" w14:textId="71EA4435" w:rsidR="003715ED" w:rsidRPr="00F068D9" w:rsidRDefault="00496A18" w:rsidP="00E22F38">
      <w:pPr>
        <w:numPr>
          <w:ilvl w:val="0"/>
          <w:numId w:val="164"/>
        </w:numPr>
        <w:suppressAutoHyphens w:val="0"/>
        <w:spacing w:line="300" w:lineRule="auto"/>
        <w:ind w:left="851" w:hanging="283"/>
        <w:rPr>
          <w:rFonts w:eastAsia="Times New Roman" w:cstheme="minorHAnsi"/>
          <w:szCs w:val="24"/>
          <w:lang w:eastAsia="pl-PL"/>
        </w:rPr>
      </w:pPr>
      <w:r w:rsidRPr="00F068D9">
        <w:t>ocena formalna i finansowa wniosków jednostek i zakładów budżetowych m.st. Warszawy o uruchomienie finansowania wydatków na inwestycje ogólnomiejskie</w:t>
      </w:r>
      <w:r w:rsidR="003715ED" w:rsidRPr="00F068D9">
        <w:rPr>
          <w:rFonts w:eastAsia="Times New Roman" w:cstheme="minorHAnsi"/>
          <w:szCs w:val="24"/>
          <w:lang w:eastAsia="pl-PL"/>
        </w:rPr>
        <w:t>,</w:t>
      </w:r>
    </w:p>
    <w:p w14:paraId="37697326" w14:textId="0979D22B" w:rsidR="003715ED" w:rsidRPr="00F068D9" w:rsidRDefault="00496A18" w:rsidP="00E22F38">
      <w:pPr>
        <w:numPr>
          <w:ilvl w:val="0"/>
          <w:numId w:val="164"/>
        </w:numPr>
        <w:suppressAutoHyphens w:val="0"/>
        <w:spacing w:line="300" w:lineRule="auto"/>
        <w:ind w:left="851" w:hanging="283"/>
        <w:rPr>
          <w:rFonts w:eastAsia="Times New Roman" w:cstheme="minorHAnsi"/>
          <w:szCs w:val="24"/>
          <w:lang w:eastAsia="pl-PL"/>
        </w:rPr>
      </w:pPr>
      <w:r w:rsidRPr="00F068D9">
        <w:rPr>
          <w:rFonts w:eastAsia="Calibri" w:cs="Calibri"/>
        </w:rPr>
        <w:t>przygotowywanie materiałów do sprawozdań z wykonania wydatków majątkowych</w:t>
      </w:r>
      <w:r w:rsidR="003715ED" w:rsidRPr="00F068D9">
        <w:rPr>
          <w:rFonts w:eastAsia="Times New Roman" w:cstheme="minorHAnsi"/>
          <w:szCs w:val="24"/>
          <w:lang w:eastAsia="pl-PL"/>
        </w:rPr>
        <w:t>,</w:t>
      </w:r>
    </w:p>
    <w:p w14:paraId="637339B1" w14:textId="02228ACC" w:rsidR="003715ED" w:rsidRPr="00F068D9" w:rsidRDefault="00496A18" w:rsidP="00E22F38">
      <w:pPr>
        <w:numPr>
          <w:ilvl w:val="0"/>
          <w:numId w:val="164"/>
        </w:numPr>
        <w:suppressAutoHyphens w:val="0"/>
        <w:spacing w:line="300" w:lineRule="auto"/>
        <w:ind w:left="851" w:hanging="283"/>
        <w:rPr>
          <w:rFonts w:eastAsia="Times New Roman" w:cstheme="minorHAnsi"/>
          <w:szCs w:val="24"/>
          <w:lang w:eastAsia="pl-PL"/>
        </w:rPr>
      </w:pPr>
      <w:r w:rsidRPr="00F068D9">
        <w:rPr>
          <w:rFonts w:eastAsia="Calibri" w:cs="Calibri"/>
        </w:rPr>
        <w:t>współpraca z biurami, urzędami dzielnic i jednostkami organizacyjnymi m.st. Warszawy realizującymi inwestycje ogólnomiejskie i dzielnicowe</w:t>
      </w:r>
      <w:r w:rsidR="003715ED" w:rsidRPr="00F068D9">
        <w:rPr>
          <w:rFonts w:eastAsia="Times New Roman" w:cstheme="minorHAnsi"/>
          <w:szCs w:val="24"/>
          <w:lang w:eastAsia="pl-PL"/>
        </w:rPr>
        <w:t>,</w:t>
      </w:r>
    </w:p>
    <w:p w14:paraId="567920AD" w14:textId="1ADF34C2" w:rsidR="003715ED" w:rsidRPr="00F068D9" w:rsidRDefault="00496A18" w:rsidP="00E22F38">
      <w:pPr>
        <w:numPr>
          <w:ilvl w:val="0"/>
          <w:numId w:val="164"/>
        </w:numPr>
        <w:suppressAutoHyphens w:val="0"/>
        <w:spacing w:line="300" w:lineRule="auto"/>
        <w:ind w:left="851" w:hanging="283"/>
        <w:rPr>
          <w:rFonts w:eastAsia="Times New Roman" w:cstheme="minorHAnsi"/>
          <w:szCs w:val="24"/>
          <w:lang w:eastAsia="pl-PL"/>
        </w:rPr>
      </w:pPr>
      <w:r w:rsidRPr="00F068D9">
        <w:rPr>
          <w:rFonts w:eastAsia="Calibri" w:cs="Calibri"/>
        </w:rPr>
        <w:lastRenderedPageBreak/>
        <w:t>współpraca z osobami prawnymi m.st. Warszawy w zakresie planów inwestycyjnych m.st. Warszawy i tych osób prawnych</w:t>
      </w:r>
      <w:r w:rsidR="003715ED" w:rsidRPr="00F068D9">
        <w:rPr>
          <w:rFonts w:eastAsia="Times New Roman" w:cstheme="minorHAnsi"/>
          <w:szCs w:val="24"/>
          <w:lang w:eastAsia="pl-PL"/>
        </w:rPr>
        <w:t>,</w:t>
      </w:r>
    </w:p>
    <w:p w14:paraId="7FE783D5" w14:textId="6F5DB288" w:rsidR="003715ED" w:rsidRPr="00F068D9" w:rsidRDefault="00496A18" w:rsidP="00E22F38">
      <w:pPr>
        <w:numPr>
          <w:ilvl w:val="0"/>
          <w:numId w:val="164"/>
        </w:numPr>
        <w:suppressAutoHyphens w:val="0"/>
        <w:spacing w:line="300" w:lineRule="auto"/>
        <w:ind w:left="851" w:hanging="283"/>
        <w:rPr>
          <w:rFonts w:eastAsia="Times New Roman" w:cstheme="minorHAnsi"/>
          <w:szCs w:val="24"/>
          <w:lang w:eastAsia="pl-PL"/>
        </w:rPr>
      </w:pPr>
      <w:r w:rsidRPr="00F068D9">
        <w:rPr>
          <w:rFonts w:eastAsia="Calibri" w:cs="Calibri"/>
        </w:rPr>
        <w:t>prowadzenie spraw dotyczących przekazywania przyszłym użytkownikom składników majątkowych powstałych w wyniku realizacji przez jednostki organizacyjne m.st. Warszawy inwestycji ogólnomiejskich,</w:t>
      </w:r>
    </w:p>
    <w:p w14:paraId="78970563" w14:textId="79A82A88" w:rsidR="00496A18" w:rsidRPr="00F068D9" w:rsidRDefault="00496A18" w:rsidP="00E22F38">
      <w:pPr>
        <w:numPr>
          <w:ilvl w:val="0"/>
          <w:numId w:val="164"/>
        </w:numPr>
        <w:suppressAutoHyphens w:val="0"/>
        <w:spacing w:line="300" w:lineRule="auto"/>
        <w:ind w:left="851" w:hanging="283"/>
        <w:rPr>
          <w:rFonts w:eastAsia="Times New Roman" w:cstheme="minorHAnsi"/>
          <w:szCs w:val="24"/>
          <w:lang w:eastAsia="pl-PL"/>
        </w:rPr>
      </w:pPr>
      <w:r w:rsidRPr="00F068D9">
        <w:rPr>
          <w:rFonts w:eastAsia="Calibri" w:cs="Calibri"/>
        </w:rPr>
        <w:t>prowadzenie działań informacyjnych;</w:t>
      </w:r>
    </w:p>
    <w:p w14:paraId="6FB96D4D" w14:textId="77777777" w:rsidR="003715ED" w:rsidRPr="00F068D9" w:rsidRDefault="003715ED" w:rsidP="00E22F38">
      <w:pPr>
        <w:numPr>
          <w:ilvl w:val="0"/>
          <w:numId w:val="161"/>
        </w:numPr>
        <w:suppressAutoHyphens w:val="0"/>
        <w:spacing w:line="300" w:lineRule="auto"/>
        <w:ind w:left="567" w:hanging="283"/>
        <w:rPr>
          <w:rFonts w:eastAsia="Times New Roman" w:cstheme="minorHAnsi"/>
          <w:szCs w:val="24"/>
          <w:lang w:eastAsia="pl-PL"/>
        </w:rPr>
      </w:pPr>
      <w:r w:rsidRPr="00F068D9">
        <w:rPr>
          <w:rFonts w:eastAsia="Times New Roman" w:cstheme="minorHAnsi"/>
          <w:szCs w:val="24"/>
          <w:lang w:eastAsia="pl-PL"/>
        </w:rPr>
        <w:t>koordynowanie polityki związanej z pozyskiwaniem przez m.st. Warszawę funduszy europejskich, w tym:</w:t>
      </w:r>
    </w:p>
    <w:p w14:paraId="37A3049B" w14:textId="2F81579C" w:rsidR="003715ED" w:rsidRPr="00F068D9" w:rsidRDefault="003715ED" w:rsidP="00E22F38">
      <w:pPr>
        <w:numPr>
          <w:ilvl w:val="0"/>
          <w:numId w:val="162"/>
        </w:numPr>
        <w:suppressAutoHyphens w:val="0"/>
        <w:spacing w:line="300" w:lineRule="auto"/>
        <w:ind w:left="851" w:hanging="283"/>
        <w:rPr>
          <w:rFonts w:eastAsia="Times New Roman" w:cstheme="minorHAnsi"/>
          <w:szCs w:val="24"/>
          <w:lang w:eastAsia="pl-PL"/>
        </w:rPr>
      </w:pPr>
      <w:r w:rsidRPr="00F068D9">
        <w:rPr>
          <w:rFonts w:eastAsia="Times New Roman" w:cstheme="minorHAnsi"/>
          <w:szCs w:val="24"/>
          <w:lang w:eastAsia="pl-PL"/>
        </w:rPr>
        <w:t>pełnienie roli beneficjenta w projektach inwestycyjnych m.st. Warszawy,</w:t>
      </w:r>
    </w:p>
    <w:p w14:paraId="03F47BDD" w14:textId="77777777" w:rsidR="003715ED" w:rsidRPr="003715ED" w:rsidRDefault="003715ED" w:rsidP="00E22F38">
      <w:pPr>
        <w:numPr>
          <w:ilvl w:val="0"/>
          <w:numId w:val="16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koordynowanie udziału biur, dzielnic i jednostek organizacyjnych m.st. Warszawy w projektach międzynarodowych lub współfinansowanych z funduszy europejskich, w tym rozliczanie projektów międzynarodowych w sprawach należących do zakresu działania Biura,</w:t>
      </w:r>
    </w:p>
    <w:p w14:paraId="554080AF" w14:textId="77777777" w:rsidR="003715ED" w:rsidRPr="003715ED" w:rsidRDefault="003715ED" w:rsidP="00E22F38">
      <w:pPr>
        <w:numPr>
          <w:ilvl w:val="0"/>
          <w:numId w:val="16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biurami, jednostkami organizacyjnymi m.st. Warszawy i osobami prawnymi m.st. Warszawy w celu wykorzystania środków funduszy europejskich,</w:t>
      </w:r>
    </w:p>
    <w:p w14:paraId="2695AAA5" w14:textId="77777777" w:rsidR="003715ED" w:rsidRPr="003715ED" w:rsidRDefault="003715ED" w:rsidP="00E22F38">
      <w:pPr>
        <w:numPr>
          <w:ilvl w:val="0"/>
          <w:numId w:val="16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zbiorczej ewidencji projektów realizowanych przez m.st. Warszawa,</w:t>
      </w:r>
    </w:p>
    <w:p w14:paraId="56C03316" w14:textId="77777777" w:rsidR="003715ED" w:rsidRPr="003715ED" w:rsidRDefault="003715ED" w:rsidP="00E22F38">
      <w:pPr>
        <w:numPr>
          <w:ilvl w:val="0"/>
          <w:numId w:val="16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organizowanie procesu naboru partnerów oraz rejestrowanie umów partnerskich tworzonych na potrzeby projektów współfinansowanych ze środków zewnętrznych w tym funduszy europejskich,</w:t>
      </w:r>
    </w:p>
    <w:p w14:paraId="2674C735" w14:textId="77777777" w:rsidR="003715ED" w:rsidRPr="003715ED" w:rsidRDefault="003715ED" w:rsidP="00E22F38">
      <w:pPr>
        <w:numPr>
          <w:ilvl w:val="0"/>
          <w:numId w:val="16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działań informacyjnych;</w:t>
      </w:r>
    </w:p>
    <w:p w14:paraId="690B0B87" w14:textId="77777777" w:rsidR="003715ED" w:rsidRPr="003715ED" w:rsidRDefault="003715ED" w:rsidP="00E22F38">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4)</w:t>
      </w:r>
      <w:r w:rsidRPr="003715ED">
        <w:rPr>
          <w:rFonts w:eastAsia="Times New Roman" w:cstheme="minorHAnsi"/>
          <w:szCs w:val="24"/>
          <w:lang w:eastAsia="pl-PL"/>
        </w:rPr>
        <w:tab/>
        <w:t>koordynowanie polityki metropolitalnej m.st. Warszawy, w tym:</w:t>
      </w:r>
    </w:p>
    <w:p w14:paraId="67C61AA0" w14:textId="77777777" w:rsidR="003715ED" w:rsidRPr="003715ED" w:rsidRDefault="003715ED" w:rsidP="00E22F38">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opracowanie dokumentów rozwojowych o wymiarze metropolitalnym, w tym będących podstawą do pozyskiwania środków rozwojowych z budżetu krajowego i UE,</w:t>
      </w:r>
    </w:p>
    <w:p w14:paraId="35F84B23" w14:textId="77777777" w:rsidR="003715ED" w:rsidRPr="003715ED" w:rsidRDefault="003715ED" w:rsidP="00E22F38">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wdrożenie instrumentu Zintegrowanych Inwestycji Terytorialnych, w tym pełnienie funkcji Instytucji Pośredniczącej Zintegrowanych Inwestycji Terytorialnych,</w:t>
      </w:r>
    </w:p>
    <w:p w14:paraId="11673D7B" w14:textId="77777777" w:rsidR="003715ED" w:rsidRPr="003715ED" w:rsidRDefault="003715ED" w:rsidP="00E22F38">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gminami i powiatami Obszaru Metropolitalnego Warszawy (OMW),</w:t>
      </w:r>
    </w:p>
    <w:p w14:paraId="40AE6143" w14:textId="77777777" w:rsidR="003715ED" w:rsidRPr="003715ED" w:rsidRDefault="003715ED" w:rsidP="00E22F38">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administracją rządową i samorządową, instytucjami naukowo-badawczymi, organizacjami pozarządowymi oraz innymi partnerami w zakresie OMW,</w:t>
      </w:r>
    </w:p>
    <w:p w14:paraId="7CD62F69" w14:textId="77777777" w:rsidR="003715ED" w:rsidRPr="003715ED" w:rsidRDefault="003715ED" w:rsidP="00E22F38">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przygotowanie analiz, opinii i stanowisk dotyczących zagadnień i dokumentów związanych z problematyką OMW,</w:t>
      </w:r>
    </w:p>
    <w:p w14:paraId="3FE5DAD0" w14:textId="77777777" w:rsidR="003715ED" w:rsidRPr="003715ED" w:rsidRDefault="003715ED" w:rsidP="00E22F38">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działań informacyjnych;</w:t>
      </w:r>
    </w:p>
    <w:p w14:paraId="70082737" w14:textId="77777777" w:rsidR="003715ED" w:rsidRPr="003715ED" w:rsidRDefault="003715ED" w:rsidP="00E22F38">
      <w:pPr>
        <w:suppressAutoHyphens w:val="0"/>
        <w:spacing w:line="300" w:lineRule="auto"/>
        <w:ind w:left="567" w:hanging="283"/>
        <w:rPr>
          <w:rFonts w:eastAsia="Times New Roman" w:cs="Times New Roman"/>
          <w:szCs w:val="24"/>
          <w:lang w:eastAsia="pl-PL"/>
        </w:rPr>
      </w:pPr>
      <w:r w:rsidRPr="003715ED">
        <w:rPr>
          <w:rFonts w:eastAsia="Times New Roman" w:cstheme="minorHAnsi"/>
          <w:szCs w:val="24"/>
          <w:lang w:eastAsia="pl-PL"/>
        </w:rPr>
        <w:t xml:space="preserve">4a) </w:t>
      </w:r>
      <w:r w:rsidRPr="003715ED">
        <w:rPr>
          <w:rFonts w:eastAsia="Times New Roman" w:cs="Times New Roman"/>
          <w:szCs w:val="24"/>
          <w:lang w:eastAsia="pl-PL"/>
        </w:rPr>
        <w:t>koordynowanie zadań związanych z infrastrukturą drogową, w tym:</w:t>
      </w:r>
    </w:p>
    <w:p w14:paraId="03D55807" w14:textId="77777777" w:rsidR="003715ED" w:rsidRPr="003715ED" w:rsidRDefault="003715ED" w:rsidP="00E22F38">
      <w:pPr>
        <w:numPr>
          <w:ilvl w:val="0"/>
          <w:numId w:val="186"/>
        </w:numPr>
        <w:suppressAutoHyphens w:val="0"/>
        <w:spacing w:after="240" w:line="300" w:lineRule="auto"/>
        <w:ind w:left="851" w:hanging="283"/>
        <w:contextualSpacing/>
        <w:rPr>
          <w:rFonts w:eastAsia="Times New Roman" w:cs="Times New Roman"/>
          <w:szCs w:val="24"/>
          <w:lang w:eastAsia="pl-PL"/>
        </w:rPr>
      </w:pPr>
      <w:r w:rsidRPr="003715ED">
        <w:rPr>
          <w:rFonts w:eastAsia="Times New Roman" w:cs="Times New Roman"/>
          <w:szCs w:val="24"/>
          <w:lang w:eastAsia="pl-PL"/>
        </w:rPr>
        <w:t>prowadzenie spraw dotyczących kwalifikacji dróg publicznych do odpowiedniej kategorii,</w:t>
      </w:r>
    </w:p>
    <w:p w14:paraId="2A9EBF83" w14:textId="77777777" w:rsidR="003715ED" w:rsidRPr="003715ED" w:rsidRDefault="003715ED" w:rsidP="00E22F38">
      <w:pPr>
        <w:numPr>
          <w:ilvl w:val="0"/>
          <w:numId w:val="186"/>
        </w:numPr>
        <w:suppressAutoHyphens w:val="0"/>
        <w:spacing w:after="240" w:line="300" w:lineRule="auto"/>
        <w:ind w:left="851" w:hanging="283"/>
        <w:contextualSpacing/>
        <w:rPr>
          <w:rFonts w:eastAsia="Times New Roman" w:cs="Times New Roman"/>
          <w:szCs w:val="24"/>
          <w:lang w:eastAsia="pl-PL"/>
        </w:rPr>
      </w:pPr>
      <w:r w:rsidRPr="003715ED">
        <w:rPr>
          <w:rFonts w:eastAsia="Times New Roman" w:cs="Times New Roman"/>
          <w:szCs w:val="24"/>
          <w:lang w:eastAsia="pl-PL"/>
        </w:rPr>
        <w:t>gromadzenie i przetwarzanie informacji o infrastrukturze drogowej we współpracy z komórkami organizacyjnymi Urzędu oraz podmiotami zewnętrznymi,</w:t>
      </w:r>
    </w:p>
    <w:p w14:paraId="2725DC8F" w14:textId="77777777" w:rsidR="003715ED" w:rsidRPr="003715ED" w:rsidRDefault="003715ED" w:rsidP="00E22F38">
      <w:pPr>
        <w:numPr>
          <w:ilvl w:val="0"/>
          <w:numId w:val="186"/>
        </w:numPr>
        <w:suppressAutoHyphens w:val="0"/>
        <w:spacing w:after="240" w:line="300" w:lineRule="auto"/>
        <w:ind w:left="851" w:hanging="283"/>
        <w:contextualSpacing/>
        <w:rPr>
          <w:rFonts w:eastAsia="Times New Roman" w:cs="Times New Roman"/>
          <w:szCs w:val="24"/>
          <w:lang w:eastAsia="pl-PL"/>
        </w:rPr>
      </w:pPr>
      <w:r w:rsidRPr="003715ED">
        <w:rPr>
          <w:rFonts w:eastAsia="Times New Roman" w:cs="Times New Roman"/>
          <w:szCs w:val="24"/>
          <w:lang w:eastAsia="pl-PL"/>
        </w:rPr>
        <w:t>współpraca z zarządcami dróg krajowych, wojewódzkich, powiatowych i gminnych w zakresie infrastruktury drogowej;</w:t>
      </w:r>
    </w:p>
    <w:p w14:paraId="728B16DD" w14:textId="77777777" w:rsidR="003715ED" w:rsidRPr="003715ED" w:rsidRDefault="003715ED" w:rsidP="00E22F38">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5)</w:t>
      </w:r>
      <w:r w:rsidRPr="003715ED">
        <w:rPr>
          <w:rFonts w:eastAsia="Times New Roman" w:cstheme="minorHAnsi"/>
          <w:szCs w:val="24"/>
          <w:lang w:eastAsia="pl-PL"/>
        </w:rPr>
        <w:tab/>
        <w:t>pozyskiwanie zewnętrznych środków finansowych, w tym na projekty inwestycyjne m.st. Warszawy;</w:t>
      </w:r>
    </w:p>
    <w:p w14:paraId="5CF90FF9" w14:textId="77777777" w:rsidR="003715ED" w:rsidRPr="003715ED" w:rsidRDefault="003715ED" w:rsidP="00E22F38">
      <w:pPr>
        <w:suppressAutoHyphens w:val="0"/>
        <w:spacing w:after="240" w:line="300" w:lineRule="auto"/>
        <w:ind w:left="567" w:hanging="283"/>
        <w:rPr>
          <w:rFonts w:eastAsia="Times New Roman" w:cstheme="minorHAnsi"/>
          <w:szCs w:val="24"/>
          <w:lang w:eastAsia="pl-PL"/>
        </w:rPr>
      </w:pPr>
      <w:r w:rsidRPr="003715ED">
        <w:rPr>
          <w:rFonts w:eastAsia="Times New Roman" w:cstheme="minorHAnsi"/>
          <w:szCs w:val="24"/>
          <w:lang w:eastAsia="pl-PL"/>
        </w:rPr>
        <w:t>6)</w:t>
      </w:r>
      <w:r w:rsidRPr="003715ED">
        <w:rPr>
          <w:rFonts w:eastAsia="Times New Roman" w:cstheme="minorHAnsi"/>
          <w:szCs w:val="24"/>
          <w:lang w:eastAsia="pl-PL"/>
        </w:rPr>
        <w:tab/>
        <w:t>udzielanie dotacji innym podmiotom, w tym jednostkom samorządu terytorialnego.</w:t>
      </w:r>
    </w:p>
    <w:p w14:paraId="59E6AEAE" w14:textId="77777777" w:rsidR="003715ED" w:rsidRPr="003D2ABF" w:rsidRDefault="003715ED" w:rsidP="00E22F38">
      <w:pPr>
        <w:numPr>
          <w:ilvl w:val="0"/>
          <w:numId w:val="123"/>
        </w:numPr>
        <w:tabs>
          <w:tab w:val="clear" w:pos="360"/>
        </w:tabs>
        <w:suppressAutoHyphens w:val="0"/>
        <w:spacing w:line="300" w:lineRule="auto"/>
        <w:ind w:left="284" w:hanging="284"/>
        <w:contextualSpacing/>
        <w:rPr>
          <w:rFonts w:eastAsia="Times New Roman" w:cstheme="minorHAnsi"/>
          <w:szCs w:val="24"/>
          <w:lang w:eastAsia="pl-PL"/>
        </w:rPr>
      </w:pPr>
      <w:r w:rsidRPr="003D2ABF">
        <w:rPr>
          <w:rFonts w:eastAsia="Times New Roman" w:cstheme="minorHAnsi"/>
          <w:szCs w:val="24"/>
          <w:lang w:eastAsia="pl-PL"/>
        </w:rPr>
        <w:t>Przy pomocy Biura wykonywany jest nadzór nad jednostkami organizacyjnymi m.st. Warszawy:</w:t>
      </w:r>
    </w:p>
    <w:p w14:paraId="01C82048" w14:textId="77777777" w:rsidR="003715ED" w:rsidRPr="003D2ABF" w:rsidRDefault="003715ED" w:rsidP="00E22F38">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D2ABF">
        <w:rPr>
          <w:rFonts w:eastAsia="Times New Roman" w:cstheme="minorHAnsi"/>
          <w:szCs w:val="24"/>
          <w:lang w:eastAsia="pl-PL"/>
        </w:rPr>
        <w:lastRenderedPageBreak/>
        <w:t>Stołecznym Zarządem Rozbudowy Miasta;</w:t>
      </w:r>
    </w:p>
    <w:p w14:paraId="758B202D" w14:textId="77777777" w:rsidR="003715ED" w:rsidRPr="003D2ABF" w:rsidRDefault="003715ED" w:rsidP="00E22F38">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D2ABF">
        <w:rPr>
          <w:rFonts w:eastAsia="Times New Roman" w:cstheme="minorHAnsi"/>
          <w:szCs w:val="24"/>
          <w:lang w:eastAsia="pl-PL"/>
        </w:rPr>
        <w:t>Zarządem Dróg Miejskich;</w:t>
      </w:r>
    </w:p>
    <w:p w14:paraId="755E5D20" w14:textId="77777777" w:rsidR="003715ED" w:rsidRPr="003D2ABF" w:rsidRDefault="003715ED" w:rsidP="00E22F38">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D2ABF">
        <w:rPr>
          <w:rFonts w:eastAsia="Times New Roman" w:cstheme="minorHAnsi"/>
          <w:szCs w:val="24"/>
          <w:lang w:eastAsia="pl-PL"/>
        </w:rPr>
        <w:t>Zakładem Remontów i Konserwacji Dróg;</w:t>
      </w:r>
    </w:p>
    <w:p w14:paraId="4027926E" w14:textId="77777777" w:rsidR="003715ED" w:rsidRPr="003D2ABF" w:rsidRDefault="003715ED" w:rsidP="00E22F38">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D2ABF">
        <w:rPr>
          <w:rFonts w:eastAsia="Times New Roman" w:cstheme="minorHAnsi"/>
          <w:szCs w:val="24"/>
          <w:lang w:eastAsia="pl-PL"/>
        </w:rPr>
        <w:t>Zarządem Oczyszczania Miasta;</w:t>
      </w:r>
    </w:p>
    <w:p w14:paraId="49295EE7" w14:textId="38670153" w:rsidR="003715ED" w:rsidRPr="00F068D9" w:rsidRDefault="003D2ABF" w:rsidP="00E22F38">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F068D9">
        <w:rPr>
          <w:rFonts w:eastAsia="Times New Roman" w:cstheme="minorHAnsi"/>
          <w:szCs w:val="24"/>
          <w:lang w:eastAsia="pl-PL"/>
        </w:rPr>
        <w:t>(uchylony)</w:t>
      </w:r>
      <w:r w:rsidR="003715ED" w:rsidRPr="00F068D9">
        <w:rPr>
          <w:rFonts w:eastAsia="Times New Roman" w:cstheme="minorHAnsi"/>
          <w:szCs w:val="24"/>
          <w:lang w:eastAsia="pl-PL"/>
        </w:rPr>
        <w:t>.</w:t>
      </w:r>
    </w:p>
    <w:p w14:paraId="532A8EB2"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10 Biuro Geodezji i Katastru</w:t>
      </w:r>
    </w:p>
    <w:p w14:paraId="22B12725" w14:textId="77777777" w:rsidR="003715ED" w:rsidRPr="003715ED" w:rsidRDefault="003715ED" w:rsidP="00C321D8">
      <w:pPr>
        <w:numPr>
          <w:ilvl w:val="0"/>
          <w:numId w:val="3"/>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Geodezji i Katastru należy w szczególności:</w:t>
      </w:r>
    </w:p>
    <w:p w14:paraId="0137802D"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prowadzenie powiatowego zasobu geodezyjnego i kartograficznego, w tym:</w:t>
      </w:r>
    </w:p>
    <w:p w14:paraId="493CE7A2" w14:textId="77777777" w:rsidR="003715ED" w:rsidRPr="003715ED" w:rsidRDefault="003715ED" w:rsidP="00C321D8">
      <w:pPr>
        <w:numPr>
          <w:ilvl w:val="0"/>
          <w:numId w:val="111"/>
        </w:numPr>
        <w:tabs>
          <w:tab w:val="clear" w:pos="108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ewidencji gruntów i budynków,</w:t>
      </w:r>
    </w:p>
    <w:p w14:paraId="408F0EEA" w14:textId="77777777" w:rsidR="003715ED" w:rsidRPr="003715ED" w:rsidRDefault="003715ED" w:rsidP="00C321D8">
      <w:pPr>
        <w:numPr>
          <w:ilvl w:val="0"/>
          <w:numId w:val="111"/>
        </w:numPr>
        <w:tabs>
          <w:tab w:val="clear" w:pos="108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mapy zasadniczej,</w:t>
      </w:r>
    </w:p>
    <w:p w14:paraId="4B3BFCE0" w14:textId="77777777" w:rsidR="003715ED" w:rsidRPr="003715ED" w:rsidRDefault="003715ED" w:rsidP="00C321D8">
      <w:pPr>
        <w:numPr>
          <w:ilvl w:val="0"/>
          <w:numId w:val="111"/>
        </w:numPr>
        <w:tabs>
          <w:tab w:val="clear" w:pos="108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gleboznawczej klasyfikacji gruntów,</w:t>
      </w:r>
    </w:p>
    <w:p w14:paraId="5760FD5B" w14:textId="77777777" w:rsidR="003715ED" w:rsidRPr="003715ED" w:rsidRDefault="003715ED" w:rsidP="00C321D8">
      <w:pPr>
        <w:numPr>
          <w:ilvl w:val="0"/>
          <w:numId w:val="111"/>
        </w:numPr>
        <w:tabs>
          <w:tab w:val="clear" w:pos="108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geodezyjnej ewidencji sieci uzbrojenia terenu;</w:t>
      </w:r>
    </w:p>
    <w:p w14:paraId="3EE4800C"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gromadzenie powiatowego zasobu geodezyjnego i kartograficznego, weryfikacja opracowań przyjmowanych do zasobu, wyłączanie materiałów z zasobu oraz udostępnianie tego zasobu zainteresowanym jednostkom oraz osobom prawnym i fizycznym;</w:t>
      </w:r>
    </w:p>
    <w:p w14:paraId="5F112D17"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koordynacja usytuowania projektowanych sieci uzbrojenia terenu, w tym organizowanie i przeprowadzanie narad koordynacyjnych;</w:t>
      </w:r>
    </w:p>
    <w:p w14:paraId="30FBB84D"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zakładanie i aktualizacja geodezyjnych osnów szczegółowych i ochrona terenowych znaków geodezyjnych, grawimetrycznych i magnetycznych;</w:t>
      </w:r>
    </w:p>
    <w:p w14:paraId="43DA3FDC"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i przeprowadzanie powszechnej taksacji nieruchomości oraz</w:t>
      </w:r>
      <w:r w:rsidRPr="003715ED">
        <w:rPr>
          <w:rFonts w:eastAsia="Times New Roman" w:cstheme="minorHAnsi"/>
          <w:strike/>
          <w:szCs w:val="24"/>
          <w:lang w:eastAsia="pl-PL"/>
        </w:rPr>
        <w:t xml:space="preserve"> </w:t>
      </w:r>
      <w:r w:rsidRPr="003715ED">
        <w:rPr>
          <w:rFonts w:eastAsia="Times New Roman" w:cstheme="minorHAnsi"/>
          <w:szCs w:val="24"/>
          <w:lang w:eastAsia="pl-PL"/>
        </w:rPr>
        <w:t>opracowywanie i prowadzenie map i tabel taksacyjnych dotyczących nieruchomości;</w:t>
      </w:r>
    </w:p>
    <w:p w14:paraId="26D0A541"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ustalanie numerów porządkowych oraz zakładanie i prowadzenie ewidencji miejscowości, ulic i adresów;</w:t>
      </w:r>
    </w:p>
    <w:p w14:paraId="2D606949"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tworzenie, prowadzenie i udostępnianie:</w:t>
      </w:r>
    </w:p>
    <w:p w14:paraId="66B3D19C" w14:textId="77777777" w:rsidR="003715ED" w:rsidRPr="003715ED" w:rsidRDefault="003715ED" w:rsidP="00C321D8">
      <w:pPr>
        <w:numPr>
          <w:ilvl w:val="2"/>
          <w:numId w:val="106"/>
        </w:numPr>
        <w:tabs>
          <w:tab w:val="clear" w:pos="234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baz danych obejmujących zbiory danych przestrzennych infrastruktury informacji przestrzennej, w tym:</w:t>
      </w:r>
    </w:p>
    <w:p w14:paraId="1B7D4170" w14:textId="77777777" w:rsidR="003715ED" w:rsidRPr="003715ED" w:rsidRDefault="003715ED" w:rsidP="00C321D8">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ewidencji gruntów i budynków (katastru nieruchomości),</w:t>
      </w:r>
    </w:p>
    <w:p w14:paraId="2F443184" w14:textId="77777777" w:rsidR="003715ED" w:rsidRPr="003715ED" w:rsidRDefault="003715ED" w:rsidP="00C321D8">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geodezyjnej ewidencji sieci uzbrojenia terenu,</w:t>
      </w:r>
    </w:p>
    <w:p w14:paraId="662C67E6" w14:textId="77777777" w:rsidR="003715ED" w:rsidRPr="003715ED" w:rsidRDefault="003715ED" w:rsidP="00C321D8">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ewidencji miejscowości, ulic i adresów,</w:t>
      </w:r>
    </w:p>
    <w:p w14:paraId="509ABF51" w14:textId="77777777" w:rsidR="003715ED" w:rsidRPr="003715ED" w:rsidRDefault="003715ED" w:rsidP="00C321D8">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rejestru cen i wartości nieruchomości,</w:t>
      </w:r>
    </w:p>
    <w:p w14:paraId="5BAA5B51" w14:textId="77777777" w:rsidR="003715ED" w:rsidRPr="003715ED" w:rsidRDefault="003715ED" w:rsidP="00C321D8">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szczegółowych osnów geodezyjnych,</w:t>
      </w:r>
    </w:p>
    <w:p w14:paraId="317E2AE9" w14:textId="77777777" w:rsidR="003715ED" w:rsidRPr="003715ED" w:rsidRDefault="003715ED" w:rsidP="00C321D8">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obiektów topograficznych o szczegółowości zapewniającej tworzenie mapy ewidencyjnej i mapy zasadniczej,</w:t>
      </w:r>
    </w:p>
    <w:p w14:paraId="5041097B" w14:textId="77777777" w:rsidR="003715ED" w:rsidRPr="003715ED" w:rsidRDefault="003715ED" w:rsidP="00C321D8">
      <w:pPr>
        <w:numPr>
          <w:ilvl w:val="2"/>
          <w:numId w:val="106"/>
        </w:numPr>
        <w:tabs>
          <w:tab w:val="clear" w:pos="234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standardowych opracowań kartograficznych na podstawie odpowiednich baz danych, o których mowa w lit. a, w tym mapy ewidencyjnej i mapy zasadniczej,</w:t>
      </w:r>
    </w:p>
    <w:p w14:paraId="6A158F8B" w14:textId="77777777" w:rsidR="003715ED" w:rsidRPr="003715ED" w:rsidRDefault="003715ED" w:rsidP="00C321D8">
      <w:pPr>
        <w:numPr>
          <w:ilvl w:val="2"/>
          <w:numId w:val="106"/>
        </w:numPr>
        <w:tabs>
          <w:tab w:val="clear" w:pos="234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mapy punktów adresowych;</w:t>
      </w:r>
    </w:p>
    <w:p w14:paraId="5830BBDC"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prowadzenie postępowań administracyjnych o rozgraniczanie nieruchomości;</w:t>
      </w:r>
    </w:p>
    <w:p w14:paraId="60A3C422" w14:textId="77777777" w:rsidR="003715ED" w:rsidRPr="003715E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 xml:space="preserve">prowadzenie spraw związanych z </w:t>
      </w:r>
      <w:r w:rsidRPr="003715ED">
        <w:rPr>
          <w:rFonts w:eastAsia="Times New Roman" w:cstheme="minorHAnsi"/>
          <w:iCs/>
          <w:szCs w:val="24"/>
          <w:lang w:eastAsia="pl-PL"/>
        </w:rPr>
        <w:t>nadawaniem nazw obiektom miejskim, tj. ulicom, placom i innym terenowym obiektom publicznym oraz drogom wewnętrznym w</w:t>
      </w:r>
      <w:r w:rsidRPr="003715ED">
        <w:rPr>
          <w:rFonts w:eastAsia="Times New Roman" w:cstheme="minorHAnsi"/>
          <w:szCs w:val="24"/>
          <w:lang w:eastAsia="pl-PL"/>
        </w:rPr>
        <w:t> </w:t>
      </w:r>
      <w:r w:rsidRPr="003715ED">
        <w:rPr>
          <w:rFonts w:eastAsia="Times New Roman" w:cstheme="minorHAnsi"/>
          <w:iCs/>
          <w:szCs w:val="24"/>
          <w:lang w:eastAsia="pl-PL"/>
        </w:rPr>
        <w:t>m.st.</w:t>
      </w:r>
      <w:r w:rsidRPr="003715ED">
        <w:rPr>
          <w:rFonts w:eastAsia="Times New Roman" w:cstheme="minorHAnsi"/>
          <w:szCs w:val="24"/>
          <w:lang w:eastAsia="pl-PL"/>
        </w:rPr>
        <w:t> </w:t>
      </w:r>
      <w:r w:rsidRPr="003715ED">
        <w:rPr>
          <w:rFonts w:eastAsia="Times New Roman" w:cstheme="minorHAnsi"/>
          <w:iCs/>
          <w:szCs w:val="24"/>
          <w:lang w:eastAsia="pl-PL"/>
        </w:rPr>
        <w:t>Warszawie, z wyłączeniem kształtowania ich nazewnictwa</w:t>
      </w:r>
      <w:r w:rsidRPr="003715ED">
        <w:rPr>
          <w:rFonts w:eastAsia="Times New Roman" w:cstheme="minorHAnsi"/>
          <w:szCs w:val="24"/>
          <w:lang w:eastAsia="pl-PL"/>
        </w:rPr>
        <w:t>;</w:t>
      </w:r>
    </w:p>
    <w:p w14:paraId="05A824B2" w14:textId="77777777" w:rsidR="003715ED" w:rsidRPr="00CF665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lastRenderedPageBreak/>
        <w:t xml:space="preserve">prowadzenie spraw związanych z budową, utrzymaniem i rozwojem infrastruktury informacji przestrzennej m.st. Warszawy, w tym koordynacja i standaryzacja działań komórek organizacyjnych Urzędu i urzędów dzielnic oraz jednostek organizacyjnych m.st. Warszawy w </w:t>
      </w:r>
      <w:r w:rsidRPr="00CF665D">
        <w:rPr>
          <w:rFonts w:eastAsia="Times New Roman" w:cstheme="minorHAnsi"/>
          <w:szCs w:val="24"/>
          <w:lang w:eastAsia="pl-PL"/>
        </w:rPr>
        <w:t>tym zakresie;</w:t>
      </w:r>
    </w:p>
    <w:p w14:paraId="1964DFA7" w14:textId="72420701" w:rsidR="00527592" w:rsidRPr="00CF665D" w:rsidRDefault="003715ED" w:rsidP="00C321D8">
      <w:pPr>
        <w:numPr>
          <w:ilvl w:val="1"/>
          <w:numId w:val="106"/>
        </w:numPr>
        <w:tabs>
          <w:tab w:val="clear" w:pos="1837"/>
        </w:tabs>
        <w:suppressAutoHyphens w:val="0"/>
        <w:overflowPunct w:val="0"/>
        <w:autoSpaceDE w:val="0"/>
        <w:autoSpaceDN w:val="0"/>
        <w:adjustRightInd w:val="0"/>
        <w:spacing w:line="300" w:lineRule="auto"/>
        <w:ind w:left="567" w:hanging="425"/>
        <w:textAlignment w:val="baseline"/>
        <w:rPr>
          <w:rFonts w:eastAsia="Times New Roman" w:cstheme="minorHAnsi"/>
          <w:szCs w:val="24"/>
          <w:lang w:eastAsia="pl-PL"/>
        </w:rPr>
      </w:pPr>
      <w:r w:rsidRPr="00CF665D">
        <w:rPr>
          <w:rFonts w:eastAsia="Times New Roman" w:cstheme="minorHAnsi"/>
          <w:szCs w:val="24"/>
          <w:lang w:eastAsia="pl-PL"/>
        </w:rPr>
        <w:t>prowadzenie spraw związanych z podziałami geodezyjnymi nieruchomości</w:t>
      </w:r>
      <w:r w:rsidR="00B500C6" w:rsidRPr="00CF665D">
        <w:rPr>
          <w:rFonts w:eastAsia="Times New Roman" w:cstheme="minorHAnsi"/>
          <w:szCs w:val="24"/>
          <w:lang w:eastAsia="pl-PL"/>
        </w:rPr>
        <w:t>;</w:t>
      </w:r>
    </w:p>
    <w:p w14:paraId="6A1398E9" w14:textId="7B046CD4" w:rsidR="00B500C6" w:rsidRDefault="00B500C6" w:rsidP="00C321D8">
      <w:pPr>
        <w:numPr>
          <w:ilvl w:val="1"/>
          <w:numId w:val="106"/>
        </w:numPr>
        <w:tabs>
          <w:tab w:val="clear" w:pos="1837"/>
        </w:tabs>
        <w:suppressAutoHyphens w:val="0"/>
        <w:overflowPunct w:val="0"/>
        <w:autoSpaceDE w:val="0"/>
        <w:autoSpaceDN w:val="0"/>
        <w:adjustRightInd w:val="0"/>
        <w:spacing w:line="300" w:lineRule="auto"/>
        <w:ind w:left="567" w:hanging="425"/>
        <w:textAlignment w:val="baseline"/>
        <w:rPr>
          <w:rFonts w:eastAsia="Times New Roman" w:cstheme="minorHAnsi"/>
          <w:szCs w:val="24"/>
          <w:lang w:eastAsia="pl-PL"/>
        </w:rPr>
      </w:pPr>
      <w:r w:rsidRPr="00CF665D">
        <w:rPr>
          <w:rFonts w:eastAsia="Times New Roman" w:cstheme="minorHAnsi"/>
          <w:szCs w:val="24"/>
          <w:lang w:eastAsia="pl-PL"/>
        </w:rPr>
        <w:t xml:space="preserve">prowadzenie spraw w zakresie przygotowania wniosków Rady m.st. Warszawy w sprawie ustalenia, zmiany lub zniesienia urzędowych nazw miejscowości i ich </w:t>
      </w:r>
      <w:r w:rsidR="00D32C83">
        <w:rPr>
          <w:rFonts w:eastAsia="Times New Roman" w:cstheme="minorHAnsi"/>
          <w:szCs w:val="24"/>
          <w:lang w:eastAsia="pl-PL"/>
        </w:rPr>
        <w:t>części;</w:t>
      </w:r>
    </w:p>
    <w:p w14:paraId="73D00E1A" w14:textId="351E8E1C" w:rsidR="00D32C83" w:rsidRPr="000C318F" w:rsidRDefault="00D32C83" w:rsidP="00C321D8">
      <w:pPr>
        <w:numPr>
          <w:ilvl w:val="1"/>
          <w:numId w:val="106"/>
        </w:numPr>
        <w:tabs>
          <w:tab w:val="clear" w:pos="1837"/>
        </w:tabs>
        <w:suppressAutoHyphens w:val="0"/>
        <w:overflowPunct w:val="0"/>
        <w:autoSpaceDE w:val="0"/>
        <w:autoSpaceDN w:val="0"/>
        <w:adjustRightInd w:val="0"/>
        <w:spacing w:after="240" w:line="300" w:lineRule="auto"/>
        <w:ind w:left="567" w:hanging="425"/>
        <w:textAlignment w:val="baseline"/>
        <w:rPr>
          <w:rFonts w:eastAsia="Times New Roman" w:cstheme="minorHAnsi"/>
          <w:szCs w:val="24"/>
          <w:lang w:eastAsia="pl-PL"/>
        </w:rPr>
      </w:pPr>
      <w:r w:rsidRPr="000C318F">
        <w:rPr>
          <w:rFonts w:eastAsia="Times New Roman" w:cstheme="minorHAnsi"/>
          <w:szCs w:val="24"/>
          <w:lang w:eastAsia="pl-PL"/>
        </w:rPr>
        <w:t>prowadzenie postępowań administracyjnych z zakresu administracji rządowej dotyczących odszkodowań za grunty zajęte bądź przeznaczone pod drogi publiczne oraz przejęte z mocy prawa.</w:t>
      </w:r>
    </w:p>
    <w:p w14:paraId="411B7089" w14:textId="0EEAF8C5" w:rsidR="003715ED" w:rsidRPr="003715ED" w:rsidRDefault="003715ED" w:rsidP="00C321D8">
      <w:pPr>
        <w:numPr>
          <w:ilvl w:val="0"/>
          <w:numId w:val="3"/>
        </w:numPr>
        <w:tabs>
          <w:tab w:val="clear" w:pos="360"/>
        </w:tabs>
        <w:suppressAutoHyphens w:val="0"/>
        <w:spacing w:after="240" w:line="300" w:lineRule="auto"/>
        <w:ind w:left="284" w:hanging="284"/>
        <w:rPr>
          <w:rFonts w:eastAsia="Times New Roman" w:cstheme="minorHAnsi"/>
          <w:szCs w:val="24"/>
          <w:lang w:eastAsia="pl-PL"/>
        </w:rPr>
      </w:pPr>
      <w:r w:rsidRPr="003715ED">
        <w:rPr>
          <w:rFonts w:eastAsia="Times New Roman" w:cstheme="minorHAnsi"/>
          <w:szCs w:val="24"/>
          <w:lang w:eastAsia="pl-PL"/>
        </w:rPr>
        <w:t>Dyrektor Biura pełni funkcję Geodety m.st. Warszawy.</w:t>
      </w:r>
    </w:p>
    <w:p w14:paraId="54B8FE80" w14:textId="77777777" w:rsidR="003715ED" w:rsidRPr="003715ED" w:rsidRDefault="003715ED" w:rsidP="00C321D8">
      <w:pPr>
        <w:numPr>
          <w:ilvl w:val="0"/>
          <w:numId w:val="3"/>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(uchylony).</w:t>
      </w:r>
    </w:p>
    <w:p w14:paraId="58086052"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11 (uchylony)</w:t>
      </w:r>
    </w:p>
    <w:p w14:paraId="5464123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kern w:val="36"/>
          <w:szCs w:val="20"/>
          <w:lang w:eastAsia="pl-PL"/>
        </w:rPr>
      </w:pPr>
      <w:r w:rsidRPr="003715ED">
        <w:rPr>
          <w:rFonts w:eastAsia="Arial Unicode MS" w:cs="Times New Roman"/>
          <w:b/>
          <w:kern w:val="36"/>
          <w:szCs w:val="20"/>
          <w:lang w:eastAsia="pl-PL"/>
        </w:rPr>
        <w:t>§ 11a Biuro Gospodarki Odpadami</w:t>
      </w:r>
    </w:p>
    <w:p w14:paraId="1E1C8FF2" w14:textId="77777777" w:rsidR="003715ED" w:rsidRPr="003715ED" w:rsidRDefault="003715ED" w:rsidP="00B572CC">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Gospodarki Odpadami należy w szczególności:</w:t>
      </w:r>
    </w:p>
    <w:p w14:paraId="48CAEBF7"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nadzór nad systemem gospodarowania odpadami komunalnymi w m.st. Warszawie, w szczególności:</w:t>
      </w:r>
    </w:p>
    <w:p w14:paraId="2BCB2D49" w14:textId="77777777" w:rsidR="003715ED" w:rsidRPr="003715ED" w:rsidRDefault="003715ED" w:rsidP="00C321D8">
      <w:pPr>
        <w:numPr>
          <w:ilvl w:val="2"/>
          <w:numId w:val="24"/>
        </w:numPr>
        <w:tabs>
          <w:tab w:val="clear" w:pos="108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weryfikacja realizacji umów z podmiotami odbierającymi odpady komunalne,</w:t>
      </w:r>
    </w:p>
    <w:p w14:paraId="2C951918" w14:textId="77777777" w:rsidR="003715ED" w:rsidRPr="003715ED" w:rsidRDefault="003715ED" w:rsidP="00C321D8">
      <w:pPr>
        <w:numPr>
          <w:ilvl w:val="2"/>
          <w:numId w:val="24"/>
        </w:numPr>
        <w:tabs>
          <w:tab w:val="clear" w:pos="108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pozyskiwanie, przetwarzanie, gromadzenie, analizowanie i udostępnianie informacji przestrzennej (GIS) związanej z nadzorowaniem i monitorowaniem realizacji umów z podmiotami odbierającymi odpady komunalne,</w:t>
      </w:r>
    </w:p>
    <w:p w14:paraId="6EF083CF" w14:textId="77777777" w:rsidR="003715ED" w:rsidRPr="003715ED" w:rsidRDefault="003715ED" w:rsidP="00C321D8">
      <w:pPr>
        <w:numPr>
          <w:ilvl w:val="2"/>
          <w:numId w:val="24"/>
        </w:numPr>
        <w:tabs>
          <w:tab w:val="clear" w:pos="108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koordynowanie spraw związanych z obsługą zgłoszeń i reklamacji oraz podjętych interwencji dotyczących funkcjonowania systemu gospodarowania odpadami komunalnymi w m.st. Warszawie,</w:t>
      </w:r>
    </w:p>
    <w:p w14:paraId="1BFD9117" w14:textId="77777777" w:rsidR="003715ED" w:rsidRPr="003715ED" w:rsidRDefault="003715ED" w:rsidP="00C321D8">
      <w:pPr>
        <w:numPr>
          <w:ilvl w:val="2"/>
          <w:numId w:val="24"/>
        </w:numPr>
        <w:tabs>
          <w:tab w:val="clear" w:pos="108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nadzorowanie zadań związanych z przyjmowaniem przez punkty selektywnego zbierania odpadów komunalnych wymienionych w art. 4 ust. 2 pkt 1 lit. a ustawy z dnia 13 września 1996 r. o utrzymaniu czystości i porządku w gminach lub przez inne punkty zapewniające przyjmowanie tych odpadów,</w:t>
      </w:r>
    </w:p>
    <w:p w14:paraId="69B3E09E" w14:textId="77777777" w:rsidR="003715ED" w:rsidRPr="003715ED" w:rsidRDefault="003715ED" w:rsidP="00C321D8">
      <w:pPr>
        <w:numPr>
          <w:ilvl w:val="2"/>
          <w:numId w:val="24"/>
        </w:numPr>
        <w:tabs>
          <w:tab w:val="clear" w:pos="1080"/>
        </w:tabs>
        <w:suppressAutoHyphens w:val="0"/>
        <w:spacing w:line="300" w:lineRule="auto"/>
        <w:ind w:left="851" w:hanging="283"/>
        <w:rPr>
          <w:rFonts w:eastAsia="Times New Roman"/>
          <w:lang w:eastAsia="pl-PL"/>
        </w:rPr>
      </w:pPr>
      <w:r w:rsidRPr="003715ED">
        <w:rPr>
          <w:rFonts w:eastAsia="Times New Roman"/>
          <w:lang w:eastAsia="pl-PL"/>
        </w:rPr>
        <w:t>opracowywanie informacji, analiz i sprawozdań dla Prezydenta i Rady m.st. Warszawy;</w:t>
      </w:r>
    </w:p>
    <w:p w14:paraId="34BCEF41" w14:textId="77777777" w:rsidR="003715ED" w:rsidRPr="003715ED" w:rsidRDefault="003715ED" w:rsidP="00C321D8">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1a) realizacja zadań w zakresie gospodarki odpadami stałymi i nieczystościami ciekłymi, w tym:</w:t>
      </w:r>
    </w:p>
    <w:p w14:paraId="4F3372FE" w14:textId="77777777" w:rsidR="003715ED" w:rsidRPr="003715ED" w:rsidRDefault="003715ED" w:rsidP="00C321D8">
      <w:pPr>
        <w:numPr>
          <w:ilvl w:val="2"/>
          <w:numId w:val="148"/>
        </w:numPr>
        <w:tabs>
          <w:tab w:val="clear" w:pos="1080"/>
        </w:tabs>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przygotowywanie projektów decyzji administracyjnych,</w:t>
      </w:r>
    </w:p>
    <w:p w14:paraId="03CF6713" w14:textId="2271ABEA" w:rsidR="003715ED" w:rsidRPr="00CF665D" w:rsidRDefault="003715ED" w:rsidP="00C321D8">
      <w:pPr>
        <w:numPr>
          <w:ilvl w:val="2"/>
          <w:numId w:val="148"/>
        </w:numPr>
        <w:tabs>
          <w:tab w:val="clear" w:pos="1080"/>
        </w:tabs>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 xml:space="preserve">kontrola zgodności sposobu korzystania ze środowiska z wydanymi decyzjami i </w:t>
      </w:r>
      <w:r w:rsidRPr="00CF665D">
        <w:rPr>
          <w:rFonts w:eastAsia="Times New Roman" w:cstheme="minorHAnsi"/>
          <w:szCs w:val="24"/>
          <w:lang w:eastAsia="pl-PL"/>
        </w:rPr>
        <w:t>obowiązującym prawem;</w:t>
      </w:r>
    </w:p>
    <w:p w14:paraId="7DDCF307" w14:textId="6EEF8840" w:rsidR="00A67602" w:rsidRPr="00CF665D" w:rsidRDefault="00A67602" w:rsidP="00C321D8">
      <w:pPr>
        <w:numPr>
          <w:ilvl w:val="2"/>
          <w:numId w:val="148"/>
        </w:numPr>
        <w:tabs>
          <w:tab w:val="clear" w:pos="1080"/>
        </w:tabs>
        <w:suppressAutoHyphens w:val="0"/>
        <w:spacing w:line="300" w:lineRule="auto"/>
        <w:ind w:left="851" w:hanging="283"/>
        <w:contextualSpacing/>
        <w:rPr>
          <w:rFonts w:eastAsia="Times New Roman" w:cstheme="minorHAnsi"/>
          <w:szCs w:val="24"/>
          <w:lang w:eastAsia="pl-PL"/>
        </w:rPr>
      </w:pPr>
      <w:r w:rsidRPr="00CF665D">
        <w:rPr>
          <w:lang w:eastAsia="pl-PL"/>
        </w:rPr>
        <w:t xml:space="preserve">sporządzanie, przy współpracy z innymi komórkami organizacyjnymi Urzędu m.st Warszawy i jednostkami organizacyjnymi m.st. Warszawy, rocznego sprawozdania dotyczącego gospodarowania nieczystościami ciekłymi, zgodnie z art. 3 ust 5 ustawy z dnia 13 września 1996 r. o utrzymaniu czystości i porządku w gminach i przekazywania go właściwemu </w:t>
      </w:r>
      <w:r w:rsidRPr="00CF665D">
        <w:rPr>
          <w:lang w:eastAsia="pl-PL"/>
        </w:rPr>
        <w:lastRenderedPageBreak/>
        <w:t>wojewódzkiemu inspektorowi ochrony środowiska i właściwemu dyrektorowi regionalnego zarządu gospodarki wodnej Państwowego Go</w:t>
      </w:r>
      <w:r w:rsidR="00A5166C" w:rsidRPr="00CF665D">
        <w:rPr>
          <w:lang w:eastAsia="pl-PL"/>
        </w:rPr>
        <w:t>spodarstwa Wodnego Wody Polskie;</w:t>
      </w:r>
    </w:p>
    <w:p w14:paraId="46B1ED7D"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współpraca z Marszałkiem Województwa Mazowieckiego przy tworzeniu projektu i aktualizacji Wojewódzkiego Planu Gospodarki Odpadami;</w:t>
      </w:r>
    </w:p>
    <w:p w14:paraId="32F0A6FB"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14:paraId="5542CB77"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rejestru działalności regulowanej w zakresie odbierania odpadów komunalnych od właścicieli nieruchomości;</w:t>
      </w:r>
    </w:p>
    <w:p w14:paraId="7E847DBA"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kontrola przedsiębiorców wpisanych do rejestru, o którym mowa w pkt 4, w zakresie spełniania warunków wymaganych do wykonywania działalności regulowanej;</w:t>
      </w:r>
    </w:p>
    <w:p w14:paraId="3BD83F2F"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sporządzanie, dla właściwych organów, rocznego sprawozdania z realizacji zadań z zakresu gospodarowania odpadami komunalnymi;</w:t>
      </w:r>
    </w:p>
    <w:p w14:paraId="71FCB63A"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 xml:space="preserve">przyjmowanie i analiza sprawozdań od podmiotów odbierających odpady komunalne </w:t>
      </w:r>
      <w:r w:rsidRPr="003715ED">
        <w:rPr>
          <w:rFonts w:eastAsia="Times New Roman" w:cstheme="minorHAnsi"/>
          <w:szCs w:val="24"/>
          <w:lang w:eastAsia="pl-PL"/>
        </w:rPr>
        <w:br/>
        <w:t>a także od podmiotów prowadzących punkty selektywnego zbierania odpadów komunalnych;</w:t>
      </w:r>
    </w:p>
    <w:p w14:paraId="06E7CC34"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sporządzanie corocznej analizy stanu gospodarki odpadami komunalnymi, o której mowa w art. 9tb ustawy z dnia 13 września 1996 r. o utrzymaniu czystości i porządku w gminach;</w:t>
      </w:r>
    </w:p>
    <w:p w14:paraId="0591A78F" w14:textId="77777777" w:rsidR="003715ED" w:rsidRPr="003715ED" w:rsidRDefault="003715ED" w:rsidP="00C321D8">
      <w:pPr>
        <w:numPr>
          <w:ilvl w:val="1"/>
          <w:numId w:val="2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koordynacja działań urzędów dzielnic w zakresie spraw związanych z przyjmowaniem deklaracji o wysokości opłaty za gospodarowanie odpadami komunalnymi oraz obsługą opłat za gospodarowanie odpadami komunalnymi wnoszonych przez właścicieli nieruchomości;</w:t>
      </w:r>
    </w:p>
    <w:p w14:paraId="3FD5C30F" w14:textId="77777777" w:rsidR="003715ED" w:rsidRPr="003715ED" w:rsidRDefault="003715ED" w:rsidP="00C321D8">
      <w:pPr>
        <w:numPr>
          <w:ilvl w:val="1"/>
          <w:numId w:val="2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współpraca z organami kontroli oraz jednostkami organizacyjnymi m.st. Warszawy </w:t>
      </w:r>
      <w:r w:rsidRPr="003715ED">
        <w:rPr>
          <w:rFonts w:eastAsia="Times New Roman" w:cstheme="minorHAnsi"/>
          <w:szCs w:val="24"/>
          <w:lang w:eastAsia="pl-PL"/>
        </w:rPr>
        <w:br/>
        <w:t>w zakresie zadań kontrolnych i egzekucji dotyczących gospodarki odpadami komunalnymi prowadzonej przez podmioty na terenie m.st. Warszawy;</w:t>
      </w:r>
    </w:p>
    <w:p w14:paraId="06A8F370" w14:textId="77777777" w:rsidR="003715ED" w:rsidRPr="003715ED" w:rsidRDefault="003715ED" w:rsidP="00C321D8">
      <w:pPr>
        <w:numPr>
          <w:ilvl w:val="1"/>
          <w:numId w:val="2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organizacjami odzysku, w szczególności w zakresie selektywnego zbierania zużytego sprzętu elektrycznego i elektronicznego oraz zużytych baterii;</w:t>
      </w:r>
    </w:p>
    <w:p w14:paraId="1A8FD320" w14:textId="77777777" w:rsidR="003715ED" w:rsidRPr="003715ED" w:rsidRDefault="003715ED" w:rsidP="00C321D8">
      <w:pPr>
        <w:numPr>
          <w:ilvl w:val="1"/>
          <w:numId w:val="24"/>
        </w:numPr>
        <w:tabs>
          <w:tab w:val="clear" w:pos="720"/>
        </w:tabs>
        <w:suppressAutoHyphens w:val="0"/>
        <w:spacing w:line="300" w:lineRule="auto"/>
        <w:ind w:left="567" w:hanging="425"/>
        <w:contextualSpacing/>
        <w:rPr>
          <w:rFonts w:eastAsia="Times New Roman"/>
          <w:szCs w:val="24"/>
          <w:lang w:eastAsia="pl-PL"/>
        </w:rPr>
      </w:pPr>
      <w:r w:rsidRPr="003715ED">
        <w:rPr>
          <w:rFonts w:eastAsia="Times New Roman"/>
          <w:szCs w:val="24"/>
          <w:lang w:eastAsia="pl-PL"/>
        </w:rPr>
        <w:t>prowadzenie postępowań w sprawach dotyczących ulg, o których mowa w art. 67a ustawy z dnia 29 sierpnia 1997 r. Ordynacja podatkowa, w spłacie zobowiązań z tytułu opłaty za gospodarowanie odpadami komunalnymi, w których wartość należności przewyższa kwotę dwudziestu tysięcy złotych;</w:t>
      </w:r>
    </w:p>
    <w:p w14:paraId="1AA33863" w14:textId="77777777" w:rsidR="003715ED" w:rsidRPr="003715ED" w:rsidRDefault="003715ED" w:rsidP="00C321D8">
      <w:pPr>
        <w:numPr>
          <w:ilvl w:val="1"/>
          <w:numId w:val="2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udostępnianie na stronie internetowej Urzędu oraz w sposób zwyczajowo przyjęty informacji, o których mowa w art. 3 ust. 2 pkt 9 ustawy z dnia 13 września 1996 r. o utrzymaniu czystości i porządku w gminach;</w:t>
      </w:r>
    </w:p>
    <w:p w14:paraId="02B6E591" w14:textId="0FBADF15" w:rsidR="003715ED" w:rsidRPr="003715ED" w:rsidRDefault="003715ED" w:rsidP="00C321D8">
      <w:pPr>
        <w:numPr>
          <w:ilvl w:val="1"/>
          <w:numId w:val="2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udzielanie informacji o odbiorach odpadów komunalnych realizowanych w trybie art. 6s ustawy z dnia 13 września 1996 r. o utrzymaniu czystości i porządku w gminach, w ramach tzw. „programu pomostowego”;</w:t>
      </w:r>
    </w:p>
    <w:p w14:paraId="3D91969C" w14:textId="77777777" w:rsidR="003715ED" w:rsidRPr="003715ED" w:rsidRDefault="003715ED" w:rsidP="00C321D8">
      <w:pPr>
        <w:numPr>
          <w:ilvl w:val="1"/>
          <w:numId w:val="2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postępowań administracyjnych w sprawie nakładania kar pieniężnych 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14:paraId="154BBB97" w14:textId="77777777" w:rsidR="003715ED" w:rsidRPr="003715ED" w:rsidRDefault="003715ED" w:rsidP="00C321D8">
      <w:pPr>
        <w:numPr>
          <w:ilvl w:val="1"/>
          <w:numId w:val="2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lastRenderedPageBreak/>
        <w:t>wprowadzanie danych do publicznie dostępnego wykazu danych o dokumentach, o których mowa w art. 22 ust. 1 ustawy z 3 października 2008 r. o udostępnianiu informacji o środowisku i jego ochronie, udziale społeczeństwa w ochronie środowiska oraz o ocenach oddziaływania na środowisko, w zakresie zadań Biura;</w:t>
      </w:r>
    </w:p>
    <w:p w14:paraId="15683CF7" w14:textId="77777777" w:rsidR="003715ED" w:rsidRPr="003715ED" w:rsidRDefault="003715ED" w:rsidP="00C321D8">
      <w:pPr>
        <w:numPr>
          <w:ilvl w:val="1"/>
          <w:numId w:val="24"/>
        </w:numPr>
        <w:tabs>
          <w:tab w:val="clear" w:pos="720"/>
        </w:tabs>
        <w:suppressAutoHyphens w:val="0"/>
        <w:spacing w:after="24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14:paraId="5AF7908B" w14:textId="77777777" w:rsidR="003715ED" w:rsidRPr="00302B5C" w:rsidRDefault="003715ED" w:rsidP="00B572CC">
      <w:pPr>
        <w:pStyle w:val="Tytu"/>
        <w:ind w:firstLine="0"/>
        <w:rPr>
          <w:rFonts w:eastAsia="Arial Unicode MS"/>
          <w:lang w:eastAsia="pl-PL"/>
        </w:rPr>
      </w:pPr>
      <w:r w:rsidRPr="00302B5C">
        <w:rPr>
          <w:rFonts w:eastAsia="Arial Unicode MS"/>
          <w:lang w:eastAsia="pl-PL"/>
        </w:rPr>
        <w:t>§ 12 (uchylony)</w:t>
      </w:r>
    </w:p>
    <w:p w14:paraId="667102E7" w14:textId="77777777" w:rsidR="003715ED" w:rsidRPr="003715ED" w:rsidRDefault="003715ED" w:rsidP="00B572CC">
      <w:pPr>
        <w:keepNext/>
        <w:suppressAutoHyphens w:val="0"/>
        <w:spacing w:before="240" w:after="240" w:line="300" w:lineRule="auto"/>
        <w:ind w:firstLine="0"/>
        <w:jc w:val="center"/>
        <w:outlineLvl w:val="0"/>
        <w:rPr>
          <w:rFonts w:ascii="Calibri" w:eastAsia="Arial Unicode MS" w:hAnsi="Calibri" w:cs="Calibri"/>
          <w:b/>
          <w:kern w:val="36"/>
          <w:szCs w:val="24"/>
          <w:lang w:eastAsia="pl-PL"/>
        </w:rPr>
      </w:pPr>
      <w:r w:rsidRPr="003715ED">
        <w:rPr>
          <w:rFonts w:ascii="Calibri" w:eastAsia="Arial Unicode MS" w:hAnsi="Calibri" w:cs="Calibri"/>
          <w:b/>
          <w:kern w:val="36"/>
          <w:szCs w:val="24"/>
          <w:lang w:eastAsia="pl-PL"/>
        </w:rPr>
        <w:t>§ 12a Biuro Informatyki</w:t>
      </w:r>
    </w:p>
    <w:p w14:paraId="18895307" w14:textId="77777777" w:rsidR="003715ED" w:rsidRPr="003715ED" w:rsidRDefault="003715ED" w:rsidP="00B572CC">
      <w:pPr>
        <w:numPr>
          <w:ilvl w:val="0"/>
          <w:numId w:val="193"/>
        </w:numPr>
        <w:suppressAutoHyphens w:val="0"/>
        <w:spacing w:before="240" w:after="240" w:line="300" w:lineRule="auto"/>
        <w:ind w:left="284" w:hanging="284"/>
        <w:contextualSpacing/>
        <w:rPr>
          <w:rFonts w:ascii="Calibri" w:eastAsia="Times New Roman" w:hAnsi="Calibri" w:cs="Times New Roman"/>
          <w:szCs w:val="24"/>
          <w:lang w:eastAsia="pl-PL"/>
        </w:rPr>
      </w:pPr>
      <w:bookmarkStart w:id="5" w:name="_Hlk66190733"/>
      <w:r w:rsidRPr="003715ED">
        <w:rPr>
          <w:rFonts w:ascii="Calibri" w:eastAsia="Times New Roman" w:hAnsi="Calibri" w:cs="Times New Roman"/>
          <w:szCs w:val="24"/>
          <w:lang w:eastAsia="pl-PL"/>
        </w:rPr>
        <w:t>Do zakresu działania Biura Informatyki należy w szczególności:</w:t>
      </w:r>
    </w:p>
    <w:bookmarkEnd w:id="5"/>
    <w:p w14:paraId="6742F7BA"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opracowywanie i realizacja projektów cyfryzacji oraz rozwoju teleinformatyki w Urzędzie;</w:t>
      </w:r>
    </w:p>
    <w:p w14:paraId="0F267FA7"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wdrożenie, rozwój i utrzymanie modelu architektury informacyjnej m.st. Warszawy;</w:t>
      </w:r>
    </w:p>
    <w:p w14:paraId="52FBDE6B"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koordynacja i monitorowanie działań w zakresie wdrażania projektów cyfryzacji oraz infrastrukturalnych projektów miejskich przy wykorzystaniu dostępnych technologii informatycznych wpisujących się w strategię rozwoju m. st. Warszawy;</w:t>
      </w:r>
    </w:p>
    <w:p w14:paraId="239083EB"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zarządzanie usługami miejskiej usługowej sieci światłowodowej oraz centrami danych;</w:t>
      </w:r>
    </w:p>
    <w:p w14:paraId="7A218810"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zarządzanie portfelem projektów;</w:t>
      </w:r>
    </w:p>
    <w:p w14:paraId="736DC8C4"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zapewnienie ciągłości działania oraz bezpieczeństwa infrastruktury teleinformatycznej w celu zapewnienia sprawnego i prawidłowego funkcjonowania usług;</w:t>
      </w:r>
    </w:p>
    <w:p w14:paraId="55BC0A40"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wyznaczanie standardów teleinformatycznych w zakresie zadań przewidzianych do realizacji;</w:t>
      </w:r>
    </w:p>
    <w:p w14:paraId="29E22D9E"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Times New Roman"/>
          <w:szCs w:val="24"/>
          <w:lang w:eastAsia="pl-PL"/>
        </w:rPr>
        <w:t>ocena merytoryczna i opiniowanie zgłoszonych projektów związanych z cyfryzacją Urzędu i jednostek organizacyjnych m.st. Warszawy;</w:t>
      </w:r>
    </w:p>
    <w:p w14:paraId="64FCBD3E"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analiza i ocena stanu cyfrowych źródeł danych m.st. Warszawy w celu ich wykorzystania i udostępniania wraz z prowadzeniem procedur sporządzania rejestrów źródeł cyfrowych;</w:t>
      </w:r>
    </w:p>
    <w:p w14:paraId="4EF4F23A" w14:textId="3D4C8B84"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 xml:space="preserve">budowa i zarządzanie chmurą obliczeniową Urzędu </w:t>
      </w:r>
      <w:r w:rsidR="006163B9">
        <w:rPr>
          <w:rFonts w:ascii="Calibri" w:eastAsia="Times New Roman" w:hAnsi="Calibri" w:cs="Calibri"/>
          <w:szCs w:val="24"/>
          <w:lang w:eastAsia="pl-PL"/>
        </w:rPr>
        <w:t>m.st. Warszawy;</w:t>
      </w:r>
    </w:p>
    <w:p w14:paraId="25FD7AD5"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współpraca z biurami, urzędami dzielnic oraz jednostkami organizacyjnymi m.st w celu wypracowywania rozwiązań informatycznych wspierających ich pracę;</w:t>
      </w:r>
    </w:p>
    <w:p w14:paraId="085DF61A"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współpraca z podmiotami wewnętrznymi i zewnętrznymi zajmującymi się zagadnieniami związanymi z wykorzystaniem nowoczesnych technologii, a w szczególności projektów dotyczących Inteligentnego Miasta i Internetu Rzeczy;</w:t>
      </w:r>
    </w:p>
    <w:p w14:paraId="17B70A2E"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sprawowanie nadzoru merytorycznego nad wydziałami dla dzielnicy właściwymi w sprawach zapewnienia obsługi teleinformatycznej;</w:t>
      </w:r>
    </w:p>
    <w:p w14:paraId="640E4C2B"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prowadzenie działań edukacyjnych i promocyjnych dotyczących cyfryzacji m.st. Warszawy;</w:t>
      </w:r>
    </w:p>
    <w:p w14:paraId="138CF613" w14:textId="77777777" w:rsidR="003715ED" w:rsidRPr="003715ED" w:rsidRDefault="003715ED" w:rsidP="00C321D8">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planowanie i zakup sprzętu teleinformatycznego, urządzeń peryferyjnych, materiałów eksploatacyjnych, akcesoriów oraz oprogramowania użytkowego;</w:t>
      </w:r>
    </w:p>
    <w:p w14:paraId="21C8F253" w14:textId="77777777" w:rsidR="003715ED" w:rsidRPr="003715ED" w:rsidRDefault="003715ED" w:rsidP="00C321D8">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utrzymanie Centrum Wsparcia Użytkownika;</w:t>
      </w:r>
    </w:p>
    <w:p w14:paraId="35050F34" w14:textId="77777777" w:rsidR="003715ED" w:rsidRPr="003715ED" w:rsidRDefault="003715ED" w:rsidP="00C321D8">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obsługa teletechniczna i nagłośnieniowa;</w:t>
      </w:r>
    </w:p>
    <w:p w14:paraId="1E250872" w14:textId="77777777" w:rsidR="003715ED" w:rsidRPr="003715ED" w:rsidRDefault="003715ED" w:rsidP="00C321D8">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lastRenderedPageBreak/>
        <w:t>administrowanie podstawowymi uprawnieniami w systemach informatycznych oraz certyfikatami podpisu elektronicznego w Urzędzie;</w:t>
      </w:r>
    </w:p>
    <w:p w14:paraId="0DC1CCFE" w14:textId="77777777" w:rsidR="003715ED" w:rsidRPr="003715ED" w:rsidRDefault="003715ED" w:rsidP="00C321D8">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zarządzanie zasobami teleinformatycznymi Urzędu;</w:t>
      </w:r>
    </w:p>
    <w:p w14:paraId="5EE1DC00" w14:textId="77777777" w:rsidR="003715ED" w:rsidRPr="003715ED" w:rsidRDefault="003715ED" w:rsidP="00C321D8">
      <w:pPr>
        <w:numPr>
          <w:ilvl w:val="1"/>
          <w:numId w:val="3"/>
        </w:numPr>
        <w:tabs>
          <w:tab w:val="clear" w:pos="720"/>
        </w:tabs>
        <w:suppressAutoHyphens w:val="0"/>
        <w:spacing w:after="240" w:line="300" w:lineRule="auto"/>
        <w:ind w:left="567" w:hanging="425"/>
        <w:rPr>
          <w:rFonts w:ascii="Calibri" w:eastAsia="Times New Roman" w:hAnsi="Calibri" w:cs="Calibri"/>
          <w:szCs w:val="24"/>
          <w:lang w:eastAsia="pl-PL"/>
        </w:rPr>
      </w:pPr>
      <w:r w:rsidRPr="003715ED">
        <w:rPr>
          <w:rFonts w:ascii="Calibri" w:eastAsia="Times New Roman" w:hAnsi="Calibri" w:cs="Calibri"/>
          <w:szCs w:val="24"/>
          <w:lang w:eastAsia="pl-PL"/>
        </w:rPr>
        <w:t>zarządzanie usługami telefonii stacjonarnej i komórkowej.</w:t>
      </w:r>
    </w:p>
    <w:p w14:paraId="19C1E0E4" w14:textId="77777777" w:rsidR="003715ED" w:rsidRPr="003715ED" w:rsidRDefault="003715ED" w:rsidP="00C321D8">
      <w:pPr>
        <w:numPr>
          <w:ilvl w:val="0"/>
          <w:numId w:val="193"/>
        </w:numPr>
        <w:suppressAutoHyphens w:val="0"/>
        <w:spacing w:after="240" w:line="300" w:lineRule="auto"/>
        <w:ind w:left="284" w:hanging="284"/>
        <w:contextualSpacing/>
        <w:rPr>
          <w:rFonts w:eastAsia="Times New Roman" w:cs="Times New Roman"/>
          <w:szCs w:val="24"/>
          <w:lang w:eastAsia="pl-PL"/>
        </w:rPr>
      </w:pPr>
      <w:r w:rsidRPr="003715ED">
        <w:rPr>
          <w:rFonts w:ascii="Calibri" w:eastAsia="Times New Roman" w:hAnsi="Calibri" w:cs="Calibri"/>
          <w:szCs w:val="24"/>
          <w:lang w:eastAsia="pl-PL"/>
        </w:rPr>
        <w:t>Dyrektor pełni funkcję Głównego Architekta Systemów Informatycznych.</w:t>
      </w:r>
    </w:p>
    <w:p w14:paraId="3DDD4C17" w14:textId="77777777" w:rsidR="003715ED" w:rsidRPr="003715ED" w:rsidRDefault="003715ED" w:rsidP="00B572CC">
      <w:pPr>
        <w:pStyle w:val="Tytu"/>
        <w:spacing w:after="240"/>
        <w:ind w:firstLine="0"/>
        <w:rPr>
          <w:rFonts w:eastAsia="Arial Unicode MS"/>
          <w:lang w:eastAsia="pl-PL"/>
        </w:rPr>
      </w:pPr>
      <w:r w:rsidRPr="003715ED">
        <w:rPr>
          <w:rFonts w:eastAsia="Arial Unicode MS"/>
          <w:lang w:eastAsia="pl-PL"/>
        </w:rPr>
        <w:t>§ 13 Biuro Infrastruktury</w:t>
      </w:r>
    </w:p>
    <w:p w14:paraId="6DBCF036" w14:textId="77777777" w:rsidR="003715ED" w:rsidRPr="003715ED" w:rsidRDefault="003715ED" w:rsidP="00C321D8">
      <w:p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1. Do zakresu działania Biura Infrastruktury należy w szczególności:</w:t>
      </w:r>
    </w:p>
    <w:p w14:paraId="04582A01" w14:textId="77777777" w:rsidR="003715ED" w:rsidRPr="003715ED" w:rsidRDefault="003715ED" w:rsidP="00C321D8">
      <w:pPr>
        <w:numPr>
          <w:ilvl w:val="0"/>
          <w:numId w:val="112"/>
        </w:numPr>
        <w:tabs>
          <w:tab w:val="clear" w:pos="644"/>
        </w:tabs>
        <w:suppressAutoHyphens w:val="0"/>
        <w:spacing w:line="300" w:lineRule="auto"/>
        <w:ind w:left="567" w:hanging="283"/>
        <w:rPr>
          <w:rFonts w:eastAsia="Times New Roman" w:cstheme="minorHAnsi"/>
          <w:spacing w:val="-6"/>
          <w:szCs w:val="24"/>
          <w:lang w:eastAsia="pl-PL"/>
        </w:rPr>
      </w:pPr>
      <w:r w:rsidRPr="003715ED">
        <w:rPr>
          <w:rFonts w:eastAsia="Times New Roman" w:cstheme="minorHAnsi"/>
          <w:spacing w:val="-4"/>
          <w:szCs w:val="24"/>
          <w:lang w:eastAsia="pl-PL"/>
        </w:rPr>
        <w:t>monitorowanie realizacji celów oraz wnioskowanie o aktualizację strategii rozwoju m.st. Warszawy w zakresie zadań Biura</w:t>
      </w:r>
      <w:r w:rsidRPr="003715ED">
        <w:rPr>
          <w:rFonts w:eastAsia="Times New Roman" w:cstheme="minorHAnsi"/>
          <w:spacing w:val="-6"/>
          <w:szCs w:val="24"/>
          <w:lang w:eastAsia="pl-PL"/>
        </w:rPr>
        <w:t>;</w:t>
      </w:r>
    </w:p>
    <w:p w14:paraId="45500882" w14:textId="77777777" w:rsidR="003715ED" w:rsidRPr="003715ED" w:rsidRDefault="003715ED" w:rsidP="00C321D8">
      <w:pPr>
        <w:numPr>
          <w:ilvl w:val="0"/>
          <w:numId w:val="112"/>
        </w:numPr>
        <w:tabs>
          <w:tab w:val="clear" w:pos="644"/>
        </w:tabs>
        <w:suppressAutoHyphens w:val="0"/>
        <w:spacing w:line="300" w:lineRule="auto"/>
        <w:ind w:left="567" w:hanging="283"/>
        <w:rPr>
          <w:rFonts w:eastAsia="Times New Roman" w:cstheme="minorHAnsi"/>
          <w:spacing w:val="-6"/>
          <w:szCs w:val="24"/>
          <w:lang w:eastAsia="pl-PL"/>
        </w:rPr>
      </w:pPr>
      <w:r w:rsidRPr="003715ED">
        <w:rPr>
          <w:rFonts w:eastAsia="Times New Roman" w:cstheme="minorHAnsi"/>
          <w:spacing w:val="-3"/>
          <w:szCs w:val="24"/>
          <w:lang w:eastAsia="pl-PL"/>
        </w:rPr>
        <w:t>monitorowanie wykonania celów i aktualizacja polityki m.st. Warszawy</w:t>
      </w:r>
      <w:r w:rsidRPr="003715ED">
        <w:rPr>
          <w:rFonts w:eastAsia="Times New Roman" w:cstheme="minorHAnsi"/>
          <w:szCs w:val="24"/>
          <w:lang w:eastAsia="pl-PL"/>
        </w:rPr>
        <w:t xml:space="preserve"> w zakresie rozwoju systemów energetycznych, wodociągowo-kanalizacyjnego oraz publicznego transportu zbiorowego</w:t>
      </w:r>
      <w:r w:rsidRPr="003715ED">
        <w:rPr>
          <w:rFonts w:eastAsia="Times New Roman" w:cstheme="minorHAnsi"/>
          <w:spacing w:val="-7"/>
          <w:szCs w:val="24"/>
          <w:lang w:eastAsia="pl-PL"/>
        </w:rPr>
        <w:t>;</w:t>
      </w:r>
    </w:p>
    <w:p w14:paraId="2A633A25"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 xml:space="preserve">opiniowanie zmian do studium uwarunkowań i kierunków zagospodarowania przestrzennego m.st. Warszawy oraz projektów miejscowych planów zagospodarowania </w:t>
      </w:r>
      <w:r w:rsidRPr="003715ED">
        <w:rPr>
          <w:rFonts w:eastAsia="Times New Roman" w:cstheme="minorHAnsi"/>
          <w:spacing w:val="-2"/>
          <w:szCs w:val="24"/>
          <w:lang w:eastAsia="pl-PL"/>
        </w:rPr>
        <w:t xml:space="preserve">przestrzennego w zakresie </w:t>
      </w:r>
      <w:r w:rsidRPr="003715ED">
        <w:rPr>
          <w:rFonts w:eastAsia="Times New Roman" w:cstheme="minorHAnsi"/>
          <w:szCs w:val="24"/>
          <w:lang w:eastAsia="pl-PL"/>
        </w:rPr>
        <w:t>infrastruktury energetycznej, wodociągowo-kanalizacyjnej i zagospodarowania wód opadowych oraz publicznego transportu zbiorowego</w:t>
      </w:r>
      <w:r w:rsidRPr="003715ED">
        <w:rPr>
          <w:rFonts w:eastAsia="Times New Roman" w:cstheme="minorHAnsi"/>
          <w:spacing w:val="-2"/>
          <w:szCs w:val="24"/>
          <w:lang w:eastAsia="pl-PL"/>
        </w:rPr>
        <w:t>;</w:t>
      </w:r>
    </w:p>
    <w:p w14:paraId="3BBA6BE4" w14:textId="77777777" w:rsidR="003715ED" w:rsidRPr="003715ED" w:rsidRDefault="003715ED" w:rsidP="00C321D8">
      <w:pPr>
        <w:numPr>
          <w:ilvl w:val="0"/>
          <w:numId w:val="112"/>
        </w:numPr>
        <w:tabs>
          <w:tab w:val="clear" w:pos="644"/>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79C9EA7B" w14:textId="6B1745FD" w:rsidR="003715ED" w:rsidRDefault="00B4678A" w:rsidP="00C321D8">
      <w:pPr>
        <w:numPr>
          <w:ilvl w:val="0"/>
          <w:numId w:val="112"/>
        </w:numPr>
        <w:tabs>
          <w:tab w:val="clear" w:pos="644"/>
        </w:tabs>
        <w:suppressAutoHyphens w:val="0"/>
        <w:overflowPunct w:val="0"/>
        <w:autoSpaceDE w:val="0"/>
        <w:spacing w:line="300" w:lineRule="auto"/>
        <w:ind w:left="567" w:hanging="283"/>
        <w:textAlignment w:val="baseline"/>
        <w:rPr>
          <w:rFonts w:eastAsia="Times New Roman" w:cstheme="minorHAnsi"/>
          <w:szCs w:val="24"/>
          <w:lang w:eastAsia="pl-PL"/>
        </w:rPr>
      </w:pPr>
      <w:r w:rsidRPr="00DF3504">
        <w:rPr>
          <w:rFonts w:eastAsia="Times New Roman" w:cstheme="minorHAnsi"/>
          <w:lang w:eastAsia="pl-PL"/>
        </w:rPr>
        <w:t xml:space="preserve">realizacja zadań w zakresie zapewnienia bezpieczeństwa zaopatrzenia mieszkańców w energię elektryczną, ciepło, paliwa gazowe oraz wodę, a także w zakresie odbioru ścieków i wód opadowych, z wyłączeniem </w:t>
      </w:r>
      <w:r w:rsidRPr="00DE4D59">
        <w:rPr>
          <w:rFonts w:eastAsia="Times New Roman" w:cstheme="minorHAnsi"/>
          <w:lang w:eastAsia="pl-PL"/>
        </w:rPr>
        <w:t xml:space="preserve">odwodnienia dróg, </w:t>
      </w:r>
      <w:r w:rsidRPr="00DF3504">
        <w:rPr>
          <w:rFonts w:eastAsia="Times New Roman" w:cstheme="minorHAnsi"/>
          <w:lang w:eastAsia="pl-PL"/>
        </w:rPr>
        <w:t>kanałów otwartych i urządzeń wodnych</w:t>
      </w:r>
      <w:r w:rsidR="003715ED" w:rsidRPr="003715ED">
        <w:rPr>
          <w:rFonts w:eastAsia="Times New Roman" w:cstheme="minorHAnsi"/>
          <w:szCs w:val="24"/>
          <w:lang w:eastAsia="pl-PL"/>
        </w:rPr>
        <w:t>;</w:t>
      </w:r>
    </w:p>
    <w:p w14:paraId="3D88F6D8" w14:textId="6D1C48AC" w:rsidR="00B4678A" w:rsidRDefault="00B4678A" w:rsidP="00C321D8">
      <w:pPr>
        <w:suppressAutoHyphens w:val="0"/>
        <w:overflowPunct w:val="0"/>
        <w:autoSpaceDE w:val="0"/>
        <w:spacing w:line="300" w:lineRule="auto"/>
        <w:ind w:left="567" w:hanging="283"/>
        <w:textAlignment w:val="baseline"/>
        <w:rPr>
          <w:rFonts w:cstheme="minorHAnsi"/>
        </w:rPr>
      </w:pPr>
      <w:r>
        <w:rPr>
          <w:rFonts w:eastAsia="Times New Roman" w:cstheme="minorHAnsi"/>
          <w:szCs w:val="24"/>
          <w:lang w:eastAsia="pl-PL"/>
        </w:rPr>
        <w:t xml:space="preserve">5a) </w:t>
      </w:r>
      <w:r w:rsidRPr="00DE4D59">
        <w:rPr>
          <w:rFonts w:cstheme="minorHAnsi"/>
        </w:rPr>
        <w:t>nadzorowanie oraz rozwój systemu zarządzania energią w Mieście</w:t>
      </w:r>
      <w:r>
        <w:rPr>
          <w:rFonts w:cstheme="minorHAnsi"/>
        </w:rPr>
        <w:t>;</w:t>
      </w:r>
    </w:p>
    <w:p w14:paraId="711CE4B8" w14:textId="6675E194" w:rsidR="00B4678A" w:rsidRPr="003715ED" w:rsidRDefault="00B4678A" w:rsidP="00C321D8">
      <w:pPr>
        <w:suppressAutoHyphens w:val="0"/>
        <w:overflowPunct w:val="0"/>
        <w:autoSpaceDE w:val="0"/>
        <w:spacing w:line="300" w:lineRule="auto"/>
        <w:ind w:left="567" w:hanging="283"/>
        <w:textAlignment w:val="baseline"/>
        <w:rPr>
          <w:rFonts w:eastAsia="Times New Roman" w:cstheme="minorHAnsi"/>
          <w:szCs w:val="24"/>
          <w:lang w:eastAsia="pl-PL"/>
        </w:rPr>
      </w:pPr>
      <w:r>
        <w:rPr>
          <w:rFonts w:cstheme="minorHAnsi"/>
        </w:rPr>
        <w:t xml:space="preserve">5b) wspieranie jednostek </w:t>
      </w:r>
      <w:r w:rsidRPr="00DE4D59">
        <w:rPr>
          <w:rFonts w:cstheme="minorHAnsi"/>
          <w:spacing w:val="-8"/>
        </w:rPr>
        <w:t>miejskich w zakresie usprawniania procesów zarządzania energią w ich obszarze działania</w:t>
      </w:r>
      <w:r>
        <w:rPr>
          <w:rFonts w:cstheme="minorHAnsi"/>
          <w:spacing w:val="-8"/>
        </w:rPr>
        <w:t>;</w:t>
      </w:r>
    </w:p>
    <w:p w14:paraId="52357D06"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283"/>
        <w:rPr>
          <w:rFonts w:eastAsia="Times New Roman" w:cstheme="minorHAnsi"/>
          <w:spacing w:val="-10"/>
          <w:szCs w:val="24"/>
          <w:lang w:eastAsia="pl-PL"/>
        </w:rPr>
      </w:pPr>
      <w:r w:rsidRPr="003715ED">
        <w:rPr>
          <w:rFonts w:eastAsia="Times New Roman" w:cstheme="minorHAnsi"/>
          <w:spacing w:val="-2"/>
          <w:szCs w:val="24"/>
          <w:lang w:eastAsia="pl-PL"/>
        </w:rPr>
        <w:t xml:space="preserve">nadzór merytoryczny nad funkcjonowaniem systemu wodociągowo-kanalizacyjnego w </w:t>
      </w:r>
      <w:r w:rsidRPr="003715ED">
        <w:rPr>
          <w:rFonts w:eastAsia="Times New Roman" w:cstheme="minorHAnsi"/>
          <w:spacing w:val="-5"/>
          <w:szCs w:val="24"/>
          <w:lang w:eastAsia="pl-PL"/>
        </w:rPr>
        <w:t xml:space="preserve">zakresie realizacji usług, eksploatacji sieci i urządzeń służących do zbiorowego </w:t>
      </w:r>
      <w:r w:rsidRPr="003715ED">
        <w:rPr>
          <w:rFonts w:eastAsia="Times New Roman" w:cstheme="minorHAnsi"/>
          <w:spacing w:val="-2"/>
          <w:szCs w:val="24"/>
          <w:lang w:eastAsia="pl-PL"/>
        </w:rPr>
        <w:t xml:space="preserve">zaopatrzenia w wodę i zbiorowego odprowadzania ścieków eksploatowanych przez przedsiębiorstwa wodociągowo-kanalizacyjne, w tym </w:t>
      </w:r>
      <w:r w:rsidRPr="003715ED">
        <w:rPr>
          <w:rFonts w:eastAsia="Times New Roman" w:cstheme="minorHAnsi"/>
          <w:spacing w:val="5"/>
          <w:szCs w:val="24"/>
          <w:lang w:eastAsia="pl-PL"/>
        </w:rPr>
        <w:t xml:space="preserve">pełnienie w imieniu Prezydenta funkcji kontrolnych w </w:t>
      </w:r>
      <w:r w:rsidRPr="003715ED">
        <w:rPr>
          <w:rFonts w:eastAsia="Times New Roman" w:cstheme="minorHAnsi"/>
          <w:spacing w:val="2"/>
          <w:szCs w:val="24"/>
          <w:lang w:eastAsia="pl-PL"/>
        </w:rPr>
        <w:t xml:space="preserve">zakresie wykonywania warunków udzielonego zezwolenia na świadczenie </w:t>
      </w:r>
      <w:r w:rsidRPr="003715ED">
        <w:rPr>
          <w:rFonts w:eastAsia="Times New Roman" w:cstheme="minorHAnsi"/>
          <w:spacing w:val="-6"/>
          <w:szCs w:val="24"/>
          <w:lang w:eastAsia="pl-PL"/>
        </w:rPr>
        <w:t>usług zbiorowego zaopatrzenia w wodę i zbiorowego odprowadzania ścieków;</w:t>
      </w:r>
    </w:p>
    <w:p w14:paraId="690A3142"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283"/>
        <w:rPr>
          <w:rFonts w:eastAsia="Times New Roman" w:cstheme="minorHAnsi"/>
          <w:spacing w:val="-10"/>
          <w:szCs w:val="24"/>
          <w:lang w:eastAsia="pl-PL"/>
        </w:rPr>
      </w:pPr>
      <w:r w:rsidRPr="003715ED">
        <w:rPr>
          <w:rFonts w:eastAsia="Times New Roman" w:cstheme="minorHAnsi"/>
          <w:szCs w:val="24"/>
          <w:lang w:eastAsia="pl-PL"/>
        </w:rPr>
        <w:t>przygotowywanie projektów decyzji i postanowień oraz wystąpień z zakresu działania Biura wraz z prowadzeniem stosownej ewidencji;</w:t>
      </w:r>
    </w:p>
    <w:p w14:paraId="4710A843" w14:textId="57490F3C" w:rsidR="003715ED" w:rsidRDefault="003715ED" w:rsidP="00C321D8">
      <w:pPr>
        <w:widowControl w:val="0"/>
        <w:numPr>
          <w:ilvl w:val="0"/>
          <w:numId w:val="112"/>
        </w:numPr>
        <w:tabs>
          <w:tab w:val="clear" w:pos="644"/>
        </w:tabs>
        <w:suppressAutoHyphens w:val="0"/>
        <w:overflowPunct w:val="0"/>
        <w:autoSpaceDE w:val="0"/>
        <w:spacing w:line="300" w:lineRule="auto"/>
        <w:ind w:left="567" w:hanging="283"/>
        <w:textAlignment w:val="baseline"/>
        <w:rPr>
          <w:rFonts w:eastAsia="Times New Roman" w:cstheme="minorHAnsi"/>
          <w:szCs w:val="24"/>
          <w:lang w:eastAsia="pl-PL"/>
        </w:rPr>
      </w:pPr>
      <w:r w:rsidRPr="003715ED">
        <w:rPr>
          <w:rFonts w:eastAsia="Times New Roman" w:cstheme="minorHAnsi"/>
          <w:spacing w:val="-6"/>
          <w:szCs w:val="24"/>
          <w:lang w:eastAsia="pl-PL"/>
        </w:rPr>
        <w:t xml:space="preserve">prognozowanie potrzeb m.st. Warszawy w zakresie </w:t>
      </w:r>
      <w:r w:rsidRPr="003715ED">
        <w:rPr>
          <w:rFonts w:eastAsia="Times New Roman" w:cstheme="minorHAnsi"/>
          <w:szCs w:val="24"/>
          <w:lang w:eastAsia="pl-PL"/>
        </w:rPr>
        <w:t>zaopatrzenia w wodę i odprowadzania ścieków oraz zagospodarowania wód opadowych;</w:t>
      </w:r>
    </w:p>
    <w:p w14:paraId="28DA610B" w14:textId="66527B6E" w:rsidR="00E016CC" w:rsidRPr="003715ED" w:rsidRDefault="00E016CC" w:rsidP="00C321D8">
      <w:pPr>
        <w:widowControl w:val="0"/>
        <w:suppressAutoHyphens w:val="0"/>
        <w:overflowPunct w:val="0"/>
        <w:autoSpaceDE w:val="0"/>
        <w:spacing w:line="300" w:lineRule="auto"/>
        <w:ind w:left="567" w:hanging="283"/>
        <w:textAlignment w:val="baseline"/>
        <w:rPr>
          <w:rFonts w:eastAsia="Times New Roman" w:cstheme="minorHAnsi"/>
          <w:szCs w:val="24"/>
          <w:lang w:eastAsia="pl-PL"/>
        </w:rPr>
      </w:pPr>
      <w:r>
        <w:rPr>
          <w:rFonts w:eastAsia="Times New Roman" w:cstheme="minorHAnsi"/>
          <w:szCs w:val="24"/>
          <w:lang w:eastAsia="pl-PL"/>
        </w:rPr>
        <w:t xml:space="preserve">8a) </w:t>
      </w:r>
      <w:r w:rsidRPr="00DE4D59">
        <w:t xml:space="preserve">organizacja grup zakupowych energii elektrycznej, paliw gazowych oraz bilansowanie potrzeb energetycznych </w:t>
      </w:r>
      <w:r>
        <w:t>M</w:t>
      </w:r>
      <w:r w:rsidRPr="00DE4D59">
        <w:t>iasta</w:t>
      </w:r>
      <w:r>
        <w:t>;</w:t>
      </w:r>
    </w:p>
    <w:p w14:paraId="6513F2C5" w14:textId="77777777" w:rsidR="003715ED" w:rsidRPr="003715ED" w:rsidRDefault="003715ED" w:rsidP="00C321D8">
      <w:pPr>
        <w:widowControl w:val="0"/>
        <w:numPr>
          <w:ilvl w:val="0"/>
          <w:numId w:val="112"/>
        </w:numPr>
        <w:tabs>
          <w:tab w:val="clear" w:pos="644"/>
        </w:tabs>
        <w:suppressAutoHyphens w:val="0"/>
        <w:overflowPunct w:val="0"/>
        <w:autoSpaceDE w:val="0"/>
        <w:spacing w:line="300" w:lineRule="auto"/>
        <w:ind w:left="567" w:hanging="283"/>
        <w:textAlignment w:val="baseline"/>
        <w:rPr>
          <w:rFonts w:eastAsia="Times New Roman"/>
          <w:szCs w:val="24"/>
          <w:lang w:eastAsia="pl-PL"/>
        </w:rPr>
      </w:pPr>
      <w:r w:rsidRPr="003715ED">
        <w:rPr>
          <w:rFonts w:eastAsia="Times New Roman"/>
          <w:szCs w:val="24"/>
          <w:lang w:eastAsia="pl-PL"/>
        </w:rPr>
        <w:t xml:space="preserve">wykonywanie zadań, wynikających z obowiązujących przepisów w zakresie organizacji zaopatrzenia m.st. Warszawy w ciepło, energię elektryczną i paliwa gazowe wraz z </w:t>
      </w:r>
      <w:r w:rsidRPr="003715ED">
        <w:rPr>
          <w:rFonts w:eastAsia="Times New Roman"/>
          <w:spacing w:val="3"/>
          <w:szCs w:val="24"/>
          <w:lang w:eastAsia="pl-PL"/>
        </w:rPr>
        <w:t>planowaniem tych zadań</w:t>
      </w:r>
      <w:r w:rsidRPr="003715ED">
        <w:rPr>
          <w:rFonts w:eastAsia="Times New Roman"/>
          <w:szCs w:val="24"/>
          <w:lang w:eastAsia="pl-PL"/>
        </w:rPr>
        <w:t xml:space="preserve"> m.in. poprzez działania związane z aktualizacją założeń do planu zaopatrzenia m.st. Warszawy w ciepło, energię elektryczną i paliwa gazowe, oraz </w:t>
      </w:r>
      <w:r w:rsidRPr="003715ED">
        <w:rPr>
          <w:rFonts w:eastAsia="Times New Roman"/>
          <w:szCs w:val="24"/>
          <w:lang w:eastAsia="pl-PL"/>
        </w:rPr>
        <w:lastRenderedPageBreak/>
        <w:t>opracowywanie planu zaopatrzenia m.st. Warszawy w ww. media;</w:t>
      </w:r>
    </w:p>
    <w:p w14:paraId="49556700" w14:textId="77777777" w:rsidR="003715ED" w:rsidRPr="003715ED" w:rsidRDefault="003715ED" w:rsidP="00C321D8">
      <w:pPr>
        <w:widowControl w:val="0"/>
        <w:numPr>
          <w:ilvl w:val="0"/>
          <w:numId w:val="112"/>
        </w:numPr>
        <w:tabs>
          <w:tab w:val="clear" w:pos="644"/>
        </w:tabs>
        <w:suppressAutoHyphens w:val="0"/>
        <w:overflowPunct w:val="0"/>
        <w:autoSpaceDE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planowanie, organizacja i prowadzenie działań na rzecz podnoszenia efektywności energetycznej, promocji rozwiązań zmniejszających zużycie energii i instalowania odnawialnych źródeł energii na terenie m.st. Warszawy oraz podnoszenia świadomości mieszkańców w tym zakresie;</w:t>
      </w:r>
    </w:p>
    <w:p w14:paraId="6C5D595E" w14:textId="77777777" w:rsidR="003715ED" w:rsidRPr="003715ED" w:rsidRDefault="003715ED" w:rsidP="00C321D8">
      <w:pPr>
        <w:widowControl w:val="0"/>
        <w:numPr>
          <w:ilvl w:val="0"/>
          <w:numId w:val="112"/>
        </w:numPr>
        <w:tabs>
          <w:tab w:val="clear" w:pos="644"/>
        </w:tabs>
        <w:suppressAutoHyphens w:val="0"/>
        <w:overflowPunct w:val="0"/>
        <w:autoSpaceDE w:val="0"/>
        <w:spacing w:line="300" w:lineRule="auto"/>
        <w:ind w:left="567" w:hanging="425"/>
        <w:textAlignment w:val="baseline"/>
        <w:rPr>
          <w:rFonts w:eastAsia="Times New Roman" w:cstheme="minorHAnsi"/>
          <w:szCs w:val="24"/>
          <w:lang w:eastAsia="pl-PL"/>
        </w:rPr>
      </w:pPr>
      <w:r w:rsidRPr="003715ED">
        <w:rPr>
          <w:rFonts w:eastAsia="Times New Roman" w:cstheme="minorHAnsi"/>
          <w:spacing w:val="4"/>
          <w:szCs w:val="24"/>
          <w:lang w:eastAsia="pl-PL"/>
        </w:rPr>
        <w:t xml:space="preserve">wykonywanie analiz i opinii oraz zgłaszanie uwag i propozycji dotyczących strategii działania, planów </w:t>
      </w:r>
      <w:r w:rsidRPr="003715ED">
        <w:rPr>
          <w:rFonts w:eastAsia="Times New Roman" w:cstheme="minorHAnsi"/>
          <w:spacing w:val="-3"/>
          <w:szCs w:val="24"/>
          <w:lang w:eastAsia="pl-PL"/>
        </w:rPr>
        <w:t xml:space="preserve">gospodarczych, planów rozwojowych i innych dokumentów opracowanych </w:t>
      </w:r>
      <w:r w:rsidRPr="003715ED">
        <w:rPr>
          <w:rFonts w:eastAsia="Times New Roman" w:cstheme="minorHAnsi"/>
          <w:spacing w:val="-1"/>
          <w:szCs w:val="24"/>
          <w:lang w:eastAsia="pl-PL"/>
        </w:rPr>
        <w:t xml:space="preserve">przez </w:t>
      </w:r>
      <w:r w:rsidRPr="003715ED">
        <w:rPr>
          <w:rFonts w:eastAsia="Times New Roman" w:cstheme="minorHAnsi"/>
          <w:spacing w:val="-5"/>
          <w:szCs w:val="24"/>
          <w:lang w:eastAsia="pl-PL"/>
        </w:rPr>
        <w:t>podmioty prowadzące działalność w zakresie systemów energetycznych oraz wodociągowo-kanalizacyjnego na obszarze m.st. Warszawy, w tym także pod kątem bezpieczeństwa i efektywności energetycznej oraz niezawodności ich funkcjonowania</w:t>
      </w:r>
      <w:r w:rsidRPr="003715ED">
        <w:rPr>
          <w:rFonts w:eastAsia="Times New Roman" w:cstheme="minorHAnsi"/>
          <w:spacing w:val="-8"/>
          <w:szCs w:val="24"/>
          <w:lang w:eastAsia="pl-PL"/>
        </w:rPr>
        <w:t>;</w:t>
      </w:r>
    </w:p>
    <w:p w14:paraId="543A5A57" w14:textId="77777777" w:rsidR="003715ED" w:rsidRPr="003715ED" w:rsidRDefault="003715ED" w:rsidP="00C321D8">
      <w:pPr>
        <w:widowControl w:val="0"/>
        <w:numPr>
          <w:ilvl w:val="0"/>
          <w:numId w:val="112"/>
        </w:numPr>
        <w:tabs>
          <w:tab w:val="clear" w:pos="644"/>
        </w:tabs>
        <w:suppressAutoHyphens w:val="0"/>
        <w:overflowPunct w:val="0"/>
        <w:autoSpaceDE w:val="0"/>
        <w:spacing w:line="300" w:lineRule="auto"/>
        <w:ind w:left="567" w:hanging="425"/>
        <w:textAlignment w:val="baseline"/>
        <w:rPr>
          <w:rFonts w:eastAsia="Times New Roman" w:cstheme="minorHAnsi"/>
          <w:szCs w:val="24"/>
          <w:lang w:eastAsia="pl-PL"/>
        </w:rPr>
      </w:pPr>
      <w:r w:rsidRPr="003715ED">
        <w:rPr>
          <w:rFonts w:eastAsia="Times New Roman" w:cstheme="minorHAnsi"/>
          <w:spacing w:val="-3"/>
          <w:szCs w:val="24"/>
          <w:lang w:eastAsia="pl-PL"/>
        </w:rPr>
        <w:t xml:space="preserve">monitorowanie i wykonywanie analiz realizacji procesów inwestycyjnych dotyczących </w:t>
      </w:r>
      <w:r w:rsidRPr="003715ED">
        <w:rPr>
          <w:rFonts w:eastAsia="Times New Roman" w:cstheme="minorHAnsi"/>
          <w:spacing w:val="-5"/>
          <w:szCs w:val="24"/>
          <w:lang w:eastAsia="pl-PL"/>
        </w:rPr>
        <w:t>rozwoju systemów energetycznych oraz wodociągowo-kanalizacyjnego, realizowanych przez podmioty odpowiedzialne za ich rozwój na obszarze m.st. Warszawy;</w:t>
      </w:r>
    </w:p>
    <w:p w14:paraId="5DA8AAB9" w14:textId="77777777" w:rsidR="003715ED" w:rsidRPr="003715ED" w:rsidRDefault="003715ED" w:rsidP="00C321D8">
      <w:pPr>
        <w:widowControl w:val="0"/>
        <w:numPr>
          <w:ilvl w:val="0"/>
          <w:numId w:val="112"/>
        </w:numPr>
        <w:tabs>
          <w:tab w:val="clear" w:pos="644"/>
        </w:tabs>
        <w:suppressAutoHyphens w:val="0"/>
        <w:overflowPunct w:val="0"/>
        <w:autoSpaceDE w:val="0"/>
        <w:spacing w:line="300" w:lineRule="auto"/>
        <w:ind w:left="567" w:hanging="425"/>
        <w:textAlignment w:val="baseline"/>
        <w:rPr>
          <w:rFonts w:eastAsia="Times New Roman" w:cstheme="minorHAnsi"/>
          <w:szCs w:val="24"/>
          <w:lang w:eastAsia="pl-PL"/>
        </w:rPr>
      </w:pPr>
      <w:r w:rsidRPr="003715ED">
        <w:rPr>
          <w:rFonts w:eastAsia="Times New Roman" w:cstheme="minorHAnsi"/>
          <w:spacing w:val="-6"/>
          <w:szCs w:val="24"/>
          <w:lang w:eastAsia="pl-PL"/>
        </w:rPr>
        <w:t>utrzymywanie stałej współpracy z podmiotami prowadzącymi działalność w zakresie systemów energetycznych oraz wodociągowo-kanalizacyjnego, odpowiedzialnymi za ich funkcjonowanie i rozwój na obszarze m.st. Warszawy;</w:t>
      </w:r>
    </w:p>
    <w:p w14:paraId="2AAA635C" w14:textId="77777777" w:rsidR="003715ED" w:rsidRPr="003715ED" w:rsidRDefault="003715ED" w:rsidP="00C321D8">
      <w:pPr>
        <w:shd w:val="clear" w:color="auto" w:fill="FFFFFF"/>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13a) koordynowanie procesów związanych z budową, na terenie m.st. Warszawy, infrastruktury paliw alternatywnych do ładowania i tankowania pojazdów;</w:t>
      </w:r>
    </w:p>
    <w:p w14:paraId="65B28654"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425"/>
        <w:rPr>
          <w:rFonts w:eastAsia="Times New Roman" w:cstheme="minorHAnsi"/>
          <w:spacing w:val="-14"/>
          <w:szCs w:val="24"/>
          <w:lang w:eastAsia="pl-PL"/>
        </w:rPr>
      </w:pPr>
      <w:r w:rsidRPr="003715ED">
        <w:rPr>
          <w:rFonts w:eastAsia="Times New Roman" w:cstheme="minorHAnsi"/>
          <w:szCs w:val="24"/>
          <w:lang w:eastAsia="pl-PL"/>
        </w:rPr>
        <w:t>współpraca z biurem właściwym do spraw geodezji i katastru oraz gestorami sieci wodociągowo-kanalizacyjnej, ciepłowniczej, elektroenergetycznej i gazowej w zakresie integracji branżowych ewidencji sieci uzbrojenia terenu w ramach infrastruktury informacji przestrzennej m.st. Warszawy;</w:t>
      </w:r>
    </w:p>
    <w:p w14:paraId="0CD8306A"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425"/>
        <w:rPr>
          <w:rFonts w:eastAsia="Times New Roman" w:cstheme="minorHAnsi"/>
          <w:spacing w:val="-14"/>
          <w:szCs w:val="24"/>
          <w:lang w:eastAsia="pl-PL"/>
        </w:rPr>
      </w:pPr>
      <w:r w:rsidRPr="003715ED">
        <w:rPr>
          <w:rFonts w:eastAsia="Times New Roman" w:cstheme="minorHAnsi"/>
          <w:szCs w:val="24"/>
          <w:lang w:eastAsia="pl-PL"/>
        </w:rPr>
        <w:t>(uchylony);</w:t>
      </w:r>
    </w:p>
    <w:p w14:paraId="5CC61B90"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425"/>
        <w:rPr>
          <w:rFonts w:eastAsia="Times New Roman" w:cstheme="minorHAnsi"/>
          <w:spacing w:val="-14"/>
          <w:szCs w:val="24"/>
          <w:lang w:eastAsia="pl-PL"/>
        </w:rPr>
      </w:pPr>
      <w:r w:rsidRPr="003715ED">
        <w:rPr>
          <w:rFonts w:eastAsia="Times New Roman" w:cstheme="minorHAnsi"/>
          <w:szCs w:val="24"/>
          <w:lang w:eastAsia="pl-PL"/>
        </w:rPr>
        <w:t>współpraca, w zakresie działalności Biura, z instytucjami krajowymi i międzynarodowymi;</w:t>
      </w:r>
    </w:p>
    <w:p w14:paraId="371C40F9" w14:textId="77777777" w:rsidR="003715ED" w:rsidRPr="003715ED" w:rsidRDefault="003715ED" w:rsidP="00C321D8">
      <w:pPr>
        <w:numPr>
          <w:ilvl w:val="0"/>
          <w:numId w:val="112"/>
        </w:numPr>
        <w:tabs>
          <w:tab w:val="clear" w:pos="644"/>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51F56C3E" w14:textId="77777777" w:rsidR="003715ED" w:rsidRPr="003715ED" w:rsidRDefault="003715ED" w:rsidP="00C321D8">
      <w:pPr>
        <w:numPr>
          <w:ilvl w:val="0"/>
          <w:numId w:val="112"/>
        </w:numPr>
        <w:tabs>
          <w:tab w:val="clear" w:pos="644"/>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4F4673EB" w14:textId="77777777" w:rsidR="003715ED" w:rsidRPr="003715ED" w:rsidRDefault="003715ED" w:rsidP="00C321D8">
      <w:pPr>
        <w:numPr>
          <w:ilvl w:val="0"/>
          <w:numId w:val="112"/>
        </w:numPr>
        <w:tabs>
          <w:tab w:val="clear" w:pos="644"/>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5CD9DFB4" w14:textId="77777777" w:rsidR="003715ED" w:rsidRPr="003715ED" w:rsidRDefault="003715ED" w:rsidP="00C321D8">
      <w:pPr>
        <w:numPr>
          <w:ilvl w:val="0"/>
          <w:numId w:val="112"/>
        </w:numPr>
        <w:tabs>
          <w:tab w:val="clear" w:pos="644"/>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D67D45C" w14:textId="77777777" w:rsidR="003715ED" w:rsidRPr="003715ED" w:rsidRDefault="003715ED" w:rsidP="00C321D8">
      <w:pPr>
        <w:numPr>
          <w:ilvl w:val="0"/>
          <w:numId w:val="112"/>
        </w:numPr>
        <w:tabs>
          <w:tab w:val="clear" w:pos="644"/>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34A8A58" w14:textId="77777777" w:rsidR="003715ED" w:rsidRPr="003715ED" w:rsidRDefault="003715ED" w:rsidP="00C321D8">
      <w:pPr>
        <w:numPr>
          <w:ilvl w:val="0"/>
          <w:numId w:val="112"/>
        </w:numPr>
        <w:shd w:val="clear" w:color="auto" w:fill="FFFFFF"/>
        <w:tabs>
          <w:tab w:val="clear" w:pos="644"/>
        </w:tabs>
        <w:suppressAutoHyphens w:val="0"/>
        <w:spacing w:line="300" w:lineRule="auto"/>
        <w:ind w:left="567" w:hanging="425"/>
        <w:rPr>
          <w:rFonts w:eastAsia="Times New Roman" w:cstheme="minorHAnsi"/>
          <w:spacing w:val="-14"/>
          <w:szCs w:val="24"/>
          <w:lang w:eastAsia="pl-PL"/>
        </w:rPr>
      </w:pPr>
      <w:r w:rsidRPr="003715ED">
        <w:rPr>
          <w:rFonts w:eastAsia="Times New Roman" w:cstheme="minorHAnsi"/>
          <w:szCs w:val="24"/>
          <w:lang w:eastAsia="pl-PL"/>
        </w:rPr>
        <w:t>współpraca z wydziałami dla dzielnicy, biurami oraz jednostkami organizacyjnymi m.st. Warszawy w zakresie realizacji zadań objętych działaniem Biura</w:t>
      </w:r>
      <w:r w:rsidRPr="003715ED">
        <w:rPr>
          <w:rFonts w:eastAsia="Times New Roman" w:cstheme="minorHAnsi"/>
          <w:bCs/>
          <w:szCs w:val="24"/>
          <w:lang w:eastAsia="pl-PL"/>
        </w:rPr>
        <w:t>;</w:t>
      </w:r>
    </w:p>
    <w:p w14:paraId="5DA9F8EE" w14:textId="77777777" w:rsidR="003715ED" w:rsidRPr="003715ED" w:rsidRDefault="003715ED" w:rsidP="00C321D8">
      <w:pPr>
        <w:numPr>
          <w:ilvl w:val="0"/>
          <w:numId w:val="112"/>
        </w:numPr>
        <w:shd w:val="clear" w:color="auto" w:fill="FFFFFF" w:themeFill="background1"/>
        <w:tabs>
          <w:tab w:val="clear" w:pos="644"/>
        </w:tabs>
        <w:suppressAutoHyphens w:val="0"/>
        <w:spacing w:line="300" w:lineRule="auto"/>
        <w:ind w:left="567" w:hanging="425"/>
        <w:rPr>
          <w:rFonts w:eastAsia="Times New Roman"/>
          <w:spacing w:val="-14"/>
          <w:szCs w:val="24"/>
          <w:lang w:eastAsia="pl-PL"/>
        </w:rPr>
      </w:pPr>
      <w:r w:rsidRPr="003715ED">
        <w:rPr>
          <w:rFonts w:eastAsia="Times New Roman"/>
          <w:szCs w:val="24"/>
          <w:lang w:eastAsia="pl-PL"/>
        </w:rPr>
        <w:t>pozyskiwanie środków pozabudżetowych na działania związane z realizacją zadań Biura</w:t>
      </w:r>
      <w:r w:rsidRPr="003715ED">
        <w:rPr>
          <w:rFonts w:eastAsia="Times New Roman"/>
          <w:spacing w:val="-14"/>
          <w:szCs w:val="24"/>
          <w:lang w:eastAsia="pl-PL"/>
        </w:rPr>
        <w:t>;</w:t>
      </w:r>
    </w:p>
    <w:p w14:paraId="5CBFADAF"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spraw związanych z opracowywaniem planów wydatków majątkowych, propozycji rozwiązań organizacyjnych realizacji tych inwestycji oraz monitorowanie ich wykonania;</w:t>
      </w:r>
    </w:p>
    <w:p w14:paraId="407700A5"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koordynacja działań w zakresie inwestycji i remontów realizowanych w pasie drogowym na obszarze m.st. Warszawy w celu ich usprawnienia i racjonalizacji;</w:t>
      </w:r>
    </w:p>
    <w:p w14:paraId="30608D43"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 xml:space="preserve">gromadzenie i przetwarzanie informacji o prowadzonych oraz planowanych do realizacji: inwestycjach realizowanych w pasie drogowym, inwestycjach z zakresu infrastruktury technicznej lokalizowanej w pasie drogowym, remontach dróg i infrastruktury technicznej, </w:t>
      </w:r>
      <w:r w:rsidRPr="003715ED">
        <w:rPr>
          <w:rFonts w:eastAsia="Times New Roman" w:cstheme="minorHAnsi"/>
          <w:szCs w:val="24"/>
          <w:lang w:eastAsia="pl-PL"/>
        </w:rPr>
        <w:lastRenderedPageBreak/>
        <w:t>imprezach masowych, inwestycjach kubaturowych, których realizacja może mieć istotny wpływ na drożność komunikacyjną m.st. Warszawy;</w:t>
      </w:r>
    </w:p>
    <w:p w14:paraId="03181C95"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opracowywanie harmonogramów inwestycji i remontów w pasie drogowym, skoordynowanych w odrębnych rejonach inwestycyjnych m.st. Warszawy, w oparciu o wieloletnią prognozę finansową m.st. Warszawy oraz plany (programy) inwestycyjne i remontowe innych podmiotów zarządzających infrastrukturą techniczną;</w:t>
      </w:r>
    </w:p>
    <w:p w14:paraId="4F0D406B"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określanie i uzgadnianie terminów realizacji inwestycji i remontów w pasie drogowym, planowanych przez m.st. Warszawę oraz inne podmioty zarządzające infrastrukturą techniczną;</w:t>
      </w:r>
    </w:p>
    <w:p w14:paraId="4A6D1CDE"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wnioskowanie o uruchomienie lub potwierdzenie uruchomienia finansowania wydatków na inwestycje drogowe oraz o rezerwację lub zmiany planowanych w budżecie m.st. Warszawy i innych podmiotów zarządzających infrastrukturą techniczną wydatków i zakresów rzeczowych zadań inwestycyjnych podlegających koordynacji w pasie drogowym</w:t>
      </w:r>
      <w:r w:rsidRPr="003715ED">
        <w:rPr>
          <w:rFonts w:eastAsia="Times New Roman" w:cstheme="minorHAnsi"/>
          <w:iCs/>
          <w:szCs w:val="24"/>
          <w:lang w:eastAsia="pl-PL"/>
        </w:rPr>
        <w:t>;</w:t>
      </w:r>
    </w:p>
    <w:p w14:paraId="56F952E1"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iCs/>
          <w:szCs w:val="24"/>
          <w:lang w:eastAsia="pl-PL"/>
        </w:rPr>
        <w:t>opracowywanie wytycznych do czasowych zmian organizacji ruchu oraz uzgadnianie projektów czasowych zmian organizacji ruchu na czas realizacji inwestycji i remontów;</w:t>
      </w:r>
    </w:p>
    <w:p w14:paraId="35ED6099"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 xml:space="preserve">monitorowanie procesów przygotowania inwestycji i remontów realizowanych </w:t>
      </w:r>
      <w:r w:rsidRPr="003715ED">
        <w:rPr>
          <w:rFonts w:eastAsia="Times New Roman" w:cstheme="minorHAnsi"/>
          <w:iCs/>
          <w:szCs w:val="24"/>
          <w:lang w:eastAsia="pl-PL"/>
        </w:rPr>
        <w:t>przez m.st. Warszawę oraz inne podmioty zarządzające infrastrukturą techniczną, z uwzględnieniem ustaleń przyjętych na naradach i debatach koordynacyjnych;</w:t>
      </w:r>
    </w:p>
    <w:p w14:paraId="6E9FA5C5"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bieżąca ocena stanu realizacji inwestycji w zakresie ich zgodności z harmonogramem prac inwestycyjnych lub remontowych oraz ustaleniami koordynacyjnymi;</w:t>
      </w:r>
    </w:p>
    <w:p w14:paraId="7DA76EBF"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 xml:space="preserve">udział w negocjacjach prowadzonych z uczestnikami procesu inwestycyjnego, </w:t>
      </w:r>
      <w:r w:rsidRPr="003715ED">
        <w:rPr>
          <w:rFonts w:eastAsia="Times New Roman" w:cstheme="minorHAnsi"/>
          <w:iCs/>
          <w:szCs w:val="24"/>
          <w:lang w:eastAsia="pl-PL"/>
        </w:rPr>
        <w:t>w tym dotyczących sposobu organizowania i finansowania likwidacji kolizji urządzeń infrastruktury technicznej powstałych przy realizacji inwestycji;</w:t>
      </w:r>
    </w:p>
    <w:p w14:paraId="1B50A314"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analiza planowanych naruszeń pasów drogowych, propozycji i technologii robót w pasie drogowym pod kątem ich wpływu na drożność komunikacyjną na obszarze m.st. Warszawy;</w:t>
      </w:r>
    </w:p>
    <w:p w14:paraId="7F8CFC52"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iCs/>
          <w:szCs w:val="24"/>
          <w:lang w:eastAsia="pl-PL"/>
        </w:rPr>
        <w:t>podejmowanie, w zakresie realizowanych zadań, działań dotyczących komunikacji ze społeczeństwem przy wykorzystaniu mediów i innych środków masowego przekazu</w:t>
      </w:r>
      <w:r w:rsidRPr="003715ED">
        <w:rPr>
          <w:rFonts w:eastAsia="Times New Roman" w:cstheme="minorHAnsi"/>
          <w:szCs w:val="24"/>
          <w:lang w:eastAsia="pl-PL"/>
        </w:rPr>
        <w:t xml:space="preserve"> oraz innych kanałów komunikacyjnych;</w:t>
      </w:r>
    </w:p>
    <w:p w14:paraId="5EB8CF9F" w14:textId="77777777" w:rsidR="003715ED" w:rsidRPr="003715ED" w:rsidRDefault="003715ED" w:rsidP="00C321D8">
      <w:pPr>
        <w:numPr>
          <w:ilvl w:val="0"/>
          <w:numId w:val="112"/>
        </w:numPr>
        <w:tabs>
          <w:tab w:val="clear" w:pos="644"/>
        </w:tabs>
        <w:suppressAutoHyphens w:val="0"/>
        <w:spacing w:before="24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7301EE16"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ascii="Calibri" w:eastAsia="Calibri" w:hAnsi="Calibri" w:cstheme="minorHAnsi"/>
        </w:rPr>
      </w:pPr>
      <w:r w:rsidRPr="003715ED">
        <w:rPr>
          <w:rFonts w:ascii="Calibri" w:eastAsia="Calibri" w:hAnsi="Calibri" w:cstheme="minorHAnsi"/>
        </w:rPr>
        <w:t>przygotowanie planu transportowego dla m.st. Warszawy;</w:t>
      </w:r>
    </w:p>
    <w:p w14:paraId="2C17AE57"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ascii="Calibri" w:eastAsia="Calibri" w:hAnsi="Calibri" w:cstheme="minorHAnsi"/>
        </w:rPr>
      </w:pPr>
      <w:r w:rsidRPr="003715ED">
        <w:rPr>
          <w:rFonts w:ascii="Calibri" w:eastAsia="Calibri" w:hAnsi="Calibri" w:cstheme="minorHAnsi"/>
        </w:rPr>
        <w:t>koordynacja działań w zakresie funkcjonowania publicznego transportu zbiorowego m.st. Warszawy i realizacja polityki transportowej w tym zakresie;</w:t>
      </w:r>
    </w:p>
    <w:p w14:paraId="23880C42"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przygotowanie projektów programów rozwoju publicznego transportu zbiorowego oraz określanie priorytetów realizacji tych programów przez Zarząd Transportu Miejskiego;</w:t>
      </w:r>
    </w:p>
    <w:p w14:paraId="354B12D9"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opiniowanie kwoty środków finansowych przyznanej w budżecie m.st. Warszawy dla Zarządu Transportu Miejskiego na realizację wydatków bieżących i majątkowych oraz zadania statutowe;</w:t>
      </w:r>
    </w:p>
    <w:p w14:paraId="1C1EE4A1"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uzgadnianie rzeczowego zakresu transportowych zadań inwestycyjnych w projektach rocznych i wieloletniej prognozie finansowej, realizowanych przez nadzorowane jednostki organizacyjne m.st. Warszawy oraz dzielnice, ustalanie priorytetu realizacji tych zadań;</w:t>
      </w:r>
    </w:p>
    <w:p w14:paraId="6835A723"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szCs w:val="24"/>
          <w:lang w:eastAsia="pl-PL"/>
        </w:rPr>
      </w:pPr>
      <w:r w:rsidRPr="003715ED">
        <w:rPr>
          <w:rFonts w:eastAsia="Calibri"/>
          <w:szCs w:val="24"/>
          <w:lang w:eastAsia="pl-PL"/>
        </w:rPr>
        <w:lastRenderedPageBreak/>
        <w:t>gromadzenie i przetwarzanie informacji o infrastrukturze transportu publicznego we współpracy z komórkami organizacyjnymi Urzędu oraz podmiotami zewnętrznymi;</w:t>
      </w:r>
    </w:p>
    <w:p w14:paraId="6D59E1D3"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współpraca z organami gmin, powiatów, województwa oraz podmiotami świadczącymi usługi w zakresie publicznego transportu zbiorowego dla tworzenia spójnego systemu rozwoju publicznego transportu zbiorowego;</w:t>
      </w:r>
    </w:p>
    <w:p w14:paraId="2C393C03"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współpraca ze spółkami m.st. Warszawy oraz operatorami świadczącymi kolejowe usługi transportowe w zakresie włączenia transportu kolejowego do obsługi transportowej m.st. Warszawy, a także współpraca w tym zakresie z organami sąsiednich gmin, powiatów i województwa;</w:t>
      </w:r>
    </w:p>
    <w:p w14:paraId="2AC00958" w14:textId="77777777" w:rsidR="003715ED" w:rsidRPr="003715ED" w:rsidRDefault="003715ED" w:rsidP="00C321D8">
      <w:pPr>
        <w:numPr>
          <w:ilvl w:val="0"/>
          <w:numId w:val="112"/>
        </w:numPr>
        <w:tabs>
          <w:tab w:val="clear" w:pos="644"/>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współpraca z komórkami organizacyjnymi Urzędu oraz podmiotami zewnętrznymi w tworzeniu programów bezpieczeństwa w środkach publicznego transportu zbiorowego;</w:t>
      </w:r>
    </w:p>
    <w:p w14:paraId="24334F09" w14:textId="77777777" w:rsidR="003715ED" w:rsidRPr="003715ED" w:rsidRDefault="003715ED" w:rsidP="00C321D8">
      <w:pPr>
        <w:numPr>
          <w:ilvl w:val="0"/>
          <w:numId w:val="112"/>
        </w:numPr>
        <w:tabs>
          <w:tab w:val="clear" w:pos="644"/>
        </w:tabs>
        <w:suppressAutoHyphens w:val="0"/>
        <w:spacing w:after="360" w:line="300" w:lineRule="auto"/>
        <w:ind w:left="567" w:hanging="425"/>
        <w:contextualSpacing/>
        <w:rPr>
          <w:rFonts w:eastAsia="Calibri" w:cstheme="minorHAnsi"/>
          <w:szCs w:val="24"/>
          <w:lang w:eastAsia="pl-PL"/>
        </w:rPr>
      </w:pPr>
      <w:r w:rsidRPr="003715ED">
        <w:rPr>
          <w:rFonts w:eastAsia="Calibri" w:cstheme="minorHAnsi"/>
          <w:szCs w:val="24"/>
          <w:lang w:eastAsia="pl-PL"/>
        </w:rPr>
        <w:t>monitorowanie realizacji priorytetu dla drogowych i szynowych środków transportu w publicznym transporcie zbiorowym;</w:t>
      </w:r>
    </w:p>
    <w:p w14:paraId="5F6BCC7B" w14:textId="77777777" w:rsidR="003715ED" w:rsidRPr="003715ED" w:rsidRDefault="003715ED" w:rsidP="00C321D8">
      <w:pPr>
        <w:numPr>
          <w:ilvl w:val="0"/>
          <w:numId w:val="112"/>
        </w:numPr>
        <w:tabs>
          <w:tab w:val="clear" w:pos="644"/>
        </w:tabs>
        <w:suppressAutoHyphens w:val="0"/>
        <w:spacing w:after="240" w:line="300" w:lineRule="auto"/>
        <w:ind w:left="567" w:hanging="425"/>
        <w:rPr>
          <w:rFonts w:eastAsia="Calibri" w:cstheme="minorHAnsi"/>
          <w:szCs w:val="24"/>
          <w:lang w:eastAsia="pl-PL"/>
        </w:rPr>
      </w:pPr>
      <w:r w:rsidRPr="003715ED">
        <w:rPr>
          <w:rFonts w:eastAsia="Calibri" w:cstheme="minorHAnsi"/>
          <w:szCs w:val="24"/>
          <w:lang w:eastAsia="pl-PL"/>
        </w:rPr>
        <w:t>analizowanie wybranych nowatorskich rozwiązań dla publicznego transportu zbiorowego stosowanych w innych miastach, pod względem technicznym i organizacyjno-prawnym oraz możliwości ich wdrożenia dla potrzeb obsługi transportowej aglomeracji warszawskiej.</w:t>
      </w:r>
    </w:p>
    <w:p w14:paraId="45907E13" w14:textId="3C186A4F" w:rsidR="003715ED" w:rsidRPr="003715ED" w:rsidRDefault="003715ED" w:rsidP="00C321D8">
      <w:pPr>
        <w:pStyle w:val="Bezodstpw"/>
        <w:numPr>
          <w:ilvl w:val="1"/>
          <w:numId w:val="112"/>
        </w:numPr>
        <w:tabs>
          <w:tab w:val="clear" w:pos="1440"/>
        </w:tabs>
        <w:ind w:left="284" w:hanging="284"/>
        <w:rPr>
          <w:lang w:eastAsia="pl-PL"/>
        </w:rPr>
      </w:pPr>
      <w:r w:rsidRPr="003715ED">
        <w:rPr>
          <w:lang w:eastAsia="pl-PL"/>
        </w:rPr>
        <w:t>Przy pomocy Biura wykonywany jest nadzór nad jednostką organizacyjną m.st. Warszawy – Zarządem Transportu Miejskiego.</w:t>
      </w:r>
    </w:p>
    <w:p w14:paraId="53416E40"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14 (uchylony)</w:t>
      </w:r>
    </w:p>
    <w:p w14:paraId="102F74CE"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15 Biuro Kontroli</w:t>
      </w:r>
    </w:p>
    <w:p w14:paraId="07A0B75D" w14:textId="77777777" w:rsidR="003715ED" w:rsidRPr="003715ED" w:rsidRDefault="003715ED" w:rsidP="00A60B07">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Kontroli należy w szczególności:</w:t>
      </w:r>
    </w:p>
    <w:p w14:paraId="3BA72AED"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planowanie, organizowanie i prowadzenie kontroli;</w:t>
      </w:r>
    </w:p>
    <w:p w14:paraId="17268C29"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nadzór nad wykonaniem i przestrzeganiem zaleceń pokontrolnych;</w:t>
      </w:r>
    </w:p>
    <w:p w14:paraId="3CDBAE00"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przeprowadzanie kontroli na zlecenie Prezydenta lub upoważnionych zastępców Prezydenta, Sekretarza, Skarbnika, Dyrektora Magistratu lub Dyrektorów Koordynatorów;</w:t>
      </w:r>
    </w:p>
    <w:p w14:paraId="52AF1D2D"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współdziałanie z organami kontroli zewnętrznej;</w:t>
      </w:r>
    </w:p>
    <w:p w14:paraId="22FF25C2" w14:textId="77777777" w:rsidR="003715ED" w:rsidRPr="003715ED" w:rsidRDefault="003715ED" w:rsidP="00C321D8">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4a) współdziałanie z organami ścigania w zakresie wynikającym z kontroli prowadzonych przez Biuro;</w:t>
      </w:r>
    </w:p>
    <w:p w14:paraId="31585839"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bCs/>
          <w:szCs w:val="24"/>
          <w:lang w:eastAsia="pl-PL"/>
        </w:rPr>
        <w:t>współdziałanie z burmistrzami w zakresie realizacji przez nich – na podstawie upoważnienia – kontroli wewnętrznych;</w:t>
      </w:r>
    </w:p>
    <w:p w14:paraId="253D46E5"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3AD57DE8"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sporządzanie okresowych raportów oraz inicjowanie rozwiązań zapewniających usunięcie stwierdzonych nieprawidłowości oraz zapobiegających wystąpieniu nieprawidłowości w przyszłości;</w:t>
      </w:r>
    </w:p>
    <w:p w14:paraId="2B4C0865"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rejestru kontroli zewnętrznych;</w:t>
      </w:r>
    </w:p>
    <w:p w14:paraId="1EEADFBD" w14:textId="77777777" w:rsidR="003715ED" w:rsidRPr="003715ED" w:rsidRDefault="003715ED" w:rsidP="00C321D8">
      <w:pPr>
        <w:numPr>
          <w:ilvl w:val="1"/>
          <w:numId w:val="22"/>
        </w:numPr>
        <w:tabs>
          <w:tab w:val="clear" w:pos="572"/>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33960F5B" w14:textId="77777777" w:rsidR="003715ED" w:rsidRPr="003715ED" w:rsidRDefault="003715ED" w:rsidP="00C321D8">
      <w:pPr>
        <w:numPr>
          <w:ilvl w:val="1"/>
          <w:numId w:val="22"/>
        </w:numPr>
        <w:tabs>
          <w:tab w:val="clear" w:pos="572"/>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ED7EAA8" w14:textId="77777777" w:rsidR="003715ED" w:rsidRPr="003715ED" w:rsidRDefault="003715ED" w:rsidP="00C321D8">
      <w:pPr>
        <w:numPr>
          <w:ilvl w:val="1"/>
          <w:numId w:val="22"/>
        </w:numPr>
        <w:tabs>
          <w:tab w:val="clear" w:pos="572"/>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wykonywanie zastępstwa procesowego przed organami ścigania oraz sądami powszechnymi w sprawach karnych w zakresie zawiadomień o uzasadnionym podejrzeniu popełnienia przestępstwa składanych w wyniku kontroli prowadzonych przez Biuro;</w:t>
      </w:r>
    </w:p>
    <w:p w14:paraId="5C51E547" w14:textId="77777777" w:rsidR="003715ED" w:rsidRPr="003715ED" w:rsidRDefault="003715ED" w:rsidP="00C321D8">
      <w:pPr>
        <w:numPr>
          <w:ilvl w:val="1"/>
          <w:numId w:val="22"/>
        </w:numPr>
        <w:tabs>
          <w:tab w:val="clear" w:pos="572"/>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rozpatrywania skarg, wniosków i petycji;</w:t>
      </w:r>
    </w:p>
    <w:p w14:paraId="4CD5C21D" w14:textId="77777777" w:rsidR="003715ED" w:rsidRPr="003715ED" w:rsidRDefault="003715ED" w:rsidP="00C321D8">
      <w:pPr>
        <w:numPr>
          <w:ilvl w:val="1"/>
          <w:numId w:val="22"/>
        </w:numPr>
        <w:tabs>
          <w:tab w:val="clear" w:pos="572"/>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prowadzenie Centralnego Rejestru Skarg i Wniosków.</w:t>
      </w:r>
    </w:p>
    <w:p w14:paraId="3F84ACE6"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16 Biuro Księgowości i Kontrasygnaty</w:t>
      </w:r>
    </w:p>
    <w:p w14:paraId="5FE9CFA4" w14:textId="77777777" w:rsidR="003715ED" w:rsidRPr="003715ED" w:rsidRDefault="003715ED" w:rsidP="00A60B07">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Księgowości i Kontrasygnaty należy w szczególności:</w:t>
      </w:r>
    </w:p>
    <w:p w14:paraId="27CFA97C"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kancelaryjna Skarbnika;</w:t>
      </w:r>
    </w:p>
    <w:p w14:paraId="64A5CAE5"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gospodarki środkami finansowymi na podstawie budżetu m.st. Warszawy;</w:t>
      </w:r>
    </w:p>
    <w:p w14:paraId="47658CA8"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księgowości budżetu m.st. Warszawy;</w:t>
      </w:r>
    </w:p>
    <w:p w14:paraId="1DD1DE3A"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przygotowywanie zbiorczych sprawozdań budżetowych m.st. Warszawy, sprawozdań w zakresie operacji finansowych, sprawozdania finansowego m.st. Warszawy oraz skonsolidowanego bilansu m.st. Warszawy;</w:t>
      </w:r>
    </w:p>
    <w:p w14:paraId="17471EB4"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finansowo-księgowa Urzędu;</w:t>
      </w:r>
    </w:p>
    <w:p w14:paraId="1E71ABBF"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finansowo-księgowa funduszy europejskich i depozytów;</w:t>
      </w:r>
    </w:p>
    <w:p w14:paraId="09D67563"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realizacja dyspozycji płatności z tytułu wydatków budżetowych i rozchodów budżetu oraz zwrotu nadpłaconych dochodów i sum do wyjaśnienia;</w:t>
      </w:r>
    </w:p>
    <w:p w14:paraId="036216E2"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5148D41" w14:textId="77777777" w:rsidR="003715ED" w:rsidRPr="003715ED" w:rsidRDefault="003715ED" w:rsidP="00C321D8">
      <w:pPr>
        <w:numPr>
          <w:ilvl w:val="1"/>
          <w:numId w:val="1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07BD672"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ewidencja księgowa wynagrodzeń pracowników Urzędu, diet radnych;</w:t>
      </w:r>
    </w:p>
    <w:p w14:paraId="09DEB978"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nadzór nad rozliczeniami podatku od towarów i usług;</w:t>
      </w:r>
    </w:p>
    <w:p w14:paraId="407DF335"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sporządzanie jednostkowych sprawozdań budżetowych, sprawozdań w zakresie operacji finansowych i sprawozdań finansowych;</w:t>
      </w:r>
    </w:p>
    <w:p w14:paraId="3AE7FE16"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obsługa kasowa Urzędu;</w:t>
      </w:r>
    </w:p>
    <w:p w14:paraId="710B76EB"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bankiem w zakresie sprawnej obsługi wszystkich stanowisk pracy powiązanych z funkcjonowaniem w m.st. Warszawie bankowości elektronicznej;</w:t>
      </w:r>
    </w:p>
    <w:p w14:paraId="5FDE08E9"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6408B014"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analiza dokumentów przedkładanych Skarbnikowi do kontrasygnaty oraz prowadzenie ewidencji zaangażowania środków;</w:t>
      </w:r>
    </w:p>
    <w:p w14:paraId="3C57DC83"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przestrzeganiem dyscypliny finansów publicznych;</w:t>
      </w:r>
    </w:p>
    <w:p w14:paraId="11B360FD"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ewidencja wpływów z mandatów i wystawianie tytułów wykonawczych z tytułu grzywien nałożonych w drodze mandatów karnych przez Straż Miejską m.st. Warszawy;</w:t>
      </w:r>
    </w:p>
    <w:p w14:paraId="299C83C2"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audytorami zewnętrznymi;</w:t>
      </w:r>
    </w:p>
    <w:p w14:paraId="747765A4" w14:textId="77777777" w:rsidR="003715ED" w:rsidRPr="003715ED" w:rsidRDefault="003715ED" w:rsidP="00C321D8">
      <w:pPr>
        <w:numPr>
          <w:ilvl w:val="1"/>
          <w:numId w:val="17"/>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opracowywanie zmian polityki rachunkowości i instrukcji obiegu dokumentów finansowo-księgowych;</w:t>
      </w:r>
    </w:p>
    <w:p w14:paraId="23833F50" w14:textId="77777777" w:rsidR="003715ED" w:rsidRPr="003715ED" w:rsidRDefault="003715ED" w:rsidP="00C321D8">
      <w:pPr>
        <w:numPr>
          <w:ilvl w:val="1"/>
          <w:numId w:val="17"/>
        </w:numPr>
        <w:tabs>
          <w:tab w:val="clear" w:pos="72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prowadzenie obsługi finansowej i organizacyjnej jednostek organizacyjnych m.st. Warszawy w zakresie całości rachunkowości, sprawozdawczości oraz naliczania wypłat wynagrodzeń pracowników powierzonej Urzędowi na podstawie uchwał Rady m.st. Warszawy.</w:t>
      </w:r>
    </w:p>
    <w:p w14:paraId="7D20A7EA"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17 Biuro Kultury</w:t>
      </w:r>
    </w:p>
    <w:p w14:paraId="68D6C3A0" w14:textId="77777777" w:rsidR="003715ED" w:rsidRPr="003715ED" w:rsidRDefault="003715ED" w:rsidP="00C321D8">
      <w:pPr>
        <w:numPr>
          <w:ilvl w:val="0"/>
          <w:numId w:val="4"/>
        </w:numPr>
        <w:tabs>
          <w:tab w:val="clear" w:pos="360"/>
        </w:tabs>
        <w:suppressAutoHyphens w:val="0"/>
        <w:spacing w:line="300" w:lineRule="auto"/>
        <w:ind w:left="284" w:hanging="284"/>
        <w:rPr>
          <w:rFonts w:eastAsia="Times New Roman" w:cstheme="minorHAnsi"/>
          <w:lang w:eastAsia="pl-PL"/>
        </w:rPr>
      </w:pPr>
      <w:r w:rsidRPr="003715ED">
        <w:rPr>
          <w:rFonts w:eastAsia="Times New Roman" w:cstheme="minorHAnsi"/>
          <w:lang w:eastAsia="pl-PL"/>
        </w:rPr>
        <w:lastRenderedPageBreak/>
        <w:t>Do zakresu działania Biura Kultury należy w szczególności:</w:t>
      </w:r>
    </w:p>
    <w:p w14:paraId="121BC8A4" w14:textId="1EA28B24" w:rsidR="003715ED" w:rsidRPr="003715ED" w:rsidRDefault="00716CBB" w:rsidP="00C321D8">
      <w:pPr>
        <w:numPr>
          <w:ilvl w:val="0"/>
          <w:numId w:val="156"/>
        </w:numPr>
        <w:suppressAutoHyphens w:val="0"/>
        <w:spacing w:line="300" w:lineRule="auto"/>
        <w:ind w:left="567" w:hanging="283"/>
        <w:contextualSpacing/>
        <w:rPr>
          <w:rFonts w:eastAsia="Times New Roman" w:cstheme="minorHAnsi"/>
          <w:lang w:eastAsia="pl-PL"/>
        </w:rPr>
      </w:pPr>
      <w:r>
        <w:rPr>
          <w:rFonts w:eastAsia="Times New Roman" w:cstheme="minorHAnsi"/>
          <w:lang w:eastAsia="pl-PL"/>
        </w:rPr>
        <w:t>(uchylony)</w:t>
      </w:r>
      <w:r w:rsidR="003715ED" w:rsidRPr="003715ED">
        <w:rPr>
          <w:rFonts w:eastAsia="Times New Roman" w:cstheme="minorHAnsi"/>
          <w:lang w:eastAsia="pl-PL"/>
        </w:rPr>
        <w:t>;</w:t>
      </w:r>
    </w:p>
    <w:p w14:paraId="4EECE430" w14:textId="3393BA19" w:rsidR="003715ED" w:rsidRDefault="003715ED" w:rsidP="00C321D8">
      <w:pPr>
        <w:suppressAutoHyphens w:val="0"/>
        <w:spacing w:line="300" w:lineRule="auto"/>
        <w:ind w:left="567" w:hanging="283"/>
        <w:rPr>
          <w:rFonts w:eastAsia="Times New Roman" w:cstheme="minorHAnsi"/>
          <w:lang w:eastAsia="pl-PL"/>
        </w:rPr>
      </w:pPr>
      <w:r w:rsidRPr="003715ED">
        <w:rPr>
          <w:rFonts w:eastAsia="Times New Roman" w:cstheme="minorHAnsi"/>
          <w:lang w:eastAsia="pl-PL"/>
        </w:rPr>
        <w:t>1a) (uchylony);</w:t>
      </w:r>
    </w:p>
    <w:p w14:paraId="31220EB7" w14:textId="75BBD315" w:rsidR="00716CBB" w:rsidRPr="003715ED" w:rsidRDefault="00716CBB" w:rsidP="00C321D8">
      <w:pPr>
        <w:suppressAutoHyphens w:val="0"/>
        <w:spacing w:line="300" w:lineRule="auto"/>
        <w:ind w:left="567" w:hanging="283"/>
        <w:rPr>
          <w:rFonts w:eastAsia="Times New Roman" w:cstheme="minorHAnsi"/>
          <w:lang w:eastAsia="pl-PL"/>
        </w:rPr>
      </w:pPr>
      <w:r>
        <w:rPr>
          <w:rFonts w:eastAsia="Times New Roman" w:cstheme="minorHAnsi"/>
          <w:lang w:eastAsia="pl-PL"/>
        </w:rPr>
        <w:t>1aa) realizowanie założeń polityki kulturalnej m.st. Warszawy;</w:t>
      </w:r>
    </w:p>
    <w:p w14:paraId="70FAF082"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prowadzenie spraw z zakresu współpracy z organizacjami pozarządowymi w zakresie zadań Biura;</w:t>
      </w:r>
    </w:p>
    <w:p w14:paraId="65E99AB8"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współpraca z jednostkami administracji publicznej i innymi podmiotami w zakresie działań na rzecz kultury;</w:t>
      </w:r>
    </w:p>
    <w:p w14:paraId="4DE16979"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prowadzenie, na podstawie uchwał Rady m.st. Warszawy, spraw związanych ze współpracą w zakresie kultury, ze społecznościami lokalnymi i regionalnymi innych państw;</w:t>
      </w:r>
    </w:p>
    <w:p w14:paraId="5B981E9F"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koordynacja spraw związanych z kształtowaniem nazewnictwa miejskiego;</w:t>
      </w:r>
    </w:p>
    <w:p w14:paraId="75DBA787"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współpraca z dzielnicami w zakresie lokalnych inicjatyw kulturalnych, zintegrowanego systemu informacji o działalności kulturalnej m.st. Warszawy, promocji działalności kulturalnej m.st. Warszawy oraz działalności w zakresie edukacji kulturalnej;</w:t>
      </w:r>
    </w:p>
    <w:p w14:paraId="06B6EA38"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prowadzenie działań na rzecz upowszechniania kultury;</w:t>
      </w:r>
    </w:p>
    <w:p w14:paraId="324429B5"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prowadzenie spraw związanych z organizowaniem imprez kulturalnych;</w:t>
      </w:r>
    </w:p>
    <w:p w14:paraId="7C00C38A" w14:textId="77777777" w:rsidR="003715ED" w:rsidRPr="003715ED" w:rsidRDefault="003715ED" w:rsidP="00C321D8">
      <w:pPr>
        <w:numPr>
          <w:ilvl w:val="0"/>
          <w:numId w:val="156"/>
        </w:numPr>
        <w:suppressAutoHyphens w:val="0"/>
        <w:spacing w:line="300" w:lineRule="auto"/>
        <w:ind w:left="567" w:hanging="283"/>
        <w:rPr>
          <w:rFonts w:eastAsia="Times New Roman" w:cstheme="minorHAnsi"/>
          <w:lang w:eastAsia="pl-PL"/>
        </w:rPr>
      </w:pPr>
      <w:r w:rsidRPr="003715ED">
        <w:rPr>
          <w:rFonts w:eastAsia="Times New Roman" w:cstheme="minorHAnsi"/>
          <w:lang w:eastAsia="pl-PL"/>
        </w:rPr>
        <w:t>wykonywanie zadań organizatora wobec instytucji kultury wymienionych w ust. 2, wynikających z ustawy z dnia 25 października 1991 r. o organizowaniu i prowadzeniu działalności kulturalnej (Dz. U. z 2012 r. poz. 406, z późn. zm.), w tym:</w:t>
      </w:r>
    </w:p>
    <w:p w14:paraId="445A8D94" w14:textId="77777777" w:rsidR="003715ED" w:rsidRPr="003715ED" w:rsidRDefault="003715ED" w:rsidP="00C321D8">
      <w:pPr>
        <w:numPr>
          <w:ilvl w:val="1"/>
          <w:numId w:val="116"/>
        </w:numPr>
        <w:tabs>
          <w:tab w:val="clear" w:pos="25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prowadzenie spraw związanych z przyznawaniem rocznych dotacji na prowadzenie działalności przez instytucje kultury, w tym sprawozdawczości,</w:t>
      </w:r>
    </w:p>
    <w:p w14:paraId="60F637C3" w14:textId="77777777" w:rsidR="003715ED" w:rsidRPr="003715ED" w:rsidRDefault="003715ED" w:rsidP="00C321D8">
      <w:pPr>
        <w:numPr>
          <w:ilvl w:val="1"/>
          <w:numId w:val="116"/>
        </w:numPr>
        <w:tabs>
          <w:tab w:val="clear" w:pos="25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prowadzenie spraw związanych z tworzeniem, łączeniem, podziałem i likwidacją instytucji kultury,</w:t>
      </w:r>
    </w:p>
    <w:p w14:paraId="60C61B3D" w14:textId="77777777" w:rsidR="003715ED" w:rsidRPr="003715ED" w:rsidRDefault="003715ED" w:rsidP="00C321D8">
      <w:pPr>
        <w:numPr>
          <w:ilvl w:val="1"/>
          <w:numId w:val="116"/>
        </w:numPr>
        <w:tabs>
          <w:tab w:val="clear" w:pos="25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dokonywanie czynności związanych z powoływaniem i odwoływaniem dyrektorów instytucji kultury, z wyłączeniem instytucji kultury wymienionych w ust. 2 pkt 2 lit. a i b,</w:t>
      </w:r>
    </w:p>
    <w:p w14:paraId="2B0FE67A" w14:textId="77777777" w:rsidR="003715ED" w:rsidRPr="003715ED" w:rsidRDefault="003715ED" w:rsidP="00C321D8">
      <w:pPr>
        <w:numPr>
          <w:ilvl w:val="1"/>
          <w:numId w:val="116"/>
        </w:numPr>
        <w:tabs>
          <w:tab w:val="clear" w:pos="25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prowadzenie ksiąg rejestrowych instytucji kultury, z wyłączeniem instytucji kultury wymienionych w ust. 2 pkt 2 lit. a i b,</w:t>
      </w:r>
    </w:p>
    <w:p w14:paraId="1C099EB4" w14:textId="77777777" w:rsidR="003715ED" w:rsidRPr="003715ED" w:rsidRDefault="003715ED" w:rsidP="00C321D8">
      <w:pPr>
        <w:numPr>
          <w:ilvl w:val="1"/>
          <w:numId w:val="116"/>
        </w:numPr>
        <w:tabs>
          <w:tab w:val="clear" w:pos="25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opiniowanie regulaminów organizacyjnych i koordynacji działań instytucji kultury;</w:t>
      </w:r>
    </w:p>
    <w:p w14:paraId="381A24B3" w14:textId="77777777" w:rsidR="003715ED" w:rsidRPr="003715ED" w:rsidRDefault="003715ED" w:rsidP="00C321D8">
      <w:pPr>
        <w:suppressAutoHyphens w:val="0"/>
        <w:spacing w:line="300" w:lineRule="auto"/>
        <w:ind w:left="567" w:hanging="283"/>
        <w:rPr>
          <w:rFonts w:eastAsia="Times New Roman" w:cstheme="minorHAnsi"/>
          <w:lang w:eastAsia="pl-PL"/>
        </w:rPr>
      </w:pPr>
      <w:r w:rsidRPr="003715ED">
        <w:rPr>
          <w:rFonts w:eastAsia="Times New Roman" w:cstheme="minorHAnsi"/>
          <w:lang w:eastAsia="pl-PL"/>
        </w:rPr>
        <w:t>9a) prowadzenie rejestru instytucji kultury m.st. Warszawy, z wyłączeniem instytucji kultury wymienionych w ust. 2 pkt 2 lit. a i b;</w:t>
      </w:r>
    </w:p>
    <w:p w14:paraId="5DFEC18A" w14:textId="77777777" w:rsidR="003715ED" w:rsidRPr="003715ED" w:rsidRDefault="003715ED" w:rsidP="00C321D8">
      <w:pPr>
        <w:numPr>
          <w:ilvl w:val="0"/>
          <w:numId w:val="156"/>
        </w:numPr>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działalności informacyjnej i promocyjnej w zakresie działania Biura;</w:t>
      </w:r>
    </w:p>
    <w:p w14:paraId="1153B529" w14:textId="77777777" w:rsidR="003715ED" w:rsidRPr="003715ED" w:rsidRDefault="003715ED" w:rsidP="00C321D8">
      <w:pPr>
        <w:numPr>
          <w:ilvl w:val="0"/>
          <w:numId w:val="156"/>
        </w:numPr>
        <w:suppressAutoHyphens w:val="0"/>
        <w:spacing w:after="240" w:line="300" w:lineRule="auto"/>
        <w:ind w:left="567" w:hanging="425"/>
        <w:rPr>
          <w:rFonts w:eastAsia="Times New Roman" w:cstheme="minorHAnsi"/>
          <w:lang w:eastAsia="pl-PL"/>
        </w:rPr>
      </w:pPr>
      <w:r w:rsidRPr="003715ED">
        <w:rPr>
          <w:rFonts w:eastAsia="Times New Roman" w:cstheme="minorHAnsi"/>
          <w:lang w:eastAsia="pl-PL"/>
        </w:rPr>
        <w:t>prowadzenie spraw związanych z przyznawaniem, na podstawie uchwał Rady m.st. Warszawy stypendiów dla osób zajmujących się twórczością artystyczną i upowszechnianiem kultury oraz nagród za osiągnięcia w dziedzinie kultury.</w:t>
      </w:r>
    </w:p>
    <w:p w14:paraId="53599A32" w14:textId="77777777" w:rsidR="003715ED" w:rsidRPr="003715ED" w:rsidRDefault="003715ED" w:rsidP="00C321D8">
      <w:pPr>
        <w:numPr>
          <w:ilvl w:val="0"/>
          <w:numId w:val="4"/>
        </w:numPr>
        <w:shd w:val="clear" w:color="auto" w:fill="FFFFFF"/>
        <w:tabs>
          <w:tab w:val="clear" w:pos="360"/>
        </w:tabs>
        <w:suppressAutoHyphens w:val="0"/>
        <w:spacing w:line="300" w:lineRule="auto"/>
        <w:ind w:left="284" w:hanging="284"/>
        <w:rPr>
          <w:rFonts w:eastAsia="Times New Roman" w:cstheme="minorHAnsi"/>
          <w:lang w:eastAsia="pl-PL"/>
        </w:rPr>
      </w:pPr>
      <w:r w:rsidRPr="003715ED">
        <w:rPr>
          <w:rFonts w:eastAsia="Times New Roman" w:cstheme="minorHAnsi"/>
          <w:lang w:eastAsia="pl-PL"/>
        </w:rPr>
        <w:t>Przy pomocy Biura wykonywany jest nadzór nad działalnością instytucji kultury:</w:t>
      </w:r>
    </w:p>
    <w:p w14:paraId="2F7D41C3" w14:textId="77777777" w:rsidR="003715ED" w:rsidRPr="003715ED" w:rsidRDefault="003715ED" w:rsidP="00C321D8">
      <w:pPr>
        <w:numPr>
          <w:ilvl w:val="0"/>
          <w:numId w:val="115"/>
        </w:numPr>
        <w:shd w:val="clear" w:color="auto" w:fill="FFFFFF"/>
        <w:tabs>
          <w:tab w:val="clear" w:pos="1407"/>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dla których organizatorem jest m.st. Warszawa:</w:t>
      </w:r>
    </w:p>
    <w:p w14:paraId="7350A842"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Centrum Myśli Jana Pawła II,</w:t>
      </w:r>
    </w:p>
    <w:p w14:paraId="7853E4AF"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Dom Spotkań z Historią,</w:t>
      </w:r>
    </w:p>
    <w:p w14:paraId="4578FF64"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Muzeum Warszawy,</w:t>
      </w:r>
    </w:p>
    <w:p w14:paraId="4DEA75DF"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Muzeum Karykatury im. Eryka Lipińskiego,</w:t>
      </w:r>
    </w:p>
    <w:p w14:paraId="36B8BDFC" w14:textId="1B0F3BAD" w:rsid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Muzeum Powstania Warszawskiego,</w:t>
      </w:r>
    </w:p>
    <w:p w14:paraId="32712521" w14:textId="3611E0BE" w:rsidR="00716CBB" w:rsidRPr="003715ED" w:rsidRDefault="00716CBB" w:rsidP="00C321D8">
      <w:pPr>
        <w:suppressAutoHyphens w:val="0"/>
        <w:spacing w:line="300" w:lineRule="auto"/>
        <w:ind w:left="851" w:hanging="283"/>
        <w:rPr>
          <w:rFonts w:eastAsia="Times New Roman" w:cstheme="minorHAnsi"/>
          <w:lang w:eastAsia="pl-PL"/>
        </w:rPr>
      </w:pPr>
      <w:proofErr w:type="spellStart"/>
      <w:r>
        <w:rPr>
          <w:rFonts w:eastAsia="Times New Roman" w:cstheme="minorHAnsi"/>
          <w:lang w:eastAsia="pl-PL"/>
        </w:rPr>
        <w:lastRenderedPageBreak/>
        <w:t>ea</w:t>
      </w:r>
      <w:proofErr w:type="spellEnd"/>
      <w:r>
        <w:rPr>
          <w:rFonts w:eastAsia="Times New Roman" w:cstheme="minorHAnsi"/>
          <w:lang w:eastAsia="pl-PL"/>
        </w:rPr>
        <w:t>)</w:t>
      </w:r>
      <w:r w:rsidR="00EE1525">
        <w:rPr>
          <w:rFonts w:eastAsia="Times New Roman" w:cstheme="minorHAnsi"/>
          <w:lang w:eastAsia="pl-PL"/>
        </w:rPr>
        <w:tab/>
      </w:r>
      <w:r>
        <w:rPr>
          <w:rFonts w:eastAsia="Times New Roman" w:cstheme="minorHAnsi"/>
          <w:lang w:eastAsia="pl-PL"/>
        </w:rPr>
        <w:t>Muzeum Sztuki Nowoczesnej w Warszawie,</w:t>
      </w:r>
    </w:p>
    <w:p w14:paraId="685D3B72"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Międzynarodowe Centrum Kultury Nowy Teatr,</w:t>
      </w:r>
    </w:p>
    <w:p w14:paraId="5BBE6884"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proofErr w:type="spellStart"/>
      <w:r w:rsidRPr="003715ED">
        <w:rPr>
          <w:rFonts w:eastAsia="Times New Roman" w:cstheme="minorHAnsi"/>
          <w:lang w:eastAsia="pl-PL"/>
        </w:rPr>
        <w:t>Sinfonia</w:t>
      </w:r>
      <w:proofErr w:type="spellEnd"/>
      <w:r w:rsidRPr="003715ED">
        <w:rPr>
          <w:rFonts w:eastAsia="Times New Roman" w:cstheme="minorHAnsi"/>
          <w:lang w:eastAsia="pl-PL"/>
        </w:rPr>
        <w:t xml:space="preserve"> </w:t>
      </w:r>
      <w:proofErr w:type="spellStart"/>
      <w:r w:rsidRPr="003715ED">
        <w:rPr>
          <w:rFonts w:eastAsia="Times New Roman" w:cstheme="minorHAnsi"/>
          <w:lang w:eastAsia="pl-PL"/>
        </w:rPr>
        <w:t>Varsovia</w:t>
      </w:r>
      <w:proofErr w:type="spellEnd"/>
      <w:r w:rsidRPr="003715ED">
        <w:rPr>
          <w:rFonts w:eastAsia="Times New Roman" w:cstheme="minorHAnsi"/>
          <w:lang w:eastAsia="pl-PL"/>
        </w:rPr>
        <w:t>,</w:t>
      </w:r>
    </w:p>
    <w:p w14:paraId="32BC8392"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Północne Centrum Sztuki – Teatr Komedia,</w:t>
      </w:r>
    </w:p>
    <w:p w14:paraId="051035EF"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Staromiejski Dom Kultury,</w:t>
      </w:r>
    </w:p>
    <w:p w14:paraId="59F1C6A6"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(uchylony),</w:t>
      </w:r>
    </w:p>
    <w:p w14:paraId="2B5EAA51" w14:textId="524842CF" w:rsidR="003715ED" w:rsidRPr="003715ED" w:rsidRDefault="003715ED" w:rsidP="00C321D8">
      <w:pPr>
        <w:suppressAutoHyphens w:val="0"/>
        <w:spacing w:line="300" w:lineRule="auto"/>
        <w:ind w:left="851" w:hanging="283"/>
        <w:rPr>
          <w:rFonts w:eastAsia="Times New Roman" w:cstheme="minorHAnsi"/>
          <w:lang w:eastAsia="pl-PL"/>
        </w:rPr>
      </w:pPr>
      <w:r w:rsidRPr="003715ED">
        <w:rPr>
          <w:rFonts w:eastAsia="Times New Roman" w:cstheme="minorHAnsi"/>
          <w:lang w:eastAsia="pl-PL"/>
        </w:rPr>
        <w:t xml:space="preserve">ja) </w:t>
      </w:r>
      <w:r w:rsidR="00DF5E74">
        <w:rPr>
          <w:rFonts w:eastAsia="Times New Roman" w:cstheme="minorHAnsi"/>
          <w:lang w:eastAsia="pl-PL"/>
        </w:rPr>
        <w:tab/>
      </w:r>
      <w:r w:rsidRPr="003715ED">
        <w:rPr>
          <w:rFonts w:eastAsia="Times New Roman" w:cstheme="minorHAnsi"/>
          <w:lang w:eastAsia="pl-PL"/>
        </w:rPr>
        <w:t>Stołeczna Estrada,</w:t>
      </w:r>
    </w:p>
    <w:p w14:paraId="69B8C15C"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Ateneum im. Stefana Jaracza,</w:t>
      </w:r>
    </w:p>
    <w:p w14:paraId="6FDEE1C0"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Baj,</w:t>
      </w:r>
    </w:p>
    <w:p w14:paraId="54878234"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Dramatyczny miasta stołecznego Warszawy,</w:t>
      </w:r>
    </w:p>
    <w:p w14:paraId="6D9ADDAE"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Kwadrat im. Edwarda Dziewońskiego,</w:t>
      </w:r>
    </w:p>
    <w:p w14:paraId="69373F6A"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bCs/>
          <w:lang w:eastAsia="pl-PL"/>
        </w:rPr>
        <w:t>Teatr Lalek Guliwer,</w:t>
      </w:r>
    </w:p>
    <w:p w14:paraId="0788B23C"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Lalka,</w:t>
      </w:r>
    </w:p>
    <w:p w14:paraId="222A4A6A"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Muzyczny Roma,</w:t>
      </w:r>
    </w:p>
    <w:p w14:paraId="4B759B33"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Ochoty – im. Haliny i Jana Machulskich,</w:t>
      </w:r>
    </w:p>
    <w:p w14:paraId="79CFD36F"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 xml:space="preserve">Teatr Powszechny w Warszawie im. Zygmunta </w:t>
      </w:r>
      <w:proofErr w:type="spellStart"/>
      <w:r w:rsidRPr="003715ED">
        <w:rPr>
          <w:rFonts w:eastAsia="Times New Roman" w:cstheme="minorHAnsi"/>
          <w:lang w:eastAsia="pl-PL"/>
        </w:rPr>
        <w:t>Hübnera</w:t>
      </w:r>
      <w:proofErr w:type="spellEnd"/>
      <w:r w:rsidRPr="003715ED">
        <w:rPr>
          <w:rFonts w:eastAsia="Times New Roman" w:cstheme="minorHAnsi"/>
          <w:lang w:eastAsia="pl-PL"/>
        </w:rPr>
        <w:t>,</w:t>
      </w:r>
    </w:p>
    <w:p w14:paraId="34EF3659"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Rampa – Na Targówku,</w:t>
      </w:r>
    </w:p>
    <w:p w14:paraId="5804B2E5"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Rozmaitości,</w:t>
      </w:r>
    </w:p>
    <w:p w14:paraId="474FEEBB" w14:textId="4B8B9A8B" w:rsidR="003715ED" w:rsidRPr="003715ED" w:rsidRDefault="00716CBB" w:rsidP="00C321D8">
      <w:pPr>
        <w:numPr>
          <w:ilvl w:val="1"/>
          <w:numId w:val="4"/>
        </w:numPr>
        <w:tabs>
          <w:tab w:val="clear" w:pos="720"/>
        </w:tabs>
        <w:suppressAutoHyphens w:val="0"/>
        <w:spacing w:line="300" w:lineRule="auto"/>
        <w:ind w:left="851" w:hanging="283"/>
        <w:rPr>
          <w:rFonts w:eastAsia="Times New Roman" w:cstheme="minorHAnsi"/>
          <w:lang w:eastAsia="pl-PL"/>
        </w:rPr>
      </w:pPr>
      <w:r>
        <w:rPr>
          <w:rFonts w:eastAsia="Times New Roman" w:cstheme="minorHAnsi"/>
          <w:lang w:eastAsia="pl-PL"/>
        </w:rPr>
        <w:t>(uchylony)</w:t>
      </w:r>
      <w:r w:rsidR="003715ED" w:rsidRPr="003715ED">
        <w:rPr>
          <w:rFonts w:eastAsia="Times New Roman" w:cstheme="minorHAnsi"/>
          <w:lang w:eastAsia="pl-PL"/>
        </w:rPr>
        <w:t>,</w:t>
      </w:r>
    </w:p>
    <w:p w14:paraId="60865938"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Studio im. Stanisława Ignacego Witkiewicza,</w:t>
      </w:r>
    </w:p>
    <w:p w14:paraId="1D1998A8"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Syrena,</w:t>
      </w:r>
    </w:p>
    <w:p w14:paraId="7A021A4D" w14:textId="77777777" w:rsidR="003715ED" w:rsidRPr="003715ED"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Teatr Współczesny,</w:t>
      </w:r>
    </w:p>
    <w:p w14:paraId="00BB9617" w14:textId="77777777" w:rsidR="00716CBB" w:rsidRDefault="003715ED" w:rsidP="00C321D8">
      <w:pPr>
        <w:numPr>
          <w:ilvl w:val="1"/>
          <w:numId w:val="4"/>
        </w:numPr>
        <w:tabs>
          <w:tab w:val="clear" w:pos="72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Centrum Kultury Filmowej im. Andrzeja Wajdy</w:t>
      </w:r>
      <w:r w:rsidR="00716CBB">
        <w:rPr>
          <w:rFonts w:eastAsia="Times New Roman" w:cstheme="minorHAnsi"/>
          <w:lang w:eastAsia="pl-PL"/>
        </w:rPr>
        <w:t>,</w:t>
      </w:r>
    </w:p>
    <w:p w14:paraId="3DB801CC" w14:textId="3FE67CC0" w:rsidR="003715ED" w:rsidRPr="003715ED" w:rsidRDefault="00716CBB" w:rsidP="00C321D8">
      <w:pPr>
        <w:suppressAutoHyphens w:val="0"/>
        <w:spacing w:line="300" w:lineRule="auto"/>
        <w:ind w:left="851" w:hanging="283"/>
        <w:rPr>
          <w:rFonts w:eastAsia="Times New Roman" w:cstheme="minorHAnsi"/>
          <w:lang w:eastAsia="pl-PL"/>
        </w:rPr>
      </w:pPr>
      <w:r>
        <w:rPr>
          <w:rFonts w:eastAsia="Times New Roman" w:cstheme="minorHAnsi"/>
          <w:lang w:eastAsia="pl-PL"/>
        </w:rPr>
        <w:t>za)</w:t>
      </w:r>
      <w:r>
        <w:rPr>
          <w:rFonts w:eastAsia="Times New Roman" w:cstheme="minorHAnsi"/>
          <w:lang w:eastAsia="pl-PL"/>
        </w:rPr>
        <w:tab/>
        <w:t>Warszawskie Obserwatorium Kultury.</w:t>
      </w:r>
    </w:p>
    <w:p w14:paraId="5729B278" w14:textId="77777777" w:rsidR="003715ED" w:rsidRPr="003715ED" w:rsidRDefault="003715ED" w:rsidP="00C321D8">
      <w:pPr>
        <w:numPr>
          <w:ilvl w:val="0"/>
          <w:numId w:val="115"/>
        </w:numPr>
        <w:tabs>
          <w:tab w:val="clear" w:pos="1407"/>
        </w:tabs>
        <w:suppressAutoHyphens w:val="0"/>
        <w:spacing w:line="300" w:lineRule="auto"/>
        <w:ind w:left="567" w:hanging="283"/>
        <w:rPr>
          <w:rFonts w:eastAsia="Times New Roman" w:cstheme="minorHAnsi"/>
          <w:szCs w:val="24"/>
          <w:lang w:eastAsia="pl-PL"/>
        </w:rPr>
      </w:pPr>
      <w:r w:rsidRPr="003715ED">
        <w:rPr>
          <w:rFonts w:eastAsia="Times New Roman" w:cstheme="minorHAnsi"/>
          <w:lang w:eastAsia="pl-PL"/>
        </w:rPr>
        <w:t>prowadzonych wspólnie przez m.st. Warszawę z Ministrem Kultury i Dziedzictwa Narodow</w:t>
      </w:r>
      <w:r w:rsidRPr="003715ED">
        <w:rPr>
          <w:rFonts w:eastAsia="Times New Roman" w:cstheme="minorHAnsi"/>
          <w:szCs w:val="24"/>
          <w:lang w:eastAsia="pl-PL"/>
        </w:rPr>
        <w:t>ego:</w:t>
      </w:r>
    </w:p>
    <w:p w14:paraId="75B08ABE" w14:textId="77777777" w:rsidR="003715ED" w:rsidRPr="003715ED" w:rsidRDefault="003715ED" w:rsidP="00C321D8">
      <w:pPr>
        <w:numPr>
          <w:ilvl w:val="1"/>
          <w:numId w:val="115"/>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Muzeum Historii Żydów Polskich POLIN,</w:t>
      </w:r>
    </w:p>
    <w:p w14:paraId="10C7A379" w14:textId="3CCB5CAD" w:rsidR="003715ED" w:rsidRPr="003715ED" w:rsidRDefault="00EE1525" w:rsidP="00C321D8">
      <w:pPr>
        <w:numPr>
          <w:ilvl w:val="1"/>
          <w:numId w:val="115"/>
        </w:numPr>
        <w:tabs>
          <w:tab w:val="clear" w:pos="1800"/>
        </w:tabs>
        <w:suppressAutoHyphens w:val="0"/>
        <w:spacing w:line="300" w:lineRule="auto"/>
        <w:ind w:left="851" w:hanging="283"/>
        <w:rPr>
          <w:rFonts w:eastAsia="Times New Roman" w:cstheme="minorHAnsi"/>
          <w:szCs w:val="24"/>
          <w:lang w:eastAsia="pl-PL"/>
        </w:rPr>
      </w:pPr>
      <w:r>
        <w:rPr>
          <w:rFonts w:eastAsia="Times New Roman" w:cstheme="minorHAnsi"/>
          <w:bCs/>
          <w:szCs w:val="24"/>
          <w:lang w:eastAsia="pl-PL"/>
        </w:rPr>
        <w:t>(uchylony)</w:t>
      </w:r>
      <w:r w:rsidR="003715ED" w:rsidRPr="003715ED">
        <w:rPr>
          <w:rFonts w:eastAsia="Times New Roman" w:cstheme="minorHAnsi"/>
          <w:bCs/>
          <w:szCs w:val="24"/>
          <w:lang w:eastAsia="pl-PL"/>
        </w:rPr>
        <w:t>,</w:t>
      </w:r>
    </w:p>
    <w:p w14:paraId="55D70397" w14:textId="77777777" w:rsidR="003715ED" w:rsidRPr="003715ED" w:rsidRDefault="003715ED" w:rsidP="00C321D8">
      <w:pPr>
        <w:numPr>
          <w:ilvl w:val="1"/>
          <w:numId w:val="115"/>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Teatr Żydowski im. Estery Rachel i Idy Kamińskich – Centrum Kultury Jidysz;</w:t>
      </w:r>
    </w:p>
    <w:p w14:paraId="34B19F42" w14:textId="60AF1CF5" w:rsidR="003715ED" w:rsidRPr="003715ED" w:rsidRDefault="00EE1525" w:rsidP="00C321D8">
      <w:pPr>
        <w:numPr>
          <w:ilvl w:val="0"/>
          <w:numId w:val="115"/>
        </w:numPr>
        <w:tabs>
          <w:tab w:val="clear" w:pos="1407"/>
        </w:tabs>
        <w:suppressAutoHyphens w:val="0"/>
        <w:spacing w:line="300" w:lineRule="auto"/>
        <w:ind w:left="567" w:hanging="283"/>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1D3773EE" w14:textId="77777777" w:rsidR="003715ED" w:rsidRPr="003715ED" w:rsidRDefault="003715ED" w:rsidP="00C321D8">
      <w:pPr>
        <w:numPr>
          <w:ilvl w:val="0"/>
          <w:numId w:val="115"/>
        </w:numPr>
        <w:tabs>
          <w:tab w:val="clear" w:pos="1407"/>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prowadzonych wspólnie przez m.st. Warszawę z Polskim Towarzystwem Chemicznym: Muzeum Marii Skłodowskiej – Curie.</w:t>
      </w:r>
    </w:p>
    <w:p w14:paraId="736739D7" w14:textId="1C96F871" w:rsidR="003715ED" w:rsidRPr="00B0463B"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B0463B">
        <w:rPr>
          <w:rFonts w:eastAsia="Arial Unicode MS" w:cs="Times New Roman"/>
          <w:b/>
          <w:kern w:val="36"/>
          <w:szCs w:val="20"/>
          <w:lang w:eastAsia="pl-PL"/>
        </w:rPr>
        <w:t>§ 17a Biuro Ma</w:t>
      </w:r>
      <w:r w:rsidR="00A60B07" w:rsidRPr="00B0463B">
        <w:rPr>
          <w:rFonts w:eastAsia="Arial Unicode MS" w:cs="Times New Roman"/>
          <w:b/>
          <w:kern w:val="36"/>
          <w:szCs w:val="20"/>
          <w:lang w:eastAsia="pl-PL"/>
        </w:rPr>
        <w:t>rketingu Miasta</w:t>
      </w:r>
    </w:p>
    <w:p w14:paraId="4BBC7A64" w14:textId="77777777" w:rsidR="00B500C6" w:rsidRPr="00B0463B" w:rsidRDefault="00B500C6" w:rsidP="00C321D8">
      <w:pPr>
        <w:pStyle w:val="Akapitzlist"/>
        <w:numPr>
          <w:ilvl w:val="0"/>
          <w:numId w:val="207"/>
        </w:numPr>
        <w:spacing w:before="120"/>
        <w:ind w:left="284" w:hanging="284"/>
        <w:rPr>
          <w:rFonts w:cstheme="minorHAnsi"/>
        </w:rPr>
      </w:pPr>
      <w:r w:rsidRPr="00B0463B">
        <w:rPr>
          <w:rFonts w:cstheme="minorHAnsi"/>
        </w:rPr>
        <w:t>Do zakresu działania Biura Marketingu Miasta należy w szczególności:</w:t>
      </w:r>
    </w:p>
    <w:p w14:paraId="18B03309"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realizowanie i koordynowanie polityki informacyjnej Prezydenta i biur Urzędu;</w:t>
      </w:r>
    </w:p>
    <w:p w14:paraId="3AA2988B" w14:textId="5F64315E" w:rsidR="00B500C6" w:rsidRPr="00B0463B" w:rsidRDefault="00B500C6" w:rsidP="00C321D8">
      <w:pPr>
        <w:pStyle w:val="Akapitzlist"/>
        <w:numPr>
          <w:ilvl w:val="0"/>
          <w:numId w:val="208"/>
        </w:numPr>
        <w:spacing w:before="120"/>
        <w:ind w:left="851" w:hanging="284"/>
        <w:rPr>
          <w:rFonts w:cstheme="minorHAnsi"/>
        </w:rPr>
      </w:pPr>
      <w:r w:rsidRPr="00B0463B">
        <w:rPr>
          <w:rFonts w:cstheme="minorHAnsi"/>
        </w:rPr>
        <w:t>informowanie o działaniach biur, dzielnic, jednostek i miejskich instytucji, przekazywanie mieszkańcom komunikatów od służb miejskich,</w:t>
      </w:r>
    </w:p>
    <w:p w14:paraId="0AC2CFC9" w14:textId="68D37E5A" w:rsidR="00B500C6" w:rsidRPr="00B0463B" w:rsidRDefault="00B500C6" w:rsidP="00C321D8">
      <w:pPr>
        <w:pStyle w:val="Akapitzlist"/>
        <w:numPr>
          <w:ilvl w:val="0"/>
          <w:numId w:val="208"/>
        </w:numPr>
        <w:spacing w:before="120"/>
        <w:ind w:left="851" w:hanging="284"/>
        <w:rPr>
          <w:rFonts w:cstheme="minorHAnsi"/>
        </w:rPr>
      </w:pPr>
      <w:r w:rsidRPr="00B0463B">
        <w:rPr>
          <w:rFonts w:cstheme="minorHAnsi"/>
        </w:rPr>
        <w:t>monitoring mediów,</w:t>
      </w:r>
    </w:p>
    <w:p w14:paraId="6EAA09D7" w14:textId="07BA55AB" w:rsidR="00B500C6" w:rsidRPr="00B0463B" w:rsidRDefault="00B500C6" w:rsidP="00C321D8">
      <w:pPr>
        <w:pStyle w:val="Akapitzlist"/>
        <w:numPr>
          <w:ilvl w:val="0"/>
          <w:numId w:val="208"/>
        </w:numPr>
        <w:spacing w:before="120"/>
        <w:ind w:left="851" w:hanging="284"/>
        <w:rPr>
          <w:rFonts w:cstheme="minorHAnsi"/>
        </w:rPr>
      </w:pPr>
      <w:r w:rsidRPr="00B0463B">
        <w:rPr>
          <w:rFonts w:cstheme="minorHAnsi"/>
        </w:rPr>
        <w:t>utrzymywanie bieżących kontaktów z mediami, przygotowywanie materiałów informacyjnych dla dziennikarzy’</w:t>
      </w:r>
    </w:p>
    <w:p w14:paraId="0C486350" w14:textId="5C29A61C" w:rsidR="00B500C6" w:rsidRPr="00B0463B" w:rsidRDefault="00B500C6" w:rsidP="00C321D8">
      <w:pPr>
        <w:pStyle w:val="Akapitzlist"/>
        <w:numPr>
          <w:ilvl w:val="0"/>
          <w:numId w:val="208"/>
        </w:numPr>
        <w:spacing w:before="120"/>
        <w:ind w:left="851" w:hanging="284"/>
        <w:rPr>
          <w:rFonts w:cstheme="minorHAnsi"/>
        </w:rPr>
      </w:pPr>
      <w:r w:rsidRPr="00B0463B">
        <w:rPr>
          <w:rFonts w:cstheme="minorHAnsi"/>
        </w:rPr>
        <w:lastRenderedPageBreak/>
        <w:t>przygotowywanie materiałów i koordynowanie zawartości strony internetowej m.st. Warszawy’</w:t>
      </w:r>
    </w:p>
    <w:p w14:paraId="50169E3F" w14:textId="76195B5E" w:rsidR="00B500C6" w:rsidRPr="00B0463B" w:rsidRDefault="00B500C6" w:rsidP="00C321D8">
      <w:pPr>
        <w:pStyle w:val="Akapitzlist"/>
        <w:numPr>
          <w:ilvl w:val="0"/>
          <w:numId w:val="208"/>
        </w:numPr>
        <w:spacing w:before="120"/>
        <w:ind w:left="851" w:hanging="284"/>
        <w:rPr>
          <w:rFonts w:cstheme="minorHAnsi"/>
        </w:rPr>
      </w:pPr>
      <w:r w:rsidRPr="00B0463B">
        <w:rPr>
          <w:rFonts w:cstheme="minorHAnsi"/>
        </w:rPr>
        <w:t>dokumentowanie wizualne wydarzeń organizowanych przez m.st. Warszawę z udziałem przedstawicieli Urzędu;</w:t>
      </w:r>
    </w:p>
    <w:p w14:paraId="0EC1BAD8"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wspieranie realizacji zadań Rzecznika prasowego;</w:t>
      </w:r>
    </w:p>
    <w:p w14:paraId="3929AFC9"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realizowanie kampanii informacyjnych, edukacyjnych i społecznych na zlecenie biur Urzędu m.st. Warszawy;</w:t>
      </w:r>
    </w:p>
    <w:p w14:paraId="0F497828"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 xml:space="preserve">prowadzenie, redagowanie i rozwijanie Portalu Informacyjnego m.st. Warszawy (PIUW) – um.warszawa.pl; </w:t>
      </w:r>
    </w:p>
    <w:p w14:paraId="10934A9C"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 xml:space="preserve">bieżąca opieka merytoryczna nad redakcjami serwisów dzielnicowych i jednostek m.st. Warszawy w PIUW; </w:t>
      </w:r>
    </w:p>
    <w:p w14:paraId="7DA1FF5C"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 xml:space="preserve">realizowanie kampanii miejskich </w:t>
      </w:r>
      <w:proofErr w:type="spellStart"/>
      <w:r w:rsidRPr="00B0463B">
        <w:rPr>
          <w:rFonts w:cstheme="minorHAnsi"/>
        </w:rPr>
        <w:t>digital</w:t>
      </w:r>
      <w:proofErr w:type="spellEnd"/>
      <w:r w:rsidRPr="00B0463B">
        <w:rPr>
          <w:rFonts w:cstheme="minorHAnsi"/>
        </w:rPr>
        <w:t xml:space="preserve"> i mobile marketingu, w tym </w:t>
      </w:r>
      <w:proofErr w:type="spellStart"/>
      <w:r w:rsidRPr="00B0463B">
        <w:rPr>
          <w:rFonts w:cstheme="minorHAnsi"/>
        </w:rPr>
        <w:t>influencer</w:t>
      </w:r>
      <w:proofErr w:type="spellEnd"/>
      <w:r w:rsidRPr="00B0463B">
        <w:rPr>
          <w:rFonts w:cstheme="minorHAnsi"/>
        </w:rPr>
        <w:t xml:space="preserve"> marketingu; </w:t>
      </w:r>
    </w:p>
    <w:p w14:paraId="4ACE7192" w14:textId="595E23D6"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działania marketingowe online dot</w:t>
      </w:r>
      <w:r w:rsidR="009A124A">
        <w:rPr>
          <w:rFonts w:cstheme="minorHAnsi"/>
        </w:rPr>
        <w:t>yczące innych projektów miasta;</w:t>
      </w:r>
    </w:p>
    <w:p w14:paraId="6CE7BF55"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prowadzenie głównych profili m.st. Warszawy w mediach społecznościowych;</w:t>
      </w:r>
    </w:p>
    <w:p w14:paraId="11A42328" w14:textId="77777777" w:rsidR="00B500C6" w:rsidRPr="00B0463B" w:rsidRDefault="00B500C6" w:rsidP="00C321D8">
      <w:pPr>
        <w:pStyle w:val="Akapitzlist"/>
        <w:numPr>
          <w:ilvl w:val="0"/>
          <w:numId w:val="194"/>
        </w:numPr>
        <w:spacing w:before="120"/>
        <w:ind w:left="567" w:hanging="283"/>
        <w:rPr>
          <w:rFonts w:cstheme="minorHAnsi"/>
        </w:rPr>
      </w:pPr>
      <w:r w:rsidRPr="00B0463B">
        <w:rPr>
          <w:rFonts w:cstheme="minorHAnsi"/>
        </w:rPr>
        <w:t>przygotowywanie projektów graficznych na potrzeby działań informacyjnych i promocyjnych biur Urzędu m.st. Warszawy;</w:t>
      </w:r>
    </w:p>
    <w:p w14:paraId="60E571FF" w14:textId="77777777" w:rsidR="00B500C6" w:rsidRPr="00B0463B" w:rsidRDefault="00B500C6" w:rsidP="00C321D8">
      <w:pPr>
        <w:pStyle w:val="Akapitzlist"/>
        <w:numPr>
          <w:ilvl w:val="0"/>
          <w:numId w:val="194"/>
        </w:numPr>
        <w:spacing w:before="120"/>
        <w:ind w:left="567" w:hanging="425"/>
        <w:rPr>
          <w:rFonts w:cstheme="minorHAnsi"/>
        </w:rPr>
      </w:pPr>
      <w:r w:rsidRPr="00B0463B">
        <w:rPr>
          <w:rFonts w:cstheme="minorHAnsi"/>
        </w:rPr>
        <w:t>współpraca i koordynowanie kampanii miejskich ze wszystkimi podmiotami w ramach Urzędu m.st. Warszawy;</w:t>
      </w:r>
    </w:p>
    <w:p w14:paraId="5BFA1C53" w14:textId="47B34559" w:rsidR="00B500C6" w:rsidRPr="009A124A" w:rsidRDefault="00B500C6" w:rsidP="00C321D8">
      <w:pPr>
        <w:pStyle w:val="Akapitzlist"/>
        <w:numPr>
          <w:ilvl w:val="0"/>
          <w:numId w:val="194"/>
        </w:numPr>
        <w:spacing w:before="120"/>
        <w:ind w:left="567" w:hanging="425"/>
        <w:rPr>
          <w:rFonts w:cstheme="minorHAnsi"/>
        </w:rPr>
      </w:pPr>
      <w:r w:rsidRPr="009A124A">
        <w:rPr>
          <w:rFonts w:cstheme="minorHAnsi"/>
        </w:rPr>
        <w:t>zamawianie i dystrybucja materiałów promujących m.st. Warszawę, w tym drukowanych i gadżetów;</w:t>
      </w:r>
    </w:p>
    <w:p w14:paraId="251D70F9" w14:textId="77777777" w:rsidR="00B500C6" w:rsidRPr="00B0463B" w:rsidRDefault="00B500C6" w:rsidP="00C321D8">
      <w:pPr>
        <w:pStyle w:val="Akapitzlist"/>
        <w:numPr>
          <w:ilvl w:val="0"/>
          <w:numId w:val="194"/>
        </w:numPr>
        <w:spacing w:before="120"/>
        <w:ind w:left="567" w:hanging="425"/>
        <w:rPr>
          <w:rFonts w:cstheme="minorHAnsi"/>
        </w:rPr>
      </w:pPr>
      <w:r w:rsidRPr="00B0463B">
        <w:rPr>
          <w:rFonts w:cstheme="minorHAnsi"/>
        </w:rPr>
        <w:t>pozyskiwanie i wykorzystywanie nośników dla kampanii informacyjnych, edukacyjnych i społecznych;</w:t>
      </w:r>
    </w:p>
    <w:p w14:paraId="7583CB9B" w14:textId="77777777" w:rsidR="00B500C6" w:rsidRPr="00B0463B" w:rsidRDefault="00B500C6" w:rsidP="00C321D8">
      <w:pPr>
        <w:pStyle w:val="Akapitzlist"/>
        <w:numPr>
          <w:ilvl w:val="0"/>
          <w:numId w:val="194"/>
        </w:numPr>
        <w:spacing w:before="120"/>
        <w:ind w:left="567" w:hanging="425"/>
        <w:rPr>
          <w:rFonts w:cstheme="minorHAnsi"/>
        </w:rPr>
      </w:pPr>
      <w:r w:rsidRPr="00B0463B">
        <w:rPr>
          <w:rFonts w:cstheme="minorHAnsi"/>
        </w:rPr>
        <w:t>zarządzanie marką Warszawa, w tym monitorowanie wizerunku miasta;</w:t>
      </w:r>
    </w:p>
    <w:p w14:paraId="5C2700A1" w14:textId="77777777" w:rsidR="00B500C6" w:rsidRPr="00B0463B" w:rsidRDefault="00B500C6" w:rsidP="00C321D8">
      <w:pPr>
        <w:pStyle w:val="Akapitzlist"/>
        <w:numPr>
          <w:ilvl w:val="0"/>
          <w:numId w:val="194"/>
        </w:numPr>
        <w:spacing w:before="120"/>
        <w:ind w:left="567" w:hanging="425"/>
        <w:rPr>
          <w:rFonts w:cstheme="minorHAnsi"/>
        </w:rPr>
      </w:pPr>
      <w:r w:rsidRPr="00B0463B">
        <w:rPr>
          <w:rFonts w:cstheme="minorHAnsi"/>
        </w:rPr>
        <w:t xml:space="preserve">budowanie spójnego wizerunku i silnej marki miasta we współpracy z biurami, urzędami dzielnic i jednostkami organizacyjnymi m.st. Warszawy; </w:t>
      </w:r>
    </w:p>
    <w:p w14:paraId="5F4FFC20" w14:textId="77777777" w:rsidR="00B500C6" w:rsidRPr="00B0463B" w:rsidRDefault="00B500C6" w:rsidP="00C321D8">
      <w:pPr>
        <w:pStyle w:val="Akapitzlist"/>
        <w:numPr>
          <w:ilvl w:val="0"/>
          <w:numId w:val="194"/>
        </w:numPr>
        <w:spacing w:before="120"/>
        <w:ind w:left="567" w:hanging="425"/>
        <w:rPr>
          <w:rFonts w:cstheme="minorHAnsi"/>
        </w:rPr>
      </w:pPr>
      <w:r w:rsidRPr="00B0463B">
        <w:rPr>
          <w:rFonts w:cstheme="minorHAnsi"/>
        </w:rPr>
        <w:t>nadzór nad systemem identyfikacji wizualnej m.st. Warszawy oraz koordynowanie spraw użytkowania herbu, Herbu Wielkiego i barw m.st. Warszawy;</w:t>
      </w:r>
    </w:p>
    <w:p w14:paraId="1A883716" w14:textId="77777777" w:rsidR="00B500C6" w:rsidRPr="00B0463B" w:rsidRDefault="00B500C6" w:rsidP="00C321D8">
      <w:pPr>
        <w:numPr>
          <w:ilvl w:val="0"/>
          <w:numId w:val="194"/>
        </w:numPr>
        <w:suppressAutoHyphens w:val="0"/>
        <w:spacing w:line="300" w:lineRule="auto"/>
        <w:ind w:left="567" w:hanging="425"/>
        <w:rPr>
          <w:rFonts w:cstheme="minorHAnsi"/>
        </w:rPr>
      </w:pPr>
      <w:r w:rsidRPr="00B0463B">
        <w:rPr>
          <w:rFonts w:cstheme="minorHAnsi"/>
        </w:rPr>
        <w:t>koordynowanie uczestnictwa m.st. Warszawy w ogólnopolskich i międzynarodowych konkursach i rankingach, ważnych z punktu widzenia budowania marki miasta;</w:t>
      </w:r>
    </w:p>
    <w:p w14:paraId="76B60A33" w14:textId="77777777" w:rsidR="00B500C6" w:rsidRPr="00B0463B" w:rsidRDefault="00B500C6" w:rsidP="00C321D8">
      <w:pPr>
        <w:pStyle w:val="Akapitzlist"/>
        <w:numPr>
          <w:ilvl w:val="0"/>
          <w:numId w:val="194"/>
        </w:numPr>
        <w:spacing w:after="240"/>
        <w:ind w:left="567" w:hanging="425"/>
        <w:contextualSpacing w:val="0"/>
        <w:rPr>
          <w:rFonts w:cstheme="minorHAnsi"/>
        </w:rPr>
      </w:pPr>
      <w:r w:rsidRPr="00B0463B">
        <w:rPr>
          <w:rFonts w:cstheme="minorHAnsi"/>
        </w:rPr>
        <w:t>organizowanie i współorganizowanie wydarzeń o charakterze ogólnomiejskim lub w szczególny sposób budujących wizerunek m.st. Warszawy.</w:t>
      </w:r>
    </w:p>
    <w:p w14:paraId="40B2441C" w14:textId="7B45B829" w:rsidR="00B500C6" w:rsidRPr="00B0463B" w:rsidRDefault="00B500C6" w:rsidP="00C321D8">
      <w:pPr>
        <w:pStyle w:val="Akapitzlist"/>
        <w:numPr>
          <w:ilvl w:val="0"/>
          <w:numId w:val="207"/>
        </w:numPr>
        <w:spacing w:before="120" w:after="120"/>
        <w:ind w:left="284" w:hanging="284"/>
        <w:contextualSpacing w:val="0"/>
        <w:rPr>
          <w:rFonts w:cstheme="minorHAnsi"/>
        </w:rPr>
      </w:pPr>
      <w:r w:rsidRPr="00B0463B">
        <w:rPr>
          <w:rFonts w:cstheme="minorHAnsi"/>
        </w:rPr>
        <w:t>Przy pomocy Biura wykonywany jest nadzór nad działalnością jednostki budżetowej - Stołeczne Biuro Turystyki.</w:t>
      </w:r>
    </w:p>
    <w:p w14:paraId="204979D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17b Biuro Mienia Miasta i Skarbu Państwa</w:t>
      </w:r>
    </w:p>
    <w:p w14:paraId="3DD39A7C" w14:textId="77777777" w:rsidR="003715ED" w:rsidRPr="003715ED" w:rsidRDefault="003715ED" w:rsidP="008A485D">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 Do zakresu działania Biura Mienia Miasta i Skarbu Państwa należy w szczególności:</w:t>
      </w:r>
    </w:p>
    <w:p w14:paraId="79DA6EC8"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zarządzaniem mieniem m.st. Warszawy w zakresie nieprzekazanym do dzielnic;</w:t>
      </w:r>
    </w:p>
    <w:p w14:paraId="4BD8EE2F"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zarządzaniem mieniem Skarbu Państwa, co do których organem reprezentującym właściciela jest Prezydent;</w:t>
      </w:r>
    </w:p>
    <w:p w14:paraId="5C3660E8"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lastRenderedPageBreak/>
        <w:t>regulowanie praw rzeczowych mienia nieruchomego m.st. Warszawy w zakresie nieprzekazanym do dzielnic, z zastrzeżeniem kompetencji Biura Spraw Dekretowych;</w:t>
      </w:r>
    </w:p>
    <w:p w14:paraId="2D308A56"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regulowanie praw rzeczowych mienia nieruchomego Skarbu Państwa, co do których organem reprezentującym właściciela jest Prezydent, z zastrzeżeniem kompetencji Biura Spraw Dekretowych;</w:t>
      </w:r>
    </w:p>
    <w:p w14:paraId="3A37C7DB"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przygotowywanie umów zobowiązaniowych w zakresie działalności Biura;</w:t>
      </w:r>
    </w:p>
    <w:p w14:paraId="08FAE265"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regulowanie praw związanych z nieruchomościami przeznaczonymi pod drogi publiczne: powiatowe, wojewódzkie i krajowe;</w:t>
      </w:r>
    </w:p>
    <w:p w14:paraId="1BCBFB42" w14:textId="6E9ABDAB" w:rsidR="003715ED" w:rsidRPr="000C318F" w:rsidRDefault="001F646D" w:rsidP="008A485D">
      <w:pPr>
        <w:numPr>
          <w:ilvl w:val="0"/>
          <w:numId w:val="125"/>
        </w:numPr>
        <w:suppressAutoHyphens w:val="0"/>
        <w:spacing w:line="300" w:lineRule="auto"/>
        <w:ind w:left="567" w:hanging="283"/>
        <w:rPr>
          <w:rFonts w:eastAsia="Times New Roman" w:cstheme="minorHAnsi"/>
          <w:szCs w:val="24"/>
          <w:lang w:eastAsia="pl-PL"/>
        </w:rPr>
      </w:pPr>
      <w:r w:rsidRPr="000C318F">
        <w:rPr>
          <w:rFonts w:eastAsia="Times New Roman" w:cstheme="minorHAnsi"/>
          <w:szCs w:val="24"/>
          <w:lang w:eastAsia="pl-PL"/>
        </w:rPr>
        <w:t>(uchylony)</w:t>
      </w:r>
      <w:r w:rsidR="003715ED" w:rsidRPr="000C318F">
        <w:rPr>
          <w:rFonts w:eastAsia="Times New Roman" w:cstheme="minorHAnsi"/>
          <w:szCs w:val="24"/>
          <w:lang w:eastAsia="pl-PL"/>
        </w:rPr>
        <w:t>;</w:t>
      </w:r>
    </w:p>
    <w:p w14:paraId="7B72E026"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postępowań administracyjnych z zakresu wywłaszczeń nieruchomości;</w:t>
      </w:r>
    </w:p>
    <w:p w14:paraId="010E1575" w14:textId="77777777" w:rsidR="003715ED" w:rsidRPr="003715ED" w:rsidRDefault="003715ED" w:rsidP="008A485D">
      <w:pPr>
        <w:numPr>
          <w:ilvl w:val="0"/>
          <w:numId w:val="12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postępowań związanych z nieruchomościami pod projekty inwestycyjne i rozwojowe m.st. Warszawy w zakresie nieprzekazanym do kompetencji dzielnic;</w:t>
      </w:r>
    </w:p>
    <w:p w14:paraId="1459E287" w14:textId="77777777" w:rsidR="003715ED" w:rsidRPr="003715ED" w:rsidRDefault="003715ED" w:rsidP="008A485D">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postępowań dotyczących trwałego zarządu:</w:t>
      </w:r>
    </w:p>
    <w:p w14:paraId="57541149" w14:textId="77777777" w:rsidR="003715ED" w:rsidRPr="003715ED" w:rsidRDefault="003715ED" w:rsidP="008A485D">
      <w:pPr>
        <w:numPr>
          <w:ilvl w:val="0"/>
          <w:numId w:val="126"/>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 odniesieniu do zasobu nieruchomości Skarbu Państwa, co do których organem reprezentującym właściciela jest Prezydent,</w:t>
      </w:r>
    </w:p>
    <w:p w14:paraId="4F28045C" w14:textId="77777777" w:rsidR="003715ED" w:rsidRPr="003715ED" w:rsidRDefault="003715ED" w:rsidP="008A485D">
      <w:pPr>
        <w:numPr>
          <w:ilvl w:val="0"/>
          <w:numId w:val="12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w odniesieniu do jednostek organizacyjnych m.st. Warszawy nieposiadających osobowości prawnej o znaczeniu ponaddzielnicowym;</w:t>
      </w:r>
    </w:p>
    <w:p w14:paraId="4D3C0FB1" w14:textId="77777777" w:rsidR="003715ED" w:rsidRPr="003715ED" w:rsidRDefault="003715ED" w:rsidP="008A485D">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postępowań administracyjnych w zakresie opłat adiacenckich i ustalania odszkodowań;</w:t>
      </w:r>
    </w:p>
    <w:p w14:paraId="1432E414" w14:textId="77777777" w:rsidR="003715ED" w:rsidRPr="003715ED" w:rsidRDefault="003715ED" w:rsidP="008A485D">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przekazywanie nieruchomości na rzecz urzędów centralnych i placówek dyplomatycznych;</w:t>
      </w:r>
    </w:p>
    <w:p w14:paraId="7F648085" w14:textId="77777777" w:rsidR="003715ED" w:rsidRPr="003715ED" w:rsidRDefault="003715ED" w:rsidP="008A485D">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komunalizacja i uwłaszczenie mienia na rzecz m.st. Warszawy i Skarbu Państwa, w zakresie nie przekazanym do kompetencji dzielnic;</w:t>
      </w:r>
    </w:p>
    <w:p w14:paraId="4DA3636E" w14:textId="77777777" w:rsidR="003715ED" w:rsidRPr="003715ED" w:rsidRDefault="003715ED" w:rsidP="008A485D">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innych spraw dotyczących mienia m.st. Warszawy i Skarbu Państwa nieprzekazanych innym podmiotom lub jednostkom organizacyjnym m.st. Warszawy;</w:t>
      </w:r>
    </w:p>
    <w:p w14:paraId="102A4935" w14:textId="77777777" w:rsidR="003715ED" w:rsidRPr="003715ED" w:rsidRDefault="003715ED" w:rsidP="008A485D">
      <w:pPr>
        <w:numPr>
          <w:ilvl w:val="0"/>
          <w:numId w:val="125"/>
        </w:numPr>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urzędami dzielnic w wykonywaniu zadań z zakresu gospodarowania mieniem nieruchomym m.st. Warszawy, z zastrzeżeniem kompetencji przewidzianych dla innych biur i jednostek organizacyjnych m.st. Warszawy.</w:t>
      </w:r>
    </w:p>
    <w:p w14:paraId="41472C5A" w14:textId="77777777" w:rsidR="003715ED" w:rsidRPr="003715ED" w:rsidRDefault="003715ED" w:rsidP="008A485D">
      <w:pPr>
        <w:numPr>
          <w:ilvl w:val="0"/>
          <w:numId w:val="127"/>
        </w:num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Przy pomocy Biura wykonywany jest nadzór nad jednostkami organizacyjnymi m.st. Warszawy:</w:t>
      </w:r>
    </w:p>
    <w:p w14:paraId="627D5814" w14:textId="77777777" w:rsidR="003715ED" w:rsidRPr="003715ED" w:rsidRDefault="003715ED" w:rsidP="008A485D">
      <w:pPr>
        <w:numPr>
          <w:ilvl w:val="6"/>
          <w:numId w:val="128"/>
        </w:numPr>
        <w:tabs>
          <w:tab w:val="clear" w:pos="1211"/>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Zarządem Mienia m.st. Warszawy;</w:t>
      </w:r>
    </w:p>
    <w:p w14:paraId="7DA8D9DE" w14:textId="77777777" w:rsidR="003715ED" w:rsidRPr="003715ED" w:rsidRDefault="003715ED" w:rsidP="008A485D">
      <w:pPr>
        <w:numPr>
          <w:ilvl w:val="6"/>
          <w:numId w:val="128"/>
        </w:numPr>
        <w:tabs>
          <w:tab w:val="clear" w:pos="1211"/>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Zarządem Mienia Skarbu Państwa.</w:t>
      </w:r>
    </w:p>
    <w:p w14:paraId="51BB1B59"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18 Biuro Ładu Korporacyjnego</w:t>
      </w:r>
    </w:p>
    <w:p w14:paraId="12150F5C" w14:textId="77777777" w:rsidR="003715ED" w:rsidRPr="003715ED" w:rsidRDefault="003715ED" w:rsidP="00A60B07">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Ładu Korporacyjnego należy w szczególności:</w:t>
      </w:r>
    </w:p>
    <w:p w14:paraId="4CFAF0B9"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wykonywanie uprawnień, wynikających z praw majątkowych m.st. Warszawy, w zakresie praw z należących do m.st. Warszawy akcji i udziałów w spółkach, łącznie z wynikającymi z nich uprawnieniami osobistymi oraz uprawnieniami organu założycielskiego, z zastrzeżeniem kompetencji przewidzianych dla innych biur i jednostek organizacyjnych m.st. Warszawy;</w:t>
      </w:r>
    </w:p>
    <w:p w14:paraId="51F1BACE"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nad udziałami m.st. Warszawy w spółdzielniach mieszkaniowych;</w:t>
      </w:r>
    </w:p>
    <w:p w14:paraId="41984342"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wykonywanie uprawnień do wprowadzania przedstawicieli m.st. Warszawy do rad nadzorczych towarzystw budownictwa społecznego;</w:t>
      </w:r>
    </w:p>
    <w:p w14:paraId="09590D54"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lastRenderedPageBreak/>
        <w:t>wykonywanie czynności związanych z nabywaniem, umarzaniem oraz zbywaniem akcji i udziałów w spółkach i spółdzielniach mieszkaniowych;</w:t>
      </w:r>
    </w:p>
    <w:p w14:paraId="3860F488"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nad procesami restrukturyzacji, przekształceń organizacyjnych i kapitałowych spółek;</w:t>
      </w:r>
    </w:p>
    <w:p w14:paraId="7A91D4E7"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nad procesami przekształceń własnościowych przedsiębiorstw komunalnych;</w:t>
      </w:r>
    </w:p>
    <w:p w14:paraId="47A19768"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opracowywanie projektów aktów prawnych dotyczących przekształcanych spółek;</w:t>
      </w:r>
    </w:p>
    <w:p w14:paraId="1D3A436E"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dokonywanie analizy i oceny działalności spółek, w tym ich sytuacji ekonomiczno-finansowej, majątkowej i rynkowej;</w:t>
      </w:r>
    </w:p>
    <w:p w14:paraId="5F3993D9" w14:textId="77777777" w:rsidR="003715ED" w:rsidRPr="003715ED" w:rsidRDefault="003715ED" w:rsidP="008A485D">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merytoryczny nad realizacją umów ze spółkami, które przejęły do odpłatnego korzystania mienie zlikwidowanych przedsiębiorstw komunalnych;</w:t>
      </w:r>
    </w:p>
    <w:p w14:paraId="3EE9D136" w14:textId="77777777" w:rsidR="003715ED" w:rsidRPr="003715ED" w:rsidRDefault="003715ED" w:rsidP="008A485D">
      <w:pPr>
        <w:numPr>
          <w:ilvl w:val="0"/>
          <w:numId w:val="172"/>
        </w:numPr>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spraw dotyczących spadków nabytych przez m.st. Warszawa, w tym związanych z długami spadkowymi, gdy w skład masy spadkowej wchodzą akcje i udziały w spółkach handlowych;</w:t>
      </w:r>
    </w:p>
    <w:p w14:paraId="2B0BD53E" w14:textId="77777777" w:rsidR="003715ED" w:rsidRPr="003715ED" w:rsidRDefault="003715ED" w:rsidP="008A485D">
      <w:pPr>
        <w:numPr>
          <w:ilvl w:val="0"/>
          <w:numId w:val="172"/>
        </w:numPr>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ewidencji nabytych w drodze spadku praw, o których mowa w pkt 10.</w:t>
      </w:r>
    </w:p>
    <w:p w14:paraId="00007016"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19 (uchylony)</w:t>
      </w:r>
    </w:p>
    <w:p w14:paraId="2BD8B73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20 (uchylony)</w:t>
      </w:r>
    </w:p>
    <w:p w14:paraId="33F872F3"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20a Biuro Ochrony Powietrza i Polityki Klimatycznej</w:t>
      </w:r>
    </w:p>
    <w:p w14:paraId="5D5E929E" w14:textId="77777777" w:rsidR="003715ED" w:rsidRPr="003715ED" w:rsidRDefault="003715ED" w:rsidP="00A60B07">
      <w:pPr>
        <w:suppressAutoHyphens w:val="0"/>
        <w:spacing w:line="300" w:lineRule="auto"/>
        <w:ind w:firstLine="0"/>
        <w:contextualSpacing/>
        <w:rPr>
          <w:rFonts w:eastAsia="Times New Roman" w:cstheme="minorHAnsi"/>
          <w:szCs w:val="24"/>
          <w:lang w:eastAsia="pl-PL"/>
        </w:rPr>
      </w:pPr>
      <w:r w:rsidRPr="003715ED">
        <w:rPr>
          <w:rFonts w:eastAsia="Times New Roman" w:cstheme="minorHAnsi"/>
          <w:szCs w:val="24"/>
          <w:lang w:eastAsia="pl-PL"/>
        </w:rPr>
        <w:t>Do zakresu działania Biura Ochrony Powietrza i Polityki Klimatycznej należy w szczególności:</w:t>
      </w:r>
    </w:p>
    <w:p w14:paraId="102B9609" w14:textId="12A2AD4C" w:rsidR="003715ED" w:rsidRPr="000C318F"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przygotowywanie i aktualiz</w:t>
      </w:r>
      <w:r w:rsidR="00F2611E">
        <w:rPr>
          <w:rFonts w:eastAsia="Times New Roman" w:cstheme="minorHAnsi"/>
          <w:szCs w:val="24"/>
          <w:lang w:eastAsia="pl-PL"/>
        </w:rPr>
        <w:t>owanie</w:t>
      </w:r>
      <w:r w:rsidRPr="003715ED">
        <w:rPr>
          <w:rFonts w:eastAsia="Times New Roman" w:cstheme="minorHAnsi"/>
          <w:szCs w:val="24"/>
          <w:lang w:eastAsia="pl-PL"/>
        </w:rPr>
        <w:t xml:space="preserve"> planów działań w zakresie ochrony powietrza,</w:t>
      </w:r>
      <w:r w:rsidR="00F2611E">
        <w:rPr>
          <w:rFonts w:eastAsia="Times New Roman" w:cstheme="minorHAnsi"/>
          <w:szCs w:val="24"/>
          <w:lang w:eastAsia="pl-PL"/>
        </w:rPr>
        <w:t xml:space="preserve"> </w:t>
      </w:r>
      <w:r w:rsidR="00F2611E" w:rsidRPr="000C318F">
        <w:rPr>
          <w:rFonts w:eastAsia="Times New Roman" w:cstheme="minorHAnsi"/>
          <w:szCs w:val="24"/>
          <w:lang w:eastAsia="pl-PL"/>
        </w:rPr>
        <w:t>przeciwdziałania</w:t>
      </w:r>
      <w:r w:rsidRPr="000C318F">
        <w:rPr>
          <w:rFonts w:eastAsia="Times New Roman" w:cstheme="minorHAnsi"/>
          <w:szCs w:val="24"/>
          <w:lang w:eastAsia="pl-PL"/>
        </w:rPr>
        <w:t xml:space="preserve"> zmia</w:t>
      </w:r>
      <w:r w:rsidR="00F2611E" w:rsidRPr="000C318F">
        <w:rPr>
          <w:rFonts w:eastAsia="Times New Roman" w:cstheme="minorHAnsi"/>
          <w:szCs w:val="24"/>
          <w:lang w:eastAsia="pl-PL"/>
        </w:rPr>
        <w:t>nie</w:t>
      </w:r>
      <w:r w:rsidRPr="000C318F">
        <w:rPr>
          <w:rFonts w:eastAsia="Times New Roman" w:cstheme="minorHAnsi"/>
          <w:szCs w:val="24"/>
          <w:lang w:eastAsia="pl-PL"/>
        </w:rPr>
        <w:t xml:space="preserve"> klimatu oraz adaptacji do </w:t>
      </w:r>
      <w:r w:rsidR="004706D4" w:rsidRPr="000C318F">
        <w:rPr>
          <w:rFonts w:eastAsia="Times New Roman" w:cstheme="minorHAnsi"/>
          <w:szCs w:val="24"/>
          <w:lang w:eastAsia="pl-PL"/>
        </w:rPr>
        <w:t>niej/</w:t>
      </w:r>
      <w:r w:rsidR="00F2611E" w:rsidRPr="000C318F">
        <w:rPr>
          <w:rFonts w:eastAsia="Times New Roman" w:cstheme="minorHAnsi"/>
          <w:szCs w:val="24"/>
          <w:lang w:eastAsia="pl-PL"/>
        </w:rPr>
        <w:t>do jej skutków</w:t>
      </w:r>
      <w:r w:rsidRPr="000C318F">
        <w:rPr>
          <w:rFonts w:eastAsia="Times New Roman" w:cstheme="minorHAnsi"/>
          <w:szCs w:val="24"/>
          <w:lang w:eastAsia="pl-PL"/>
        </w:rPr>
        <w:t>, w tym współpraca z właściwymi organami przy przygotowywaniu programów wyższego stopnia, a także sporządzanie sprawozdań z realizacji tych planów i programów;</w:t>
      </w:r>
    </w:p>
    <w:p w14:paraId="73279A8D" w14:textId="19039BE0" w:rsidR="003715ED" w:rsidRPr="000C318F"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0C318F">
        <w:rPr>
          <w:rFonts w:eastAsia="Times New Roman" w:cstheme="minorHAnsi"/>
          <w:szCs w:val="24"/>
          <w:lang w:eastAsia="pl-PL"/>
        </w:rPr>
        <w:t xml:space="preserve">inicjowanie działań dotyczących gospodarki niskoemisyjnej, ochrony powietrza i eliminowania przyczyn zmian klimat oraz adaptacji do </w:t>
      </w:r>
      <w:r w:rsidR="00F2611E" w:rsidRPr="000C318F">
        <w:rPr>
          <w:rFonts w:eastAsia="Times New Roman" w:cstheme="minorHAnsi"/>
          <w:szCs w:val="24"/>
          <w:lang w:eastAsia="pl-PL"/>
        </w:rPr>
        <w:t>niej</w:t>
      </w:r>
      <w:r w:rsidRPr="000C318F">
        <w:rPr>
          <w:rFonts w:eastAsia="Times New Roman" w:cstheme="minorHAnsi"/>
          <w:szCs w:val="24"/>
          <w:lang w:eastAsia="pl-PL"/>
        </w:rPr>
        <w:t>, w tym opracowanie wieloletniego programu redukcji zanieczyszczeń powietrza na terenie m.st. Warszawy</w:t>
      </w:r>
      <w:r w:rsidR="00F2611E" w:rsidRPr="000C318F">
        <w:rPr>
          <w:rFonts w:eastAsia="Times New Roman" w:cstheme="minorHAnsi"/>
          <w:szCs w:val="24"/>
          <w:lang w:eastAsia="pl-PL"/>
        </w:rPr>
        <w:t>, miejskiego planu adaptacji do zmiany klimatu</w:t>
      </w:r>
      <w:r w:rsidRPr="000C318F">
        <w:rPr>
          <w:rFonts w:eastAsia="Times New Roman" w:cstheme="minorHAnsi"/>
          <w:szCs w:val="24"/>
          <w:lang w:eastAsia="pl-PL"/>
        </w:rPr>
        <w:t>;</w:t>
      </w:r>
    </w:p>
    <w:p w14:paraId="516117C5" w14:textId="77777777" w:rsidR="003715ED" w:rsidRPr="003715ED"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inwentaryzacja indywidualnych źródeł ciepła na terenie m.st. Warszawy i bieżąca aktualizacja danych;</w:t>
      </w:r>
    </w:p>
    <w:p w14:paraId="14D9C6D9" w14:textId="76E4E874" w:rsidR="003715ED" w:rsidRPr="003715ED" w:rsidRDefault="00E016CC"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01AE23FD" w14:textId="662DE0AF" w:rsidR="003715ED" w:rsidRPr="003715ED" w:rsidRDefault="00E016CC"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Pr>
          <w:rFonts w:eastAsia="Times New Roman" w:cstheme="minorHAnsi"/>
          <w:szCs w:val="24"/>
          <w:lang w:eastAsia="pl-PL"/>
        </w:rPr>
        <w:t>(uchylony)</w:t>
      </w:r>
      <w:r w:rsidR="009B6FDD">
        <w:rPr>
          <w:rFonts w:eastAsia="Times New Roman" w:cstheme="minorHAnsi"/>
          <w:szCs w:val="24"/>
          <w:lang w:eastAsia="pl-PL"/>
        </w:rPr>
        <w:t>;</w:t>
      </w:r>
    </w:p>
    <w:p w14:paraId="10A75A62" w14:textId="6DF26CE6" w:rsidR="003715ED" w:rsidRPr="000C318F"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0C318F">
        <w:rPr>
          <w:rFonts w:eastAsia="Times New Roman" w:cstheme="minorHAnsi"/>
          <w:szCs w:val="24"/>
          <w:lang w:eastAsia="pl-PL"/>
        </w:rPr>
        <w:t>prowadzenie działań zmierzających do likwidacji przez mieszkańców kotłów lub palenisk na paliw</w:t>
      </w:r>
      <w:r w:rsidR="00F2611E" w:rsidRPr="000C318F">
        <w:rPr>
          <w:rFonts w:eastAsia="Times New Roman" w:cstheme="minorHAnsi"/>
          <w:szCs w:val="24"/>
          <w:lang w:eastAsia="pl-PL"/>
        </w:rPr>
        <w:t>a</w:t>
      </w:r>
      <w:r w:rsidRPr="000C318F">
        <w:rPr>
          <w:rFonts w:eastAsia="Times New Roman" w:cstheme="minorHAnsi"/>
          <w:szCs w:val="24"/>
          <w:lang w:eastAsia="pl-PL"/>
        </w:rPr>
        <w:t xml:space="preserve"> stałe i zastępowania ich podłączaniem do sieci ciepłowniczej, gazowej albo instalacjami</w:t>
      </w:r>
      <w:r w:rsidR="00F2611E" w:rsidRPr="000C318F">
        <w:rPr>
          <w:rFonts w:eastAsia="Times New Roman" w:cstheme="minorHAnsi"/>
          <w:szCs w:val="24"/>
          <w:lang w:eastAsia="pl-PL"/>
        </w:rPr>
        <w:t xml:space="preserve"> z wykorzystaniem</w:t>
      </w:r>
      <w:r w:rsidRPr="000C318F">
        <w:rPr>
          <w:rFonts w:eastAsia="Times New Roman" w:cstheme="minorHAnsi"/>
          <w:szCs w:val="24"/>
          <w:lang w:eastAsia="pl-PL"/>
        </w:rPr>
        <w:t xml:space="preserve"> odnawialn</w:t>
      </w:r>
      <w:r w:rsidR="00F2611E" w:rsidRPr="000C318F">
        <w:rPr>
          <w:rFonts w:eastAsia="Times New Roman" w:cstheme="minorHAnsi"/>
          <w:szCs w:val="24"/>
          <w:lang w:eastAsia="pl-PL"/>
        </w:rPr>
        <w:t>ych</w:t>
      </w:r>
      <w:r w:rsidRPr="000C318F">
        <w:rPr>
          <w:rFonts w:eastAsia="Times New Roman" w:cstheme="minorHAnsi"/>
          <w:szCs w:val="24"/>
          <w:lang w:eastAsia="pl-PL"/>
        </w:rPr>
        <w:t xml:space="preserve"> źród</w:t>
      </w:r>
      <w:r w:rsidR="00F2611E" w:rsidRPr="000C318F">
        <w:rPr>
          <w:rFonts w:eastAsia="Times New Roman" w:cstheme="minorHAnsi"/>
          <w:szCs w:val="24"/>
          <w:lang w:eastAsia="pl-PL"/>
        </w:rPr>
        <w:t>eł</w:t>
      </w:r>
      <w:r w:rsidRPr="000C318F">
        <w:rPr>
          <w:rFonts w:eastAsia="Times New Roman" w:cstheme="minorHAnsi"/>
          <w:szCs w:val="24"/>
          <w:lang w:eastAsia="pl-PL"/>
        </w:rPr>
        <w:t xml:space="preserve"> energii;</w:t>
      </w:r>
    </w:p>
    <w:p w14:paraId="7F43214A" w14:textId="08489F3B" w:rsidR="003715ED" w:rsidRPr="003715ED"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 xml:space="preserve">przygotowywanie rekomendacji i wytycznych dla jednostek organizacyjnych m.st. Warszawy w zakresie podejmowania działań na rzecz ochrony powietrza, eliminowania przyczyn zmian klimatycznych oraz adaptacji </w:t>
      </w:r>
      <w:r w:rsidRPr="000C318F">
        <w:rPr>
          <w:rFonts w:eastAsia="Times New Roman" w:cstheme="minorHAnsi"/>
          <w:szCs w:val="24"/>
          <w:lang w:eastAsia="pl-PL"/>
        </w:rPr>
        <w:t xml:space="preserve">do </w:t>
      </w:r>
      <w:r w:rsidR="00F2611E" w:rsidRPr="000C318F">
        <w:rPr>
          <w:rFonts w:eastAsia="Times New Roman" w:cstheme="minorHAnsi"/>
          <w:szCs w:val="24"/>
          <w:lang w:eastAsia="pl-PL"/>
        </w:rPr>
        <w:t>niej</w:t>
      </w:r>
      <w:r w:rsidRPr="003715ED">
        <w:rPr>
          <w:rFonts w:eastAsia="Times New Roman" w:cstheme="minorHAnsi"/>
          <w:szCs w:val="24"/>
          <w:lang w:eastAsia="pl-PL"/>
        </w:rPr>
        <w:t>;</w:t>
      </w:r>
    </w:p>
    <w:p w14:paraId="4D6113DC" w14:textId="7386E0B8" w:rsidR="003715ED" w:rsidRPr="000C318F"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 xml:space="preserve">opiniowanie projektów miejscowych planów zagospodarowania przestrzennego m.st. Warszawy pod kątem ustalenia właściwych zasad dotyczących zrównoważonego rozwoju, w tym gospodarki niskoemisyjnej i eliminowania przyczyn </w:t>
      </w:r>
      <w:r w:rsidRPr="000C318F">
        <w:rPr>
          <w:rFonts w:eastAsia="Times New Roman" w:cstheme="minorHAnsi"/>
          <w:szCs w:val="24"/>
          <w:lang w:eastAsia="pl-PL"/>
        </w:rPr>
        <w:t>zmian</w:t>
      </w:r>
      <w:r w:rsidR="00AD00FC" w:rsidRPr="000C318F">
        <w:rPr>
          <w:rFonts w:eastAsia="Times New Roman" w:cstheme="minorHAnsi"/>
          <w:szCs w:val="24"/>
          <w:lang w:eastAsia="pl-PL"/>
        </w:rPr>
        <w:t>y</w:t>
      </w:r>
      <w:r w:rsidRPr="000C318F">
        <w:rPr>
          <w:rFonts w:eastAsia="Times New Roman" w:cstheme="minorHAnsi"/>
          <w:szCs w:val="24"/>
          <w:lang w:eastAsia="pl-PL"/>
        </w:rPr>
        <w:t xml:space="preserve"> klimat</w:t>
      </w:r>
      <w:r w:rsidR="00AD00FC" w:rsidRPr="000C318F">
        <w:rPr>
          <w:rFonts w:eastAsia="Times New Roman" w:cstheme="minorHAnsi"/>
          <w:szCs w:val="24"/>
          <w:lang w:eastAsia="pl-PL"/>
        </w:rPr>
        <w:t>u</w:t>
      </w:r>
      <w:r w:rsidRPr="000C318F">
        <w:rPr>
          <w:rFonts w:eastAsia="Times New Roman" w:cstheme="minorHAnsi"/>
          <w:szCs w:val="24"/>
          <w:lang w:eastAsia="pl-PL"/>
        </w:rPr>
        <w:t xml:space="preserve"> oraz adaptacji do </w:t>
      </w:r>
      <w:r w:rsidR="00AD00FC" w:rsidRPr="000C318F">
        <w:rPr>
          <w:rFonts w:eastAsia="Times New Roman" w:cstheme="minorHAnsi"/>
          <w:szCs w:val="24"/>
          <w:lang w:eastAsia="pl-PL"/>
        </w:rPr>
        <w:t>niej</w:t>
      </w:r>
      <w:r w:rsidRPr="000C318F">
        <w:rPr>
          <w:rFonts w:eastAsia="Times New Roman" w:cstheme="minorHAnsi"/>
          <w:szCs w:val="24"/>
          <w:lang w:eastAsia="pl-PL"/>
        </w:rPr>
        <w:t>;</w:t>
      </w:r>
    </w:p>
    <w:p w14:paraId="2043C20E" w14:textId="77777777" w:rsidR="003715ED" w:rsidRPr="003715ED" w:rsidRDefault="003715ED" w:rsidP="008A485D">
      <w:pPr>
        <w:numPr>
          <w:ilvl w:val="0"/>
          <w:numId w:val="143"/>
        </w:numPr>
        <w:tabs>
          <w:tab w:val="clear" w:pos="576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lastRenderedPageBreak/>
        <w:t>współpraca z jednostkami administracji publicznej i placówkami naukowymi w zakresie działania Biura;</w:t>
      </w:r>
    </w:p>
    <w:p w14:paraId="62785279" w14:textId="65B612C2" w:rsidR="003715ED" w:rsidRPr="000C318F"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 xml:space="preserve">udział w inicjatywach i </w:t>
      </w:r>
      <w:r w:rsidR="00AD00FC">
        <w:rPr>
          <w:rFonts w:eastAsia="Times New Roman" w:cstheme="minorHAnsi"/>
          <w:szCs w:val="24"/>
          <w:lang w:eastAsia="pl-PL"/>
        </w:rPr>
        <w:t xml:space="preserve">w </w:t>
      </w:r>
      <w:r w:rsidRPr="003715ED">
        <w:rPr>
          <w:rFonts w:eastAsia="Times New Roman" w:cstheme="minorHAnsi"/>
          <w:szCs w:val="24"/>
          <w:lang w:eastAsia="pl-PL"/>
        </w:rPr>
        <w:t xml:space="preserve">projektach krajowych oraz międzynarodowych dotyczących ochrony </w:t>
      </w:r>
      <w:r w:rsidR="00AD00FC" w:rsidRPr="000C318F">
        <w:rPr>
          <w:rFonts w:eastAsia="Times New Roman" w:cstheme="minorHAnsi"/>
          <w:szCs w:val="24"/>
          <w:lang w:eastAsia="pl-PL"/>
        </w:rPr>
        <w:t xml:space="preserve">powietrza i klimatu </w:t>
      </w:r>
      <w:r w:rsidRPr="000C318F">
        <w:rPr>
          <w:rFonts w:eastAsia="Times New Roman" w:cstheme="minorHAnsi"/>
          <w:szCs w:val="24"/>
          <w:lang w:eastAsia="pl-PL"/>
        </w:rPr>
        <w:t>adaptacji do</w:t>
      </w:r>
      <w:r w:rsidR="00AD00FC" w:rsidRPr="000C318F">
        <w:rPr>
          <w:rFonts w:eastAsia="Times New Roman" w:cstheme="minorHAnsi"/>
          <w:szCs w:val="24"/>
          <w:lang w:eastAsia="pl-PL"/>
        </w:rPr>
        <w:t xml:space="preserve"> zmiany klimatu</w:t>
      </w:r>
      <w:r w:rsidRPr="000C318F">
        <w:rPr>
          <w:rFonts w:eastAsia="Times New Roman" w:cstheme="minorHAnsi"/>
          <w:szCs w:val="24"/>
          <w:lang w:eastAsia="pl-PL"/>
        </w:rPr>
        <w:t>;</w:t>
      </w:r>
    </w:p>
    <w:p w14:paraId="3D00DF6C" w14:textId="77777777" w:rsidR="003715ED" w:rsidRP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promowanie dotacji na realizację przedsięwzięć z zakresu ochrony powietrza i klimatu, w tym organizowanie spotkań z mieszkańcami i innymi podmiotami;</w:t>
      </w:r>
    </w:p>
    <w:p w14:paraId="6588088D" w14:textId="77777777" w:rsidR="003715ED" w:rsidRP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realizacja działań związanych z udzielaniem niezbędnych informacji oraz wsparcia mieszkańcom, w tym mieszkańcom których sytuacja prawna, materialna lub inna utrudnia skorzystanie z dotacji;</w:t>
      </w:r>
    </w:p>
    <w:p w14:paraId="2EBCECA7" w14:textId="7EDB8BC9" w:rsidR="003715ED" w:rsidRPr="003715ED"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DE4D59">
        <w:rPr>
          <w:rFonts w:cstheme="minorHAnsi"/>
        </w:rPr>
        <w:t>współpraca z właściwymi biurami w zakresie udziału w pozyskiwaniu wsparcia z funduszy pomocowych i innych źródeł pozabudżetowych na dofinansowanie inwestycji dotyczących likwidacji źródeł niskiej emisji, odnawialnych źródeł energii</w:t>
      </w:r>
      <w:r w:rsidRPr="00E04E7D">
        <w:rPr>
          <w:rFonts w:cstheme="minorHAnsi"/>
        </w:rPr>
        <w:t xml:space="preserve"> </w:t>
      </w:r>
      <w:r w:rsidRPr="00DE4D59">
        <w:rPr>
          <w:rFonts w:cstheme="minorHAnsi"/>
        </w:rPr>
        <w:t>oraz termomodernizacji</w:t>
      </w:r>
      <w:r w:rsidR="003715ED" w:rsidRPr="003715ED">
        <w:rPr>
          <w:rFonts w:eastAsia="Times New Roman" w:cstheme="minorHAnsi"/>
          <w:szCs w:val="24"/>
          <w:lang w:eastAsia="pl-PL"/>
        </w:rPr>
        <w:t>;</w:t>
      </w:r>
    </w:p>
    <w:p w14:paraId="20CF9DEF" w14:textId="77777777" w:rsidR="003715ED" w:rsidRP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budowa i zarządzanie systemem „Warszawski Indeks Powietrza”;</w:t>
      </w:r>
    </w:p>
    <w:p w14:paraId="57EA9671" w14:textId="77777777" w:rsidR="003715ED" w:rsidRPr="000C318F"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 xml:space="preserve">współpraca z komórkami organizacyjnymi Urzędu, jednostkami organizacyjnymi m.st. Warszawy, właściwymi organami i osobami </w:t>
      </w:r>
      <w:r w:rsidRPr="000C318F">
        <w:rPr>
          <w:rFonts w:eastAsia="Times New Roman" w:cstheme="minorHAnsi"/>
          <w:szCs w:val="24"/>
          <w:lang w:eastAsia="pl-PL"/>
        </w:rPr>
        <w:t>trzecimi w zakresie związanym z jakością powietrza oraz budową Warszawskiego Indeksu Powietrza;</w:t>
      </w:r>
    </w:p>
    <w:p w14:paraId="5D9A44DE" w14:textId="77777777" w:rsidR="003715ED" w:rsidRPr="000C318F"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0C318F">
        <w:rPr>
          <w:rFonts w:eastAsia="Times New Roman" w:cstheme="minorHAnsi"/>
          <w:szCs w:val="24"/>
          <w:lang w:eastAsia="pl-PL"/>
        </w:rPr>
        <w:t>współpraca z gminami ościennymi w ramach realizacja projektu Wirtualny Obszar Funkcjonalny – komponent e-środowisko;</w:t>
      </w:r>
    </w:p>
    <w:p w14:paraId="0250CDFF" w14:textId="77777777" w:rsidR="003715ED" w:rsidRPr="000C318F"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0C318F">
        <w:rPr>
          <w:rFonts w:eastAsia="Times New Roman" w:cstheme="minorHAnsi"/>
          <w:szCs w:val="24"/>
          <w:lang w:eastAsia="pl-PL"/>
        </w:rPr>
        <w:t>koordynowanie działań w zakresie informowania o jakości powietrza;</w:t>
      </w:r>
    </w:p>
    <w:p w14:paraId="70FB5ED7" w14:textId="77777777" w:rsidR="003715ED" w:rsidRPr="000C318F"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0C318F">
        <w:rPr>
          <w:rFonts w:eastAsia="Times New Roman" w:cstheme="minorHAnsi"/>
          <w:szCs w:val="24"/>
          <w:lang w:eastAsia="pl-PL"/>
        </w:rPr>
        <w:t>gromadzenie, przetwarzanie i analiza danych dotyczących jakości powietrza;</w:t>
      </w:r>
    </w:p>
    <w:p w14:paraId="76724894" w14:textId="6B3A4953" w:rsidR="003715ED" w:rsidRPr="000C318F"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0C318F">
        <w:rPr>
          <w:rFonts w:eastAsia="Times New Roman" w:cstheme="minorHAnsi"/>
          <w:szCs w:val="24"/>
          <w:lang w:eastAsia="pl-PL"/>
        </w:rPr>
        <w:t xml:space="preserve">opracowanie strategii działań na rzecz edukacji związanej z polityką m.st. Warszawy w zakresie gospodarki niskoemisyjnej, ochrony powietrza i </w:t>
      </w:r>
      <w:r w:rsidR="00AD00FC" w:rsidRPr="000C318F">
        <w:rPr>
          <w:rFonts w:eastAsia="Times New Roman" w:cstheme="minorHAnsi"/>
          <w:szCs w:val="24"/>
          <w:lang w:eastAsia="pl-PL"/>
        </w:rPr>
        <w:t xml:space="preserve">klimatu oraz </w:t>
      </w:r>
      <w:r w:rsidRPr="000C318F">
        <w:rPr>
          <w:rFonts w:eastAsia="Times New Roman" w:cstheme="minorHAnsi"/>
          <w:szCs w:val="24"/>
          <w:lang w:eastAsia="pl-PL"/>
        </w:rPr>
        <w:t xml:space="preserve">adaptacji do </w:t>
      </w:r>
      <w:r w:rsidR="00AD00FC" w:rsidRPr="000C318F">
        <w:rPr>
          <w:rFonts w:eastAsia="Times New Roman" w:cstheme="minorHAnsi"/>
          <w:szCs w:val="24"/>
          <w:lang w:eastAsia="pl-PL"/>
        </w:rPr>
        <w:t>zmiany klimatu</w:t>
      </w:r>
      <w:r w:rsidRPr="000C318F">
        <w:rPr>
          <w:rFonts w:eastAsia="Times New Roman" w:cstheme="minorHAnsi"/>
          <w:szCs w:val="24"/>
          <w:lang w:eastAsia="pl-PL"/>
        </w:rPr>
        <w:t>;</w:t>
      </w:r>
    </w:p>
    <w:p w14:paraId="19574AE2" w14:textId="77777777" w:rsidR="003715ED" w:rsidRP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działań edukacyjnych w zakresie działania Biura;</w:t>
      </w:r>
    </w:p>
    <w:p w14:paraId="44E06FFB" w14:textId="361BDA28" w:rsid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przygotowywanie materiałów informacyjnych i promocyjnych dotyczących ochrony i jakości powietrza, zmian</w:t>
      </w:r>
      <w:r w:rsidR="00AD00FC">
        <w:rPr>
          <w:rFonts w:eastAsia="Times New Roman" w:cstheme="minorHAnsi"/>
          <w:szCs w:val="24"/>
          <w:lang w:eastAsia="pl-PL"/>
        </w:rPr>
        <w:t>y</w:t>
      </w:r>
      <w:r w:rsidRPr="003715ED">
        <w:rPr>
          <w:rFonts w:eastAsia="Times New Roman" w:cstheme="minorHAnsi"/>
          <w:szCs w:val="24"/>
          <w:lang w:eastAsia="pl-PL"/>
        </w:rPr>
        <w:t xml:space="preserve"> klimatu oraz adaptacji do </w:t>
      </w:r>
      <w:r w:rsidR="00AD00FC">
        <w:rPr>
          <w:rFonts w:eastAsia="Times New Roman" w:cstheme="minorHAnsi"/>
          <w:szCs w:val="24"/>
          <w:lang w:eastAsia="pl-PL"/>
        </w:rPr>
        <w:t>niej</w:t>
      </w:r>
      <w:r w:rsidRPr="003715ED">
        <w:rPr>
          <w:rFonts w:eastAsia="Times New Roman" w:cstheme="minorHAnsi"/>
          <w:szCs w:val="24"/>
          <w:lang w:eastAsia="pl-PL"/>
        </w:rPr>
        <w:t>;</w:t>
      </w:r>
    </w:p>
    <w:p w14:paraId="32824BE8" w14:textId="64F154D7" w:rsidR="00E016CC" w:rsidRPr="0071148A" w:rsidRDefault="00E016CC" w:rsidP="008A485D">
      <w:pPr>
        <w:suppressAutoHyphens w:val="0"/>
        <w:spacing w:line="300" w:lineRule="auto"/>
        <w:ind w:left="567" w:hanging="425"/>
        <w:contextualSpacing/>
        <w:rPr>
          <w:rFonts w:eastAsia="Times New Roman" w:cstheme="minorHAnsi"/>
          <w:szCs w:val="24"/>
          <w:lang w:eastAsia="pl-PL"/>
        </w:rPr>
      </w:pPr>
      <w:r>
        <w:rPr>
          <w:rFonts w:eastAsia="Times New Roman" w:cstheme="minorHAnsi"/>
          <w:szCs w:val="24"/>
          <w:lang w:eastAsia="pl-PL"/>
        </w:rPr>
        <w:t>21a)</w:t>
      </w:r>
      <w:r w:rsidRPr="00E016CC">
        <w:rPr>
          <w:rFonts w:eastAsia="Times New Roman" w:cstheme="minorHAnsi"/>
          <w:lang w:eastAsia="pl-PL"/>
        </w:rPr>
        <w:t xml:space="preserve"> </w:t>
      </w:r>
      <w:r w:rsidRPr="00DE4D59">
        <w:rPr>
          <w:rFonts w:eastAsia="Times New Roman" w:cstheme="minorHAnsi"/>
          <w:lang w:eastAsia="pl-PL"/>
        </w:rPr>
        <w:t>realiz</w:t>
      </w:r>
      <w:r w:rsidR="0071148A">
        <w:rPr>
          <w:rFonts w:eastAsia="Times New Roman" w:cstheme="minorHAnsi"/>
          <w:lang w:eastAsia="pl-PL"/>
        </w:rPr>
        <w:t>owanie</w:t>
      </w:r>
      <w:r w:rsidRPr="00DE4D59">
        <w:rPr>
          <w:rFonts w:eastAsia="Times New Roman" w:cstheme="minorHAnsi"/>
          <w:lang w:eastAsia="pl-PL"/>
        </w:rPr>
        <w:t xml:space="preserve"> działań związanych z termomodernizacją </w:t>
      </w:r>
      <w:r w:rsidRPr="0071148A">
        <w:rPr>
          <w:rFonts w:eastAsia="Times New Roman" w:cstheme="minorHAnsi"/>
          <w:lang w:eastAsia="pl-PL"/>
        </w:rPr>
        <w:t xml:space="preserve">budynków </w:t>
      </w:r>
      <w:r w:rsidR="00AD00FC" w:rsidRPr="0071148A">
        <w:rPr>
          <w:rFonts w:eastAsia="Times New Roman" w:cstheme="minorHAnsi"/>
          <w:lang w:eastAsia="pl-PL"/>
        </w:rPr>
        <w:t xml:space="preserve">miejskich </w:t>
      </w:r>
      <w:r w:rsidRPr="0071148A">
        <w:rPr>
          <w:rFonts w:eastAsia="Times New Roman" w:cstheme="minorHAnsi"/>
          <w:lang w:eastAsia="pl-PL"/>
        </w:rPr>
        <w:t>w celu zwiększania efektywności energetycznej</w:t>
      </w:r>
      <w:r w:rsidR="00AD00FC" w:rsidRPr="0071148A">
        <w:rPr>
          <w:rFonts w:eastAsia="Times New Roman" w:cstheme="minorHAnsi"/>
          <w:lang w:eastAsia="pl-PL"/>
        </w:rPr>
        <w:t>;</w:t>
      </w:r>
    </w:p>
    <w:p w14:paraId="7134CCA4" w14:textId="478EA617" w:rsidR="003715ED" w:rsidRPr="003715ED"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119BB554" w14:textId="34074B26" w:rsidR="003715ED" w:rsidRPr="003715ED"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1D8813D6" w14:textId="77777777" w:rsidR="003715ED" w:rsidRP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wykonywanie zadań dysponenta środków finansowych programu „Walka ze smogiem”;</w:t>
      </w:r>
    </w:p>
    <w:p w14:paraId="086DB4B0" w14:textId="16DAC002" w:rsidR="003715ED" w:rsidRPr="003715ED"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DE4D59">
        <w:rPr>
          <w:rFonts w:eastAsia="Times New Roman" w:cstheme="minorHAnsi"/>
          <w:lang w:eastAsia="pl-PL"/>
        </w:rPr>
        <w:t>koordynowanie realizacji projektów i programów związanych z polityką klimatyczną, w szczególności: Stop Smog, Partnerstwo dla Klimatu, Warszawski Panel Klimatyczny, Misja Komisji Europejskiej pn. 100 neutralnych dla klimatu i inteligentnych miast do 2030 roku</w:t>
      </w:r>
      <w:r w:rsidR="003715ED" w:rsidRPr="003715ED">
        <w:rPr>
          <w:rFonts w:eastAsia="Times New Roman" w:cstheme="minorHAnsi"/>
          <w:szCs w:val="24"/>
          <w:lang w:eastAsia="pl-PL"/>
        </w:rPr>
        <w:t>;</w:t>
      </w:r>
    </w:p>
    <w:p w14:paraId="73B98366" w14:textId="77777777" w:rsidR="003715ED" w:rsidRPr="003715ED"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nadzór nad stosowaniem zakazu stosowania przedmiotów jednorazowego użytku wykonanych z tworzyw sztucznych;</w:t>
      </w:r>
    </w:p>
    <w:p w14:paraId="47266167" w14:textId="77777777" w:rsidR="00E016CC" w:rsidRDefault="003715ED"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nadzór nad likwidacją kotłów lub palenisk na paliwa stałe w zasobie lokalowym m.st. Warszawy</w:t>
      </w:r>
      <w:r w:rsidR="00E016CC">
        <w:rPr>
          <w:rFonts w:eastAsia="Times New Roman" w:cstheme="minorHAnsi"/>
          <w:szCs w:val="24"/>
          <w:lang w:eastAsia="pl-PL"/>
        </w:rPr>
        <w:t>;</w:t>
      </w:r>
    </w:p>
    <w:p w14:paraId="25C4392D" w14:textId="77777777" w:rsidR="00E016CC" w:rsidRPr="00E8492C"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DE4D59">
        <w:rPr>
          <w:rFonts w:cstheme="minorHAnsi"/>
        </w:rPr>
        <w:t>realizacja programów dotacji dla mieszkańców mających na celu likwidację niskiej emisji oraz dotacji dla mieszkańców na inwestycje polegające na wykorzystaniu lokalnych źródeł energii odnawialnej</w:t>
      </w:r>
      <w:r>
        <w:rPr>
          <w:rFonts w:cstheme="minorHAnsi"/>
        </w:rPr>
        <w:t>;</w:t>
      </w:r>
    </w:p>
    <w:p w14:paraId="092C3BBA" w14:textId="77777777" w:rsidR="00E016CC" w:rsidRPr="00E8492C"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DE4D59">
        <w:rPr>
          <w:rFonts w:cstheme="minorHAnsi"/>
        </w:rPr>
        <w:t xml:space="preserve">prowadzenie ewidencji oraz inwentaryzacja emisji </w:t>
      </w:r>
      <w:r w:rsidRPr="00A049F1">
        <w:rPr>
          <w:rFonts w:cstheme="minorHAnsi"/>
        </w:rPr>
        <w:t>gazów cieplarnianych</w:t>
      </w:r>
      <w:r>
        <w:rPr>
          <w:rFonts w:cstheme="minorHAnsi"/>
        </w:rPr>
        <w:t>;</w:t>
      </w:r>
    </w:p>
    <w:p w14:paraId="2EF2DA7D" w14:textId="6104BFFA" w:rsidR="003715ED" w:rsidRDefault="00E016CC" w:rsidP="008A485D">
      <w:pPr>
        <w:numPr>
          <w:ilvl w:val="0"/>
          <w:numId w:val="143"/>
        </w:numPr>
        <w:tabs>
          <w:tab w:val="clear" w:pos="5760"/>
        </w:tabs>
        <w:suppressAutoHyphens w:val="0"/>
        <w:spacing w:line="300" w:lineRule="auto"/>
        <w:ind w:left="567" w:hanging="425"/>
        <w:contextualSpacing/>
        <w:rPr>
          <w:rFonts w:eastAsia="Times New Roman" w:cstheme="minorHAnsi"/>
          <w:szCs w:val="24"/>
          <w:lang w:eastAsia="pl-PL"/>
        </w:rPr>
      </w:pPr>
      <w:r w:rsidRPr="00DE4D59">
        <w:rPr>
          <w:rFonts w:cstheme="minorHAnsi"/>
        </w:rPr>
        <w:lastRenderedPageBreak/>
        <w:t>koordynacja opracowania, monitorowanie i sprawozdawczość projektu Zielona Wizja Warszawy</w:t>
      </w:r>
      <w:r>
        <w:rPr>
          <w:rFonts w:cstheme="minorHAnsi"/>
        </w:rPr>
        <w:t>.</w:t>
      </w:r>
    </w:p>
    <w:p w14:paraId="3FCFBE41" w14:textId="5EA10919"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21 Biuro Ochrony Środowiska</w:t>
      </w:r>
    </w:p>
    <w:p w14:paraId="1FC290B7" w14:textId="77777777" w:rsidR="003715ED" w:rsidRPr="003715ED" w:rsidRDefault="003715ED" w:rsidP="008A485D">
      <w:pPr>
        <w:numPr>
          <w:ilvl w:val="6"/>
          <w:numId w:val="82"/>
        </w:numPr>
        <w:tabs>
          <w:tab w:val="clear" w:pos="504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Ochrony Środowiska należy w szczególności:</w:t>
      </w:r>
    </w:p>
    <w:p w14:paraId="063692CD"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zarządzaniem środowiskiem m.st. Warszawy, zgodnie z zasadami zrównoważonego rozwoju, poprzez opracowywanie i opiniowanie projektów planów i programów w zakresie ochrony środowiska;</w:t>
      </w:r>
    </w:p>
    <w:p w14:paraId="76AA7F89" w14:textId="77777777" w:rsidR="003715ED" w:rsidRPr="003715ED" w:rsidRDefault="003715ED" w:rsidP="008A485D">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1a) (uchylony);</w:t>
      </w:r>
    </w:p>
    <w:p w14:paraId="05EBAC66" w14:textId="5E41F86D"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postępowań w sprawie oceny oddziaływania na środowisko oraz przygotowywanie projektów decyzji o środowiskowych uwarunkowaniach a także postanowień z nimi związanych;</w:t>
      </w:r>
    </w:p>
    <w:p w14:paraId="3D4181D2"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dotyczących ochrony środowiska i gospodarki wodnej, w tym:</w:t>
      </w:r>
    </w:p>
    <w:p w14:paraId="151E3B0B" w14:textId="77777777" w:rsidR="003715ED" w:rsidRPr="003715ED" w:rsidRDefault="003715ED" w:rsidP="008A485D">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inicjowanie, nakazywanie i kontrolowanie przestrzegania wymogów ochrony środowiska,</w:t>
      </w:r>
    </w:p>
    <w:p w14:paraId="43CBE219" w14:textId="77777777" w:rsidR="003715ED" w:rsidRPr="003715ED" w:rsidRDefault="003715ED" w:rsidP="008A485D">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decyzji w sprawach związanych z korzystaniem ze środowiska,</w:t>
      </w:r>
    </w:p>
    <w:p w14:paraId="7FADAF65" w14:textId="77777777" w:rsidR="003715ED" w:rsidRPr="003715ED" w:rsidRDefault="003715ED" w:rsidP="008A485D">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kontrola zgodności sposobu korzystania ze środowiska z wydanymi decyzjami i obowiązującym prawem,</w:t>
      </w:r>
    </w:p>
    <w:p w14:paraId="452EBF7C" w14:textId="77777777" w:rsidR="003715ED" w:rsidRPr="003715ED" w:rsidRDefault="003715ED" w:rsidP="008A485D">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realizacja zadań w zakresie ochrony środowiska i gospodarki wodnej powierzonych przez organy administracji rządowej,</w:t>
      </w:r>
    </w:p>
    <w:p w14:paraId="2D74D363" w14:textId="77777777" w:rsidR="003715ED" w:rsidRPr="003715ED" w:rsidRDefault="003715ED" w:rsidP="008A485D">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decyzji w zakresie pozwoleń zintegrowanych;</w:t>
      </w:r>
    </w:p>
    <w:p w14:paraId="75DE408C"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A5F34EA"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szCs w:val="24"/>
          <w:lang w:eastAsia="pl-PL"/>
        </w:rPr>
      </w:pPr>
      <w:r w:rsidRPr="003715ED">
        <w:rPr>
          <w:rFonts w:eastAsia="Times New Roman"/>
          <w:szCs w:val="24"/>
          <w:lang w:eastAsia="pl-PL"/>
        </w:rPr>
        <w:t>prowadzenie spraw z zakresu lasów miejskich i pozostających we władaniu m.st. Warszawy oraz spraw związanych z nadzorem nad gospodarką w lasach nie stanowiących własności Skarbu Państwa;</w:t>
      </w:r>
    </w:p>
    <w:p w14:paraId="617DF12A"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 zakresu prawa łowieckiego;</w:t>
      </w:r>
    </w:p>
    <w:p w14:paraId="3799B146"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 zakresu ochrony przyrody, w tym:</w:t>
      </w:r>
    </w:p>
    <w:p w14:paraId="1E329C2E" w14:textId="16DFA216" w:rsidR="003715ED" w:rsidRPr="003715ED" w:rsidRDefault="003715ED" w:rsidP="008A485D">
      <w:pPr>
        <w:numPr>
          <w:ilvl w:val="1"/>
          <w:numId w:val="51"/>
        </w:numPr>
        <w:tabs>
          <w:tab w:val="clear" w:pos="1440"/>
        </w:tabs>
        <w:suppressAutoHyphens w:val="0"/>
        <w:spacing w:line="300" w:lineRule="auto"/>
        <w:ind w:left="851" w:hanging="283"/>
        <w:rPr>
          <w:rFonts w:eastAsia="Times New Roman" w:cstheme="minorHAnsi"/>
          <w:szCs w:val="24"/>
          <w:lang w:eastAsia="pl-PL"/>
        </w:rPr>
      </w:pPr>
      <w:r w:rsidRPr="0071148A">
        <w:rPr>
          <w:rFonts w:eastAsia="Times New Roman" w:cstheme="minorHAnsi"/>
          <w:szCs w:val="24"/>
          <w:lang w:eastAsia="pl-PL"/>
        </w:rPr>
        <w:t>związanych</w:t>
      </w:r>
      <w:r w:rsidRPr="003715ED">
        <w:rPr>
          <w:rFonts w:eastAsia="Times New Roman" w:cstheme="minorHAnsi"/>
          <w:szCs w:val="24"/>
          <w:lang w:eastAsia="pl-PL"/>
        </w:rPr>
        <w:t xml:space="preserve"> z utrzymaniem, ochroną i rozwojem terenów ziel</w:t>
      </w:r>
      <w:r w:rsidR="004706D4">
        <w:rPr>
          <w:rFonts w:eastAsia="Times New Roman" w:cstheme="minorHAnsi"/>
          <w:szCs w:val="24"/>
          <w:lang w:eastAsia="pl-PL"/>
        </w:rPr>
        <w:t>eni,</w:t>
      </w:r>
    </w:p>
    <w:p w14:paraId="169E4AB5" w14:textId="77777777" w:rsidR="003715ED" w:rsidRPr="003715ED" w:rsidRDefault="003715ED" w:rsidP="008A485D">
      <w:pPr>
        <w:numPr>
          <w:ilvl w:val="1"/>
          <w:numId w:val="51"/>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rejestracja zwierząt podlegających ograniczeniom na podstawie prawa Unii Europejskiej,</w:t>
      </w:r>
    </w:p>
    <w:p w14:paraId="51A4CBDB" w14:textId="5F569DB9" w:rsidR="003715ED" w:rsidRPr="0071148A" w:rsidRDefault="003715ED" w:rsidP="008A485D">
      <w:pPr>
        <w:numPr>
          <w:ilvl w:val="1"/>
          <w:numId w:val="51"/>
        </w:numPr>
        <w:tabs>
          <w:tab w:val="clear" w:pos="1440"/>
        </w:tabs>
        <w:suppressAutoHyphens w:val="0"/>
        <w:spacing w:line="300" w:lineRule="auto"/>
        <w:ind w:left="851" w:hanging="283"/>
        <w:rPr>
          <w:rFonts w:eastAsia="Times New Roman" w:cstheme="minorHAnsi"/>
          <w:szCs w:val="24"/>
          <w:lang w:eastAsia="pl-PL"/>
        </w:rPr>
      </w:pPr>
      <w:r w:rsidRPr="0071148A">
        <w:rPr>
          <w:rFonts w:eastAsia="Times New Roman" w:cstheme="minorHAnsi"/>
          <w:szCs w:val="24"/>
          <w:lang w:eastAsia="pl-PL"/>
        </w:rPr>
        <w:t>dotyczących form ochrony przyrody</w:t>
      </w:r>
      <w:r w:rsidR="004706D4" w:rsidRPr="0071148A">
        <w:rPr>
          <w:rFonts w:eastAsia="Times New Roman" w:cstheme="minorHAnsi"/>
          <w:szCs w:val="24"/>
          <w:lang w:eastAsia="pl-PL"/>
        </w:rPr>
        <w:t xml:space="preserve"> pozostających w kompetencji Prezydenta</w:t>
      </w:r>
      <w:r w:rsidRPr="0071148A">
        <w:rPr>
          <w:rFonts w:eastAsia="Times New Roman" w:cstheme="minorHAnsi"/>
          <w:szCs w:val="24"/>
          <w:lang w:eastAsia="pl-PL"/>
        </w:rPr>
        <w:t>;</w:t>
      </w:r>
    </w:p>
    <w:p w14:paraId="3A2D830D" w14:textId="28D596C4"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inicjowanie tworzenia projektów regulacji prawnych i rozwiązań systemowych umożliwiających sprawne zarządzanie terenami zieleni;</w:t>
      </w:r>
    </w:p>
    <w:p w14:paraId="7F09522D" w14:textId="77777777" w:rsidR="003715ED" w:rsidRPr="003715ED" w:rsidRDefault="003715ED" w:rsidP="008A485D">
      <w:pPr>
        <w:numPr>
          <w:ilvl w:val="0"/>
          <w:numId w:val="5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23A27AFD"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rybactwa śródlądowego;</w:t>
      </w:r>
    </w:p>
    <w:p w14:paraId="2B551274"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sprawowanie nadzoru nad projektowaniem i wykonywaniem prac geologicznych;</w:t>
      </w:r>
    </w:p>
    <w:p w14:paraId="79B1BE1C"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prawa geologicznego i górniczego, w tym realizacja spraw związanych z udzielaniem koncesji;</w:t>
      </w:r>
    </w:p>
    <w:p w14:paraId="32D72D70"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trike/>
          <w:szCs w:val="24"/>
          <w:lang w:eastAsia="pl-PL"/>
        </w:rPr>
      </w:pPr>
      <w:r w:rsidRPr="003715ED">
        <w:rPr>
          <w:rFonts w:eastAsia="Times New Roman" w:cstheme="minorHAnsi"/>
          <w:szCs w:val="24"/>
          <w:lang w:eastAsia="pl-PL"/>
        </w:rPr>
        <w:t>ocena merytoryczna wniosków o dofinansowanie przedsięwzięć służących ochronie środowiska i gospodarce wodnej, ze środków stanowiących dochód budżetu m.st. Warszawy z tytułu opłat za korzystanie ze środowiska i administracyjnych kar pieniężnych;</w:t>
      </w:r>
    </w:p>
    <w:p w14:paraId="03F6DF82"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analiza oraz udostępnianie, znajdujących się w posiadaniu Biura, dokumentów i informacji o środowisku i jego ochronie;</w:t>
      </w:r>
    </w:p>
    <w:p w14:paraId="30E92C15"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opiniowanie projektów planów, programów, strategii i wewnętrznych regulaminów organizacyjnych urzędów dzielnic, przygotowywanych przez komórki organizacyjne Urzędu i organy administracji publicznej w zakresie zadań realizowanych przez Biuro;</w:t>
      </w:r>
    </w:p>
    <w:p w14:paraId="7C4D01C2"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gromadzenie, przetwarzanie i analiza wyników badań i innych danych dotyczących środowiska w ramach prowadzonego monitoringu;</w:t>
      </w:r>
    </w:p>
    <w:p w14:paraId="31497167" w14:textId="3A8926C4" w:rsidR="003715ED" w:rsidRPr="0071148A" w:rsidRDefault="00C253F9"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71148A">
        <w:rPr>
          <w:rFonts w:eastAsia="Times New Roman" w:cstheme="minorHAnsi"/>
          <w:szCs w:val="24"/>
          <w:lang w:eastAsia="pl-PL"/>
        </w:rPr>
        <w:t>(uchylony)</w:t>
      </w:r>
      <w:r w:rsidR="003715ED" w:rsidRPr="0071148A">
        <w:rPr>
          <w:rFonts w:eastAsia="Times New Roman" w:cstheme="minorHAnsi"/>
          <w:szCs w:val="24"/>
          <w:lang w:eastAsia="pl-PL"/>
        </w:rPr>
        <w:t>;</w:t>
      </w:r>
    </w:p>
    <w:p w14:paraId="6990550E" w14:textId="77777777" w:rsidR="003715ED" w:rsidRPr="003715ED" w:rsidRDefault="003715ED" w:rsidP="008A485D">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17a) nadzorowanie i wspieranie działań prowadzonych przez jednostki organizacyjne m.st. Warszawy gromadzące, aktualizujące i opracowujące dane inwentaryzacyjne zieleni, w ramach ogólnomiejskiej bazy danych o terenach zieleni;</w:t>
      </w:r>
    </w:p>
    <w:p w14:paraId="611BF5B7"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merytoryczna z właściwymi komórkami organizacyjnymi Urzędu, jednostkami administracji publicznej, placówkami naukowo-badawczymi i innymi instytucjami w zakresie realizacji zadań objętych działaniem Biura;</w:t>
      </w:r>
    </w:p>
    <w:p w14:paraId="08AE6272"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realizacja zadań z zakresu ochrony zwierząt oraz zapobiegania i zwalczania bezdomności zwierząt na terenie m.st. Warszawy;</w:t>
      </w:r>
    </w:p>
    <w:p w14:paraId="250377A6"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współpracy z organizacjami pozarządowymi;</w:t>
      </w:r>
    </w:p>
    <w:p w14:paraId="1111D2AE"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występowanie do Wojewody Mazowieckiego o dotację celową dla m.st. Warszawy na postępowanie w sprawie zwrotu podatku akcyzowego zawartego w cenie oleju napędowego wykorzystywanego do produkcji rolnej i jego wypłatę oraz sporządzanie rocznego rozliczenia dotacji i rocznego sprawozdania rzeczowo-finansowego z realizacji wypłat zwrotu podatku;</w:t>
      </w:r>
    </w:p>
    <w:p w14:paraId="73CC199A"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7FF1237"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F6AD021"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FBF371E" w14:textId="77777777" w:rsidR="003715ED" w:rsidRPr="003715ED" w:rsidRDefault="003715ED" w:rsidP="008A485D">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sprawowanie nadzoru nad wykonywaniem przez zarządy dzielnic:</w:t>
      </w:r>
    </w:p>
    <w:p w14:paraId="35B2250F" w14:textId="32DBC7B3" w:rsidR="003715ED" w:rsidRPr="003715ED" w:rsidRDefault="003715ED" w:rsidP="008A485D">
      <w:pPr>
        <w:numPr>
          <w:ilvl w:val="1"/>
          <w:numId w:val="51"/>
        </w:numPr>
        <w:tabs>
          <w:tab w:val="clear" w:pos="1440"/>
        </w:tabs>
        <w:suppressAutoHyphens w:val="0"/>
        <w:spacing w:after="240"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obowiązku określonego w art. 5 ust. 6 w związku z art. 5 ust. 1 pkt 2 ustawy z dnia 13 września 1996 r. o utrzymaniu czystości i porządku w gminach (Dz. U. z 2021 r., poz. 888, z późn. zm.) i koordynowanie wykonania tego obowiązku w zakresie egzekwowania przyłączenia nieruchomości do istniejącej sieci kanalizacyjnej przez ich właścicieli;</w:t>
      </w:r>
    </w:p>
    <w:p w14:paraId="0E447BE8" w14:textId="77777777" w:rsidR="003715ED" w:rsidRPr="003715ED" w:rsidRDefault="003715ED" w:rsidP="008A485D">
      <w:pPr>
        <w:numPr>
          <w:ilvl w:val="1"/>
          <w:numId w:val="51"/>
        </w:numPr>
        <w:tabs>
          <w:tab w:val="clear" w:pos="1440"/>
        </w:tabs>
        <w:suppressAutoHyphens w:val="0"/>
        <w:spacing w:after="240"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prowadzenia ewidencji zbiorników bezodpływowych i przydomowych oczyszczalni ścieków, o której mowa w art. 3 ust. 3 pkt 1 i 2 ustawy z dnia 13 września 1996 r. o utrzymaniu czystości i porządku w gminach;</w:t>
      </w:r>
    </w:p>
    <w:p w14:paraId="74522362" w14:textId="7B278EE6" w:rsidR="003715ED" w:rsidRPr="003715ED" w:rsidRDefault="003715ED" w:rsidP="008A485D">
      <w:pPr>
        <w:numPr>
          <w:ilvl w:val="1"/>
          <w:numId w:val="51"/>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aktualizacji wykazów potencjalnych historycznych zanieczyszczeń powierzchni ziemi, w związku z art. 101 d ustawy z dnia 27 kwietnia 2001 r. - Prawo ochrony środowiska;</w:t>
      </w:r>
    </w:p>
    <w:p w14:paraId="0E2457F9" w14:textId="0F4D161B" w:rsidR="003715ED" w:rsidRPr="003715ED" w:rsidRDefault="003715ED" w:rsidP="008A485D">
      <w:pPr>
        <w:numPr>
          <w:ilvl w:val="0"/>
          <w:numId w:val="51"/>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spraw z zakresu ustawy z dnia 11 sierpnia 2021 r. o gatunkach obcych (Dz. U. poz. 1718), związanych w szczególności z:</w:t>
      </w:r>
    </w:p>
    <w:p w14:paraId="234F9831" w14:textId="77777777" w:rsidR="003715ED" w:rsidRPr="003715ED" w:rsidRDefault="003715ED" w:rsidP="008A485D">
      <w:pPr>
        <w:numPr>
          <w:ilvl w:val="1"/>
          <w:numId w:val="197"/>
        </w:numPr>
        <w:tabs>
          <w:tab w:val="clear" w:pos="1440"/>
        </w:tabs>
        <w:suppressAutoHyphens w:val="0"/>
        <w:spacing w:after="240"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przyjmowaniem zgłoszeń o stwierdzeniu w środowisku inwazyjnego gatunku obcego (dalej: „IGO”), w związku z art. 15 ustawy z dnia 11 sierpnia 2021 r. o gatunkach obcych,</w:t>
      </w:r>
    </w:p>
    <w:p w14:paraId="3F8E5423" w14:textId="234A132A" w:rsidR="003715ED" w:rsidRDefault="003715ED" w:rsidP="008A485D">
      <w:pPr>
        <w:numPr>
          <w:ilvl w:val="1"/>
          <w:numId w:val="197"/>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przekazywaniem do Regionalnego </w:t>
      </w:r>
      <w:r w:rsidR="00806105">
        <w:rPr>
          <w:rFonts w:eastAsia="Times New Roman" w:cstheme="minorHAnsi"/>
          <w:szCs w:val="24"/>
          <w:lang w:eastAsia="pl-PL"/>
        </w:rPr>
        <w:t>Dyrektora</w:t>
      </w:r>
      <w:r w:rsidRPr="003715ED">
        <w:rPr>
          <w:rFonts w:eastAsia="Times New Roman" w:cstheme="minorHAnsi"/>
          <w:szCs w:val="24"/>
          <w:lang w:eastAsia="pl-PL"/>
        </w:rPr>
        <w:t xml:space="preserve"> Ochrony Środowiska zgłoszeń o stwierdzeniu obecności w środowisku IGO stwarzającego zagrożenie dla Unii/Polski oraz informacji o nieobecności IGO w środowisku, a także raportu o przeprowadzonych działaniach zaradczych, w związku z art. 16 ust. 1 oraz art. 21 ust. 14 ustawy z dnia 11 sierpnia 2021 r. o gatunkach </w:t>
      </w:r>
      <w:r w:rsidR="00C253F9">
        <w:rPr>
          <w:rFonts w:eastAsia="Times New Roman" w:cstheme="minorHAnsi"/>
          <w:szCs w:val="24"/>
          <w:lang w:eastAsia="pl-PL"/>
        </w:rPr>
        <w:t>obcych;</w:t>
      </w:r>
    </w:p>
    <w:p w14:paraId="6BCE07C0" w14:textId="6E3D62BB" w:rsidR="00C253F9" w:rsidRPr="00C253F9" w:rsidRDefault="00C253F9" w:rsidP="008A485D">
      <w:pPr>
        <w:pStyle w:val="Akapitzlist"/>
        <w:numPr>
          <w:ilvl w:val="0"/>
          <w:numId w:val="51"/>
        </w:numPr>
        <w:tabs>
          <w:tab w:val="clear" w:pos="720"/>
        </w:tabs>
        <w:spacing w:after="240"/>
        <w:ind w:left="567" w:hanging="425"/>
        <w:rPr>
          <w:rFonts w:cstheme="minorHAnsi"/>
        </w:rPr>
      </w:pPr>
      <w:r w:rsidRPr="0071148A">
        <w:rPr>
          <w:rFonts w:cstheme="minorHAnsi"/>
        </w:rPr>
        <w:lastRenderedPageBreak/>
        <w:t xml:space="preserve">współpraca z administracją rządową i samorządową przy realizacji zadań będących w zakresie działania </w:t>
      </w:r>
      <w:r w:rsidR="00947AD3" w:rsidRPr="0071148A">
        <w:rPr>
          <w:rFonts w:cstheme="minorHAnsi"/>
        </w:rPr>
        <w:t>B</w:t>
      </w:r>
      <w:r w:rsidRPr="0071148A">
        <w:rPr>
          <w:rFonts w:cstheme="minorHAnsi"/>
        </w:rPr>
        <w:t>iura</w:t>
      </w:r>
      <w:r w:rsidRPr="00C253F9">
        <w:rPr>
          <w:rFonts w:cstheme="minorHAnsi"/>
        </w:rPr>
        <w:t>.</w:t>
      </w:r>
    </w:p>
    <w:p w14:paraId="523E8F5E" w14:textId="77777777" w:rsidR="003715ED" w:rsidRPr="003715ED" w:rsidRDefault="003715ED" w:rsidP="008A485D">
      <w:pPr>
        <w:numPr>
          <w:ilvl w:val="0"/>
          <w:numId w:val="15"/>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Przy pomocy Biura wykonywany jest nadzór nad jednostkami organizacyjnymi m.st. Warszawy:</w:t>
      </w:r>
    </w:p>
    <w:p w14:paraId="450EDC05" w14:textId="77777777" w:rsidR="003715ED" w:rsidRPr="003715ED" w:rsidRDefault="003715ED" w:rsidP="008A485D">
      <w:pPr>
        <w:numPr>
          <w:ilvl w:val="0"/>
          <w:numId w:val="53"/>
        </w:numPr>
        <w:tabs>
          <w:tab w:val="clear" w:pos="180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Lasami Miejskimi – Warszawa;</w:t>
      </w:r>
    </w:p>
    <w:p w14:paraId="661B819B" w14:textId="77777777" w:rsidR="003715ED" w:rsidRPr="003715ED" w:rsidRDefault="003715ED" w:rsidP="008A485D">
      <w:pPr>
        <w:numPr>
          <w:ilvl w:val="0"/>
          <w:numId w:val="53"/>
        </w:numPr>
        <w:tabs>
          <w:tab w:val="clear" w:pos="180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Miejskim Ogrodem Zoologicznym;</w:t>
      </w:r>
    </w:p>
    <w:p w14:paraId="484816B0" w14:textId="77777777" w:rsidR="003715ED" w:rsidRPr="003715ED" w:rsidRDefault="003715ED" w:rsidP="008A485D">
      <w:pPr>
        <w:numPr>
          <w:ilvl w:val="0"/>
          <w:numId w:val="53"/>
        </w:numPr>
        <w:tabs>
          <w:tab w:val="clear" w:pos="180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Schroniskiem dla Bezdomnych Zwierząt;</w:t>
      </w:r>
    </w:p>
    <w:p w14:paraId="109B2FB0" w14:textId="77777777" w:rsidR="003715ED" w:rsidRPr="003715ED" w:rsidRDefault="003715ED" w:rsidP="008A485D">
      <w:pPr>
        <w:numPr>
          <w:ilvl w:val="0"/>
          <w:numId w:val="53"/>
        </w:numPr>
        <w:tabs>
          <w:tab w:val="clear" w:pos="180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2C812CEF" w14:textId="77777777" w:rsidR="003715ED" w:rsidRPr="003715ED" w:rsidRDefault="003715ED" w:rsidP="008A485D">
      <w:pPr>
        <w:numPr>
          <w:ilvl w:val="0"/>
          <w:numId w:val="53"/>
        </w:numPr>
        <w:tabs>
          <w:tab w:val="clear" w:pos="180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72A596ED" w14:textId="77777777" w:rsidR="003715ED" w:rsidRPr="003715ED" w:rsidRDefault="003715ED" w:rsidP="008A485D">
      <w:pPr>
        <w:numPr>
          <w:ilvl w:val="0"/>
          <w:numId w:val="53"/>
        </w:numPr>
        <w:tabs>
          <w:tab w:val="clear" w:pos="1800"/>
        </w:tabs>
        <w:suppressAutoHyphens w:val="0"/>
        <w:spacing w:after="240" w:line="300" w:lineRule="auto"/>
        <w:ind w:left="567" w:hanging="283"/>
        <w:rPr>
          <w:rFonts w:eastAsia="Times New Roman" w:cstheme="minorHAnsi"/>
          <w:szCs w:val="24"/>
          <w:lang w:eastAsia="pl-PL"/>
        </w:rPr>
      </w:pPr>
      <w:r w:rsidRPr="003715ED">
        <w:rPr>
          <w:rFonts w:eastAsia="Times New Roman" w:cstheme="minorHAnsi"/>
          <w:szCs w:val="24"/>
          <w:lang w:eastAsia="pl-PL"/>
        </w:rPr>
        <w:t>Zarządem Zieleni m.st. Warszawy.</w:t>
      </w:r>
    </w:p>
    <w:p w14:paraId="559BF496" w14:textId="77777777" w:rsidR="003715ED" w:rsidRPr="003715ED" w:rsidRDefault="003715ED" w:rsidP="008A485D">
      <w:pPr>
        <w:numPr>
          <w:ilvl w:val="0"/>
          <w:numId w:val="15"/>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(uchylony).</w:t>
      </w:r>
    </w:p>
    <w:p w14:paraId="5B030D4F"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22 (uchylony)</w:t>
      </w:r>
    </w:p>
    <w:p w14:paraId="1F22825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23 Biuro Planowania Budżetowego</w:t>
      </w:r>
    </w:p>
    <w:p w14:paraId="09EF1A00"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Planowania Budżetowego należy w szczególności:</w:t>
      </w:r>
    </w:p>
    <w:p w14:paraId="34C53609"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założeń do projektu budżetu m.st. Warszawy;</w:t>
      </w:r>
    </w:p>
    <w:p w14:paraId="0CB6CE6A"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projektu budżetu m.st. Warszawy wraz z objaśnieniami oraz zmian w budżecie m.st. Warszawy;</w:t>
      </w:r>
    </w:p>
    <w:p w14:paraId="5C197580"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projektu wieloletniej prognozy finansowej oraz zmian w wieloletniej prognozie finansowej;</w:t>
      </w:r>
    </w:p>
    <w:p w14:paraId="57BD83CB"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informacji o stanie mienia m.st. Warszawy;</w:t>
      </w:r>
    </w:p>
    <w:p w14:paraId="1C75E9DA"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łącznego planu finansowego Urzędu;</w:t>
      </w:r>
    </w:p>
    <w:p w14:paraId="72990145"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zbiorczych sprawozdań półrocznych i rocznych z wykonania budżetu m.st. Warszawy wraz z objaśnieniami oraz zbiorczej informacji o kształtowaniu się wieloletniej prognozy finansowej;</w:t>
      </w:r>
    </w:p>
    <w:p w14:paraId="72D2B34B"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monitorowanie wykonywania budżetu m.st. Warszawy;</w:t>
      </w:r>
    </w:p>
    <w:p w14:paraId="18352E92"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analiz długoterminowych, średnioterminowych i krótkoterminowych dotyczących budżetu m.st. Warszawy;</w:t>
      </w:r>
    </w:p>
    <w:p w14:paraId="4B486749" w14:textId="77777777" w:rsidR="003715ED" w:rsidRPr="003715ED" w:rsidRDefault="003715ED" w:rsidP="008A485D">
      <w:pPr>
        <w:numPr>
          <w:ilvl w:val="0"/>
          <w:numId w:val="18"/>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3715ED">
        <w:rPr>
          <w:rFonts w:eastAsia="Times New Roman" w:cstheme="minorHAnsi"/>
          <w:bCs/>
          <w:szCs w:val="24"/>
          <w:lang w:eastAsia="pl-PL"/>
        </w:rPr>
        <w:t>Dz. U. z 2004 r. Nr 256 poz. 2572, z późn. zm.)</w:t>
      </w:r>
      <w:r w:rsidRPr="003715ED">
        <w:rPr>
          <w:rFonts w:eastAsia="Times New Roman" w:cstheme="minorHAnsi"/>
          <w:szCs w:val="24"/>
          <w:lang w:eastAsia="pl-PL"/>
        </w:rPr>
        <w:t xml:space="preserve"> i wydatków nimi finansowanych;</w:t>
      </w:r>
    </w:p>
    <w:p w14:paraId="33AF49F7" w14:textId="77777777" w:rsidR="003715ED" w:rsidRPr="003715ED" w:rsidRDefault="003715ED" w:rsidP="008A485D">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inicjowanie i koordynacja prac oraz opracowywanie zasad i procedur związanych z planowaniem i wykonywaniem budżetu m.st. Warszawy w układzie zadaniowym;</w:t>
      </w:r>
    </w:p>
    <w:p w14:paraId="66B55887" w14:textId="77777777" w:rsidR="003715ED" w:rsidRPr="003715ED" w:rsidRDefault="003715ED" w:rsidP="008A485D">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ustalanie standardów związanych z planowaniem i wykonywaniem budżetu, wieloletnią prognozą finansową oraz koordynacja ich wdrożenia;</w:t>
      </w:r>
    </w:p>
    <w:p w14:paraId="56121E0A" w14:textId="77777777" w:rsidR="003715ED" w:rsidRPr="003715ED" w:rsidRDefault="003715ED" w:rsidP="008A485D">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przygotowywanie opinii do projektów uchwał Rady m.st. Warszawy, zarządzeń Prezydenta i porozumień przedkładanych Skarbnikowi dotyczących finansów m.st. Warszawy;</w:t>
      </w:r>
    </w:p>
    <w:p w14:paraId="10174E29" w14:textId="77777777" w:rsidR="003715ED" w:rsidRPr="003715ED" w:rsidRDefault="003715ED" w:rsidP="008A485D">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zmian przepisów prawnych z zakresu finansów publicznych.</w:t>
      </w:r>
    </w:p>
    <w:p w14:paraId="691E3D4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24 Centrum Obsługi Podatnika</w:t>
      </w:r>
    </w:p>
    <w:p w14:paraId="4821CA73"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Centrum Obsługi Podatnika należy w szczególności:</w:t>
      </w:r>
    </w:p>
    <w:p w14:paraId="536068B4"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t>prowadzenie spraw z zakresu podatku od nieruchomości, podatku rolnego, podatku leśnego, podatku od środków transportowych oraz opłaty skarbowej, dla których Prezydent jest organem podatkowym;</w:t>
      </w:r>
    </w:p>
    <w:p w14:paraId="349DB3CF"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t>prowadzenie spraw z zakresu należności podatkowych, dla których organem podatkowym jest naczelnik urzędu skarbowego, a które stanowią dochody podatkowe budżetu m.st. Warszawy;</w:t>
      </w:r>
    </w:p>
    <w:p w14:paraId="2107CDB0"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t>prowadzenie księgowości podatkowej w zakresie spraw wskazanych w pkt 1;</w:t>
      </w:r>
    </w:p>
    <w:p w14:paraId="436AA956" w14:textId="485F04A0" w:rsidR="003715ED" w:rsidRPr="003715ED" w:rsidRDefault="003715ED" w:rsidP="008A485D">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3a)</w:t>
      </w:r>
      <w:r w:rsidR="00862285">
        <w:rPr>
          <w:rFonts w:eastAsia="Times New Roman" w:cstheme="minorHAnsi"/>
          <w:szCs w:val="24"/>
          <w:lang w:eastAsia="pl-PL"/>
        </w:rPr>
        <w:tab/>
      </w:r>
      <w:r w:rsidRPr="003715ED">
        <w:rPr>
          <w:rFonts w:eastAsia="Times New Roman" w:cstheme="minorHAnsi"/>
          <w:szCs w:val="24"/>
          <w:lang w:eastAsia="pl-PL"/>
        </w:rPr>
        <w:t>prowadzenie księgowości w zakresie opłaty retencyjnej;</w:t>
      </w:r>
    </w:p>
    <w:p w14:paraId="6DEF1E42"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t>kontrola powszechności i prawidłowości opodatkowania w zakresie spraw wskazanych w pkt 1;</w:t>
      </w:r>
    </w:p>
    <w:p w14:paraId="0968B7E6"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t>koordynacja i nadzór nad wykonywaniem przez dzielnice zadań z zakresu poboru podatku od nieruchomości, podatku rolnego, podatku leśnego, podatku od środków transportowych oraz opłaty skarbowej, dla których Prezydent jest organem podatkowym;</w:t>
      </w:r>
    </w:p>
    <w:p w14:paraId="1163B804"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t>prowadzenie egzekucji administracyjnej należności pieniężnych, dla których ustalania lub określania i pobierania właściwy jest Prezydent;</w:t>
      </w:r>
    </w:p>
    <w:p w14:paraId="3997338A" w14:textId="77777777" w:rsidR="003715ED" w:rsidRPr="003F6368" w:rsidRDefault="003715ED" w:rsidP="008A485D">
      <w:pPr>
        <w:pStyle w:val="Akapitzlist"/>
        <w:numPr>
          <w:ilvl w:val="0"/>
          <w:numId w:val="202"/>
        </w:numPr>
        <w:ind w:left="567" w:hanging="283"/>
        <w:rPr>
          <w:rFonts w:cstheme="minorHAnsi"/>
          <w:strike/>
        </w:rPr>
      </w:pPr>
      <w:r w:rsidRPr="003F6368">
        <w:rPr>
          <w:rFonts w:cstheme="minorHAnsi"/>
        </w:rPr>
        <w:t>prowadzenie księgowości egzekucyjnej w zakresie spraw wskazanych w pkt 6;</w:t>
      </w:r>
    </w:p>
    <w:p w14:paraId="78A116E9" w14:textId="77777777" w:rsidR="003715ED" w:rsidRPr="003F6368" w:rsidRDefault="003715ED" w:rsidP="008A485D">
      <w:pPr>
        <w:pStyle w:val="Akapitzlist"/>
        <w:numPr>
          <w:ilvl w:val="0"/>
          <w:numId w:val="202"/>
        </w:numPr>
        <w:ind w:left="567" w:hanging="283"/>
        <w:rPr>
          <w:rFonts w:cstheme="minorHAnsi"/>
        </w:rPr>
      </w:pPr>
      <w:r w:rsidRPr="003F6368">
        <w:rPr>
          <w:rFonts w:cstheme="minorHAnsi"/>
        </w:rPr>
        <w:t>przygotowywanie projektów uchwał okołobudżetowych w sprawach z zakresu podatku od nieruchomości, podatku rolnego, podatku leśnego, podatku od środków transportowych oraz opłaty skarbowej, dla których Prezydent jest organem podatkowym.</w:t>
      </w:r>
    </w:p>
    <w:p w14:paraId="56F8EA6B"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25 Biuro Długu i Restrukturyzacji Wierzytelności</w:t>
      </w:r>
    </w:p>
    <w:p w14:paraId="2645FBCA"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Długu i Restrukturyzacji Wierzytelności należy w szczególności:</w:t>
      </w:r>
    </w:p>
    <w:p w14:paraId="65D943F4" w14:textId="77777777" w:rsidR="003715ED" w:rsidRPr="003715ED" w:rsidRDefault="003715ED" w:rsidP="008A485D">
      <w:pPr>
        <w:numPr>
          <w:ilvl w:val="1"/>
          <w:numId w:val="182"/>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analiza zdolności i wiarygodności kredytowej m.st. Warszawy;</w:t>
      </w:r>
    </w:p>
    <w:p w14:paraId="5B10E418" w14:textId="77777777" w:rsidR="003715ED" w:rsidRPr="003715ED" w:rsidRDefault="003715ED" w:rsidP="008A485D">
      <w:pPr>
        <w:numPr>
          <w:ilvl w:val="1"/>
          <w:numId w:val="182"/>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analiza ryzyka finansowego m.st. Warszawy, określanie zasad polityki długu m.st. Warszawy;</w:t>
      </w:r>
    </w:p>
    <w:p w14:paraId="320B619C"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sporządzanie prognozy długu m.st. Warszawy;</w:t>
      </w:r>
    </w:p>
    <w:p w14:paraId="79AC5EEE"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pozyskiwanie finansowania ze źródeł zewnętrznych, w szczególności w zakresie kredytów, emisji obligacji, pożyczek;</w:t>
      </w:r>
    </w:p>
    <w:p w14:paraId="64C2D8AE"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pozyskiwanie alternatywnych źródeł finansowania;</w:t>
      </w:r>
    </w:p>
    <w:p w14:paraId="21FF6DBE"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uczestnictwo w opracowywaniu wieloletniej prognozy finansowej w zakresie ustalania optymalnego poziomu zadłużenia m.st. Warszawy;</w:t>
      </w:r>
    </w:p>
    <w:p w14:paraId="5F21E664"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koordynacja i prowadzenie procesu udzielania przez m.st. Warszawę poręczeń i gwarancji;</w:t>
      </w:r>
    </w:p>
    <w:p w14:paraId="32907866"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współpraca z agencjami ratingowymi i instytucjami finansowymi;</w:t>
      </w:r>
    </w:p>
    <w:p w14:paraId="6B67B45F" w14:textId="77777777" w:rsidR="003715ED" w:rsidRPr="003715ED" w:rsidRDefault="003715ED" w:rsidP="008A485D">
      <w:pPr>
        <w:numPr>
          <w:ilvl w:val="1"/>
          <w:numId w:val="182"/>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uczestnictwo w opracowywaniu wieloletniej prognozy finansowej w zakresie możliwości sfinansowania ujętych w niej zadań;</w:t>
      </w:r>
    </w:p>
    <w:p w14:paraId="047FA01E"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poszukiwanie i wdrażanie rozwiązań prowadzących do optymalnego wykorzystania środków finansowych m.st. Warszawy;</w:t>
      </w:r>
    </w:p>
    <w:p w14:paraId="2F2E5F43"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zarządzanie nadwyżkami finansowymi m.st. Warszawy;</w:t>
      </w:r>
    </w:p>
    <w:p w14:paraId="2109684E"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zarządzanie Zintegrowanym Systemem Zarządzania Finansami Miasta oraz jego rozwijanie;</w:t>
      </w:r>
    </w:p>
    <w:p w14:paraId="00F33F72"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dotyczących kredytów, emisji papierów wartościowych, pożyczek, poręczeń, gwarancji i weksli;</w:t>
      </w:r>
    </w:p>
    <w:p w14:paraId="0ED5BA5B"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analiza zmian prawnych i organizacyjnych pod kątem ich wpływu na sytuację finansową m.st. Warszawy;</w:t>
      </w:r>
    </w:p>
    <w:p w14:paraId="385AE28B" w14:textId="45FD7B96"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prowadzenie spraw związanych z udzielaniem ulg w spłacie wierzytelności m.st. Warszawy w sprawach, w których wartość należności przewyższa </w:t>
      </w:r>
      <w:r w:rsidRPr="0071148A">
        <w:rPr>
          <w:rFonts w:eastAsia="Times New Roman" w:cstheme="minorHAnsi"/>
          <w:szCs w:val="24"/>
          <w:lang w:eastAsia="pl-PL"/>
        </w:rPr>
        <w:t>kwotę</w:t>
      </w:r>
      <w:r w:rsidR="00CA668B" w:rsidRPr="0071148A">
        <w:rPr>
          <w:rFonts w:eastAsia="Times New Roman" w:cstheme="minorHAnsi"/>
          <w:szCs w:val="24"/>
          <w:lang w:eastAsia="pl-PL"/>
        </w:rPr>
        <w:t xml:space="preserve"> 40.000 zł (czterdzieści tysięcy złotych)</w:t>
      </w:r>
      <w:r w:rsidRPr="0071148A">
        <w:rPr>
          <w:rFonts w:eastAsia="Times New Roman" w:cstheme="minorHAnsi"/>
          <w:szCs w:val="24"/>
          <w:lang w:eastAsia="pl-PL"/>
        </w:rPr>
        <w:t xml:space="preserve">, </w:t>
      </w:r>
      <w:r w:rsidRPr="003715ED">
        <w:rPr>
          <w:rFonts w:eastAsia="Times New Roman" w:cstheme="minorHAnsi"/>
          <w:szCs w:val="24"/>
          <w:lang w:eastAsia="pl-PL"/>
        </w:rPr>
        <w:t>zaś w sprawach wierzytelności z tytułu mandatów karnych nakładanych przez Straż Miejską m.st. Warszawy bez względu na wysokość należności;</w:t>
      </w:r>
    </w:p>
    <w:p w14:paraId="11B1B74B"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69D16A4C"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 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21E7CC57" w14:textId="77777777" w:rsidR="003715ED" w:rsidRPr="003715ED" w:rsidRDefault="003715ED" w:rsidP="008A485D">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5496DA34" w14:textId="77777777" w:rsidR="003715ED" w:rsidRPr="003715ED" w:rsidRDefault="003715ED" w:rsidP="008A485D">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17b) wykonywanie zastępstwa procesowego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3A3DEA5D" w14:textId="77777777" w:rsidR="003715ED" w:rsidRPr="003715ED" w:rsidRDefault="003715ED" w:rsidP="008A485D">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14:paraId="7454B3B8" w14:textId="77777777" w:rsidR="003715ED" w:rsidRPr="003715ED" w:rsidRDefault="003715ED" w:rsidP="008A485D">
      <w:pPr>
        <w:numPr>
          <w:ilvl w:val="1"/>
          <w:numId w:val="182"/>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koordynacja sprawozdawczości z udzielonej pomocy publicznej, dla której organem udzielającym jest Prezydent.</w:t>
      </w:r>
    </w:p>
    <w:p w14:paraId="707F940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26 Biuro Polityki Lokalowej</w:t>
      </w:r>
    </w:p>
    <w:p w14:paraId="695F9A73" w14:textId="77777777" w:rsidR="003715ED" w:rsidRPr="003715ED" w:rsidRDefault="003715ED" w:rsidP="008A485D">
      <w:pPr>
        <w:numPr>
          <w:ilvl w:val="0"/>
          <w:numId w:val="5"/>
        </w:numPr>
        <w:shd w:val="clear" w:color="auto" w:fill="FFFFFF"/>
        <w:tabs>
          <w:tab w:val="clear" w:pos="360"/>
        </w:tabs>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Do zakresu działania Biura Polityki Lokalowej należy w szczególności:</w:t>
      </w:r>
    </w:p>
    <w:p w14:paraId="13B524FE"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 xml:space="preserve">gospodarowanie zasobem lokalowym m.st. Warszawy, z wyłączeniem spraw dotyczących utrzymania i eksploatacji zasobów lokalowych, przekazanych do kompetencji dzielnic, a także </w:t>
      </w:r>
      <w:r w:rsidRPr="003715ED">
        <w:rPr>
          <w:rFonts w:eastAsia="Times New Roman" w:cstheme="minorHAnsi"/>
          <w:szCs w:val="24"/>
          <w:lang w:eastAsia="pl-PL"/>
        </w:rPr>
        <w:lastRenderedPageBreak/>
        <w:t>koordynacja i monitorowanie wykonywania przez dzielnice zadań z zakresu gospodarowania zasobem lokalowym m.st. Warszawy;</w:t>
      </w:r>
    </w:p>
    <w:p w14:paraId="2758D760"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administrowanie strukturą, układem i zakresem danych elektronicznej ewidencji zasobów lokalowych m.st. Warszawy oraz koordynacja prac prowadzonych w dzielnicach, polegających na wprowadzaniu i aktualizacji danych;</w:t>
      </w:r>
    </w:p>
    <w:p w14:paraId="164B5312"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przygotowanie i monitorowanie realizacji wieloletniego programu gospodarowania zasobem mieszkaniowym m.st. Warszawy;</w:t>
      </w:r>
    </w:p>
    <w:p w14:paraId="62BEA12B"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projektów zasad najmu i sprzedaży lokali mieszkalnych i użytkowych oraz opracowywanie projektów zasad gospodarowania tymczasowymi pomieszczeniami;</w:t>
      </w:r>
    </w:p>
    <w:p w14:paraId="4639E156"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polityki m.st. Warszawy wobec towarzystw budownictwa społecznego, w zakresie polityki mieszkaniowej;</w:t>
      </w:r>
    </w:p>
    <w:p w14:paraId="35867D9B"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koordynacja polityki w zakresie zadań związanych z gminnym budownictwem mieszkaniowym;</w:t>
      </w:r>
    </w:p>
    <w:p w14:paraId="038D633A"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14:paraId="62245939"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nadzór nad prawidłowym zabezpieczeniem i podziałem środków finansowych przeznaczonych na realizację zadań zleconych z zakresu administracji rządowej;</w:t>
      </w:r>
    </w:p>
    <w:p w14:paraId="277FBF8B" w14:textId="77777777" w:rsidR="003715ED" w:rsidRPr="003715ED" w:rsidRDefault="003715ED" w:rsidP="008A485D">
      <w:pPr>
        <w:numPr>
          <w:ilvl w:val="1"/>
          <w:numId w:val="5"/>
        </w:numPr>
        <w:shd w:val="clear" w:color="auto" w:fill="FFFFFF"/>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14:paraId="6AE3F72F" w14:textId="7A124BE5" w:rsidR="003715ED" w:rsidRPr="007C21BD" w:rsidRDefault="003715ED" w:rsidP="008A485D">
      <w:pPr>
        <w:pStyle w:val="Akapitzlist"/>
        <w:numPr>
          <w:ilvl w:val="1"/>
          <w:numId w:val="5"/>
        </w:numPr>
        <w:tabs>
          <w:tab w:val="clear" w:pos="720"/>
        </w:tabs>
        <w:ind w:left="567" w:hanging="425"/>
        <w:rPr>
          <w:rFonts w:ascii="Calibri" w:eastAsia="Calibri" w:hAnsi="Calibri"/>
        </w:rPr>
      </w:pPr>
      <w:r w:rsidRPr="007C21BD">
        <w:rPr>
          <w:rFonts w:ascii="Calibri" w:eastAsia="Calibri" w:hAnsi="Calibri"/>
        </w:rPr>
        <w:t>przygotowywanie, wdrażanie i monitorowanie realizacji Programu rewitalizacji m.st. Warszawy;</w:t>
      </w:r>
    </w:p>
    <w:p w14:paraId="468EAF0C" w14:textId="4555B4C6" w:rsidR="003715ED" w:rsidRPr="007C21BD" w:rsidRDefault="003715ED" w:rsidP="008A485D">
      <w:pPr>
        <w:pStyle w:val="Akapitzlist"/>
        <w:numPr>
          <w:ilvl w:val="1"/>
          <w:numId w:val="5"/>
        </w:numPr>
        <w:shd w:val="clear" w:color="auto" w:fill="FFFFFF"/>
        <w:tabs>
          <w:tab w:val="clear" w:pos="720"/>
        </w:tabs>
        <w:spacing w:after="240"/>
        <w:ind w:left="567" w:hanging="425"/>
        <w:rPr>
          <w:rFonts w:ascii="Calibri" w:eastAsia="Calibri" w:hAnsi="Calibri"/>
        </w:rPr>
      </w:pPr>
      <w:r w:rsidRPr="007C21BD">
        <w:rPr>
          <w:rFonts w:ascii="Calibri" w:eastAsia="Calibri" w:hAnsi="Calibri"/>
        </w:rPr>
        <w:t>koordynowanie realizacji, monitorowanie przebiegu oraz ocena efektywności i skuteczności projektów i przedsięwzięć kluczowych w ramach Programu rewitalizacji m.st. Warszawy.</w:t>
      </w:r>
    </w:p>
    <w:p w14:paraId="6ADE4BA1" w14:textId="77777777" w:rsidR="003715ED" w:rsidRPr="003715ED" w:rsidRDefault="003715ED" w:rsidP="008A485D">
      <w:pPr>
        <w:shd w:val="clear" w:color="auto" w:fill="FFFFFF"/>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2. (uchylony).</w:t>
      </w:r>
    </w:p>
    <w:p w14:paraId="6D084B62"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27 Biuro Pomocy i Projektów Społecznych</w:t>
      </w:r>
    </w:p>
    <w:p w14:paraId="7240DE04" w14:textId="77777777" w:rsidR="003715ED" w:rsidRPr="003715ED" w:rsidRDefault="003715ED" w:rsidP="008A485D">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Pomocy i Projektów Społecznych należy w szczególności:</w:t>
      </w:r>
    </w:p>
    <w:p w14:paraId="3D92438D"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planowanie, realizowanie i koordynowanie zintegrowanej polityki społecznej;</w:t>
      </w:r>
    </w:p>
    <w:p w14:paraId="2F365B0E" w14:textId="77777777" w:rsidR="003715ED" w:rsidRPr="003715ED" w:rsidRDefault="003715ED" w:rsidP="008A485D">
      <w:pPr>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1a)</w:t>
      </w:r>
      <w:r w:rsidRPr="003715ED">
        <w:rPr>
          <w:rFonts w:eastAsia="Times New Roman" w:cstheme="minorHAnsi"/>
          <w:color w:val="FF0000"/>
          <w:szCs w:val="24"/>
          <w:lang w:eastAsia="pl-PL"/>
        </w:rPr>
        <w:t xml:space="preserve"> </w:t>
      </w:r>
      <w:r w:rsidRPr="003715ED">
        <w:rPr>
          <w:rFonts w:eastAsia="Times New Roman" w:cstheme="minorHAnsi"/>
          <w:szCs w:val="24"/>
          <w:lang w:eastAsia="pl-PL"/>
        </w:rPr>
        <w:t>realizacja zadań z zakresu pomocy społecznej i profilaktyki wynikających z przepisów prawa;</w:t>
      </w:r>
    </w:p>
    <w:p w14:paraId="534FF1F7"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opracowywanie analiz, sprawozdań, bilansów, prognoz i innych materiałów dotyczących zadań Biura;</w:t>
      </w:r>
    </w:p>
    <w:p w14:paraId="3D026E51"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ocena stanu, zasobów, efektywności pomocy społecznej i skuteczności profilaktyki na terenie m.st. Warszawy;</w:t>
      </w:r>
    </w:p>
    <w:p w14:paraId="214EEE3F"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wypracowanie standardów dostępności oraz standardów usług z zakresu pomocy społecznej i profilaktyki oraz generowanie innowacji w tym zakresie;</w:t>
      </w:r>
    </w:p>
    <w:p w14:paraId="6C16B20A"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lastRenderedPageBreak/>
        <w:t>prowadzenie spraw związanych z tworzeniem, wdrażaniem i funkcjonowaniem gminnego systemu wspierania rodziny, pomocy osobom niepełnosprawnym i starszym, bezdomnym i uzależnionym oraz systemu przeciwdziałania przemocy w rodzinie;</w:t>
      </w:r>
    </w:p>
    <w:p w14:paraId="3DB90A97" w14:textId="3F46C498"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szCs w:val="24"/>
          <w:lang w:eastAsia="pl-PL"/>
        </w:rPr>
      </w:pPr>
      <w:r w:rsidRPr="003715ED">
        <w:rPr>
          <w:rFonts w:eastAsia="Times New Roman"/>
          <w:szCs w:val="24"/>
          <w:lang w:eastAsia="pl-PL"/>
        </w:rPr>
        <w:t xml:space="preserve">opracowywanie, wdrażanie i monitorowanie ogólnomiejskich projektów i programów, </w:t>
      </w:r>
      <w:r w:rsidRPr="0071148A">
        <w:rPr>
          <w:rFonts w:eastAsia="Times New Roman"/>
          <w:szCs w:val="24"/>
          <w:lang w:eastAsia="pl-PL"/>
        </w:rPr>
        <w:t xml:space="preserve">wynikających </w:t>
      </w:r>
      <w:r w:rsidR="008C7834" w:rsidRPr="0071148A">
        <w:rPr>
          <w:rFonts w:eastAsia="Times New Roman"/>
          <w:szCs w:val="24"/>
          <w:lang w:eastAsia="pl-PL"/>
        </w:rPr>
        <w:t>Strategii Rozwiązywania Problemów Społecznych</w:t>
      </w:r>
      <w:r w:rsidRPr="003715ED">
        <w:rPr>
          <w:rFonts w:eastAsia="Times New Roman"/>
          <w:szCs w:val="24"/>
          <w:lang w:eastAsia="pl-PL"/>
        </w:rPr>
        <w:t>, w zakresie pomocy społecznej, profilaktyki i rewitalizacji;</w:t>
      </w:r>
    </w:p>
    <w:p w14:paraId="7ED81E7D"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wspieranie biur i jednostek organizacyjnych m.st. Warszawy oraz osób prawnych m.st. Warszawy w opracowywaniu i wdrażaniu projektów z zakresu polityki społecznej finansowanych ze środków funduszy europejskich;</w:t>
      </w:r>
    </w:p>
    <w:p w14:paraId="4416A73B"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prowadzenie ewidencji projektów społecznych realizowanych przez biura, jednostki organizacyjne m.st. Warszawy oraz osoby prawne m.st. Warszawy, które korzystają z finansowania w ramach określonych środków funduszy europejskich;</w:t>
      </w:r>
    </w:p>
    <w:p w14:paraId="341A6C29" w14:textId="77777777" w:rsidR="003715ED" w:rsidRPr="003715ED" w:rsidRDefault="003715ED" w:rsidP="008A485D">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prowadzenie spraw z zakresu współpracy z organizacjami pozarządowymi w zakresie zadań Biura;</w:t>
      </w:r>
    </w:p>
    <w:p w14:paraId="74B41FAE"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zapewnienie szkolenia i doskonalenia zawodowego kadr pomocy społecznej;</w:t>
      </w:r>
    </w:p>
    <w:p w14:paraId="3D305EA8"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03AC2408"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spraw związanych z udzielaniem przez m.st. Warszawę pomocy osobom przybyłym do Polski na podstawie wizy repatriacyjnej;</w:t>
      </w:r>
    </w:p>
    <w:p w14:paraId="7DEF07F1"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szCs w:val="24"/>
          <w:lang w:eastAsia="pl-PL"/>
        </w:rPr>
      </w:pPr>
      <w:r w:rsidRPr="003715ED">
        <w:rPr>
          <w:rFonts w:eastAsia="Times New Roman"/>
          <w:szCs w:val="24"/>
          <w:lang w:eastAsia="pl-PL"/>
        </w:rPr>
        <w:t>nadzór merytoryczny i koordynacja działań wykonywanych przez dzielnice, ośrodki pomocy społecznej w zakresie spraw społecznych oraz nadzór działań wykonywanych przez Warszawskie Centrum Pomocy Rodzinie, związanych z zakresem jego działalności;</w:t>
      </w:r>
    </w:p>
    <w:p w14:paraId="56109BDD"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spraw związanych z realizacją ustalonych zasad gospodarowania nieruchomościami będącymi we władaniu jednostek organizacyjnych pomocy społecznej o znaczeniu ponaddzielnicowym, w zakresie zawierania umów najmu, dzierżawy i użyczenia na okres do trzech lat;</w:t>
      </w:r>
    </w:p>
    <w:p w14:paraId="56385C1A"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z zakresu spraw kadrowych dyrektorów jednostek organizacyjnych m.st. Warszawy, o których mowa w ust. 2, prowadzenie spraw dotyczących:</w:t>
      </w:r>
    </w:p>
    <w:p w14:paraId="4B324416" w14:textId="77777777" w:rsidR="003715ED" w:rsidRPr="003715ED" w:rsidRDefault="003715ED" w:rsidP="008A485D">
      <w:pPr>
        <w:numPr>
          <w:ilvl w:val="1"/>
          <w:numId w:val="108"/>
        </w:numPr>
        <w:suppressAutoHyphens w:val="0"/>
        <w:autoSpaceDN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udzielania urlopów wypoczynkowych, szkoleniowych, okolicznościowych i bezpłatnych do jednego miesiąca oraz wyrażania zgody na wyjazdy służbowe,</w:t>
      </w:r>
    </w:p>
    <w:p w14:paraId="626AD662" w14:textId="77777777" w:rsidR="003715ED" w:rsidRPr="003715ED" w:rsidRDefault="003715ED" w:rsidP="008A485D">
      <w:pPr>
        <w:numPr>
          <w:ilvl w:val="1"/>
          <w:numId w:val="108"/>
        </w:numPr>
        <w:suppressAutoHyphens w:val="0"/>
        <w:autoSpaceDN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przeprowadzania ocen okresowych oraz uproszczonych, a także składania i opiniowania wniosków dotyczących przyznawania dodatków motywacyjnych,</w:t>
      </w:r>
    </w:p>
    <w:p w14:paraId="5CCFCF24" w14:textId="52F7E7D9" w:rsidR="003715ED" w:rsidRPr="00862285" w:rsidRDefault="003715ED" w:rsidP="008A485D">
      <w:pPr>
        <w:numPr>
          <w:ilvl w:val="1"/>
          <w:numId w:val="108"/>
        </w:numPr>
        <w:suppressAutoHyphens w:val="0"/>
        <w:autoSpaceDN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prowadzenie konkursów na stanowiska kierownicze w tych jednostkach</w:t>
      </w:r>
      <w:r w:rsidR="00862285">
        <w:rPr>
          <w:rFonts w:eastAsia="Times New Roman" w:cstheme="minorHAnsi"/>
          <w:szCs w:val="24"/>
          <w:lang w:eastAsia="pl-PL"/>
        </w:rPr>
        <w:t xml:space="preserve"> </w:t>
      </w:r>
      <w:r w:rsidRPr="00862285">
        <w:rPr>
          <w:rFonts w:eastAsia="Times New Roman" w:cstheme="minorHAnsi"/>
          <w:szCs w:val="24"/>
          <w:lang w:eastAsia="pl-PL"/>
        </w:rPr>
        <w:t>z wyłączeniem spraw zastrzeżonych do kompetencji dzielnic;</w:t>
      </w:r>
    </w:p>
    <w:p w14:paraId="2B4A7B6F" w14:textId="3E59BA24"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wstępne angażowanie w systemie informatycznym SAP umów, zamówień i zaliczek oraz wstępne wprowadzanie do systemu wniosków o płatność w zakresie zadań realizowanych w ramach planu wydatków Biura;</w:t>
      </w:r>
    </w:p>
    <w:p w14:paraId="636E259E"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14:paraId="13A60581"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lastRenderedPageBreak/>
        <w:t>monitorowanie i nadzorowanie prawidłowości przyznawania i rozliczania dotacji na realizację zadań publicznych zleconych przez m.st. Warszawa;</w:t>
      </w:r>
    </w:p>
    <w:p w14:paraId="632DD6F1"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koordynacja spraw związanych z wykonywaniem przez dzielnice zadań z zakresu realizacji świadczeń rodzinnych, alimentacyjnych, świadczenia wychowawczego, świadczenia dobry start, świadczenia „za życiem”, zasiłków dla opiekunów oraz przyznawania Karty Dużej Rodziny;</w:t>
      </w:r>
    </w:p>
    <w:p w14:paraId="709BB46A"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wyznaczanie miejsc wykonywania nieodpłatnej, kontrolowanej pracy na cele społeczne, prowadzenie bazy podmiotów, w których ta praca może być wykonywana, współpraca z sądami powszechnymi, a także monitoring i sprawozdawczość w zakresie wykonywania tego zadania;</w:t>
      </w:r>
    </w:p>
    <w:p w14:paraId="206530AF"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prowadzenie spraw związanych z organizacją i funkcjonowaniem w m.st. Warszawie, żłobków, klubów dziecięcych oraz dziennych opiekunów, w tym prowadzenie ich rejestru;</w:t>
      </w:r>
    </w:p>
    <w:p w14:paraId="65096BE2"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p>
    <w:p w14:paraId="357CB3CA"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realizowanie zadań beneficjenta funduszy europejskich dla wybranych projektów społecznych realizowanych w Urzędzie;</w:t>
      </w:r>
    </w:p>
    <w:p w14:paraId="0C0A1B70"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działań informacyjnych w Urzędzie, w zakresie pozyskiwania środków z funduszy europejskich i zarządzania projektowego w zakresie społecznym;</w:t>
      </w:r>
    </w:p>
    <w:p w14:paraId="7ACB3D00"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61F0145F" w14:textId="77777777" w:rsidR="003715ED" w:rsidRPr="003715ED" w:rsidRDefault="003715ED" w:rsidP="008A485D">
      <w:pPr>
        <w:numPr>
          <w:ilvl w:val="0"/>
          <w:numId w:val="108"/>
        </w:numPr>
        <w:suppressAutoHyphens w:val="0"/>
        <w:autoSpaceDN w:val="0"/>
        <w:spacing w:line="300" w:lineRule="auto"/>
        <w:ind w:left="567" w:hanging="425"/>
        <w:textAlignment w:val="baseline"/>
        <w:rPr>
          <w:rFonts w:eastAsia="Times New Roman"/>
          <w:szCs w:val="24"/>
          <w:lang w:eastAsia="pl-PL"/>
        </w:rPr>
      </w:pPr>
      <w:r w:rsidRPr="003715ED">
        <w:rPr>
          <w:rFonts w:eastAsia="Times New Roman"/>
          <w:szCs w:val="24"/>
          <w:lang w:eastAsia="pl-PL"/>
        </w:rPr>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obszarze m.st. Warszawy;</w:t>
      </w:r>
    </w:p>
    <w:p w14:paraId="524A6597" w14:textId="77777777" w:rsidR="003715ED" w:rsidRPr="003715ED" w:rsidRDefault="003715ED" w:rsidP="008A485D">
      <w:pPr>
        <w:numPr>
          <w:ilvl w:val="0"/>
          <w:numId w:val="108"/>
        </w:numPr>
        <w:suppressAutoHyphens w:val="0"/>
        <w:autoSpaceDN w:val="0"/>
        <w:spacing w:after="240"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nadzór nad wdrażaniem świadczenia na rzecz rodziny „warszawski bon żłobkowy.</w:t>
      </w:r>
    </w:p>
    <w:p w14:paraId="0B282CF9" w14:textId="77777777" w:rsidR="003715ED" w:rsidRPr="003715ED" w:rsidRDefault="003715ED" w:rsidP="008A485D">
      <w:pPr>
        <w:numPr>
          <w:ilvl w:val="0"/>
          <w:numId w:val="110"/>
        </w:numPr>
        <w:suppressAutoHyphens w:val="0"/>
        <w:autoSpaceDN w:val="0"/>
        <w:spacing w:line="300" w:lineRule="auto"/>
        <w:ind w:left="284" w:hanging="284"/>
        <w:contextualSpacing/>
        <w:textAlignment w:val="baseline"/>
        <w:rPr>
          <w:rFonts w:eastAsia="Times New Roman" w:cstheme="minorHAnsi"/>
          <w:szCs w:val="24"/>
          <w:lang w:eastAsia="pl-PL"/>
        </w:rPr>
      </w:pPr>
      <w:r w:rsidRPr="003715ED">
        <w:rPr>
          <w:rFonts w:eastAsia="Times New Roman" w:cstheme="minorHAnsi"/>
          <w:szCs w:val="24"/>
          <w:lang w:eastAsia="pl-PL"/>
        </w:rPr>
        <w:t>Przy pomocy Biura wykonywany jest nadzór nad następującymi jednostkami organizacyjnymi m.st. Warszawy:</w:t>
      </w:r>
    </w:p>
    <w:p w14:paraId="1F51FB24"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(uchylony);</w:t>
      </w:r>
    </w:p>
    <w:p w14:paraId="271C4DC6" w14:textId="60F82EB4"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Dom Dziecka Nr 1 „Nasz Dom”</w:t>
      </w:r>
      <w:r w:rsidR="008C7834">
        <w:rPr>
          <w:rFonts w:eastAsia="Times New Roman" w:cstheme="minorHAnsi"/>
          <w:szCs w:val="24"/>
          <w:lang w:eastAsia="pl-PL"/>
        </w:rPr>
        <w:t xml:space="preserve"> </w:t>
      </w:r>
      <w:r w:rsidR="008C7834" w:rsidRPr="0071148A">
        <w:rPr>
          <w:rFonts w:eastAsia="Times New Roman" w:cstheme="minorHAnsi"/>
          <w:szCs w:val="24"/>
          <w:lang w:eastAsia="pl-PL"/>
        </w:rPr>
        <w:t>im. Maryny Falskiej;</w:t>
      </w:r>
    </w:p>
    <w:p w14:paraId="03E07987"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Dom Dziecka Nr 2 im. dr Janusza Korczaka</w:t>
      </w:r>
      <w:r w:rsidRPr="003715ED">
        <w:rPr>
          <w:rFonts w:eastAsia="Times New Roman" w:cstheme="minorHAnsi"/>
          <w:szCs w:val="24"/>
          <w:lang w:eastAsia="pl-PL"/>
        </w:rPr>
        <w:t>;</w:t>
      </w:r>
    </w:p>
    <w:p w14:paraId="55A2E64A"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65699234"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1E1AAF42"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 xml:space="preserve">Dom Dziecka Nr 9 im. Lidii i Adama </w:t>
      </w:r>
      <w:proofErr w:type="spellStart"/>
      <w:r w:rsidRPr="003715ED">
        <w:rPr>
          <w:rFonts w:eastAsia="Times New Roman" w:cstheme="minorHAnsi"/>
          <w:bCs/>
          <w:szCs w:val="24"/>
          <w:lang w:eastAsia="pl-PL"/>
        </w:rPr>
        <w:t>Ciołkoszów</w:t>
      </w:r>
      <w:proofErr w:type="spellEnd"/>
      <w:r w:rsidRPr="003715ED">
        <w:rPr>
          <w:rFonts w:eastAsia="Times New Roman" w:cstheme="minorHAnsi"/>
          <w:szCs w:val="24"/>
          <w:lang w:eastAsia="pl-PL"/>
        </w:rPr>
        <w:t>;</w:t>
      </w:r>
    </w:p>
    <w:p w14:paraId="00C22CB4"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3439B1EF"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246BEEAD" w14:textId="77777777" w:rsidR="003715ED" w:rsidRPr="003715ED" w:rsidRDefault="003715ED" w:rsidP="008A485D">
      <w:pPr>
        <w:numPr>
          <w:ilvl w:val="0"/>
          <w:numId w:val="109"/>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bCs/>
          <w:szCs w:val="24"/>
          <w:lang w:eastAsia="pl-PL"/>
        </w:rPr>
        <w:t>Dom Dziecka Nr 15 im. Ks. G.P. Baudouina</w:t>
      </w:r>
      <w:r w:rsidRPr="003715ED">
        <w:rPr>
          <w:rFonts w:eastAsia="Times New Roman" w:cstheme="minorHAnsi"/>
          <w:szCs w:val="24"/>
          <w:lang w:eastAsia="pl-PL"/>
        </w:rPr>
        <w:t>;</w:t>
      </w:r>
    </w:p>
    <w:p w14:paraId="5BB02173"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Dom Dziecka Nr 16</w:t>
      </w:r>
      <w:r w:rsidRPr="003715ED">
        <w:rPr>
          <w:rFonts w:eastAsia="Times New Roman" w:cstheme="minorHAnsi"/>
          <w:szCs w:val="24"/>
          <w:lang w:eastAsia="pl-PL"/>
        </w:rPr>
        <w:t>;</w:t>
      </w:r>
    </w:p>
    <w:p w14:paraId="0F001C9F"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w:t>
      </w:r>
      <w:r w:rsidRPr="003715ED">
        <w:rPr>
          <w:rFonts w:eastAsia="Times New Roman" w:cstheme="minorHAnsi"/>
          <w:sz w:val="28"/>
          <w:szCs w:val="28"/>
          <w:lang w:eastAsia="pl-PL"/>
        </w:rPr>
        <w:t xml:space="preserve"> </w:t>
      </w:r>
      <w:r w:rsidRPr="003715ED">
        <w:rPr>
          <w:rFonts w:eastAsia="Times New Roman" w:cstheme="minorHAnsi"/>
          <w:szCs w:val="24"/>
          <w:lang w:eastAsia="pl-PL"/>
        </w:rPr>
        <w:t>ul. Wójtowska 13;</w:t>
      </w:r>
    </w:p>
    <w:p w14:paraId="1256C7D9"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„Budowlani”;</w:t>
      </w:r>
    </w:p>
    <w:p w14:paraId="263D7945"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w:t>
      </w:r>
      <w:r w:rsidRPr="003715ED">
        <w:rPr>
          <w:rFonts w:eastAsia="Times New Roman" w:cstheme="minorHAnsi"/>
          <w:sz w:val="28"/>
          <w:szCs w:val="28"/>
          <w:lang w:eastAsia="pl-PL"/>
        </w:rPr>
        <w:t xml:space="preserve"> </w:t>
      </w:r>
      <w:r w:rsidRPr="003715ED">
        <w:rPr>
          <w:rFonts w:eastAsia="Times New Roman" w:cstheme="minorHAnsi"/>
          <w:szCs w:val="24"/>
          <w:lang w:eastAsia="pl-PL"/>
        </w:rPr>
        <w:t>„Chemik”;</w:t>
      </w:r>
    </w:p>
    <w:p w14:paraId="1F6210B4"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lastRenderedPageBreak/>
        <w:t>Dom Pomocy Społecznej dla Kombatantów;</w:t>
      </w:r>
    </w:p>
    <w:p w14:paraId="10278B8E"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im. „Matysiaków”;</w:t>
      </w:r>
    </w:p>
    <w:p w14:paraId="582188F9"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im. Św. Brata Alberta;</w:t>
      </w:r>
    </w:p>
    <w:p w14:paraId="19908FC0"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„Kombatant”;</w:t>
      </w:r>
    </w:p>
    <w:p w14:paraId="59E783AD"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„Leśny”;</w:t>
      </w:r>
    </w:p>
    <w:p w14:paraId="21B37644" w14:textId="3ECE7AD4" w:rsidR="003715ED" w:rsidRPr="003715ED" w:rsidRDefault="008C7834"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szCs w:val="24"/>
          <w:lang w:eastAsia="pl-PL"/>
        </w:rPr>
        <w:t>Centrum Wsparcia Społecznego</w:t>
      </w:r>
      <w:r w:rsidR="003715ED" w:rsidRPr="0071148A">
        <w:rPr>
          <w:rFonts w:eastAsia="Times New Roman" w:cstheme="minorHAnsi"/>
          <w:szCs w:val="24"/>
          <w:lang w:eastAsia="pl-PL"/>
        </w:rPr>
        <w:t xml:space="preserve"> </w:t>
      </w:r>
      <w:r w:rsidR="003715ED" w:rsidRPr="003715ED">
        <w:rPr>
          <w:rFonts w:eastAsia="Times New Roman" w:cstheme="minorHAnsi"/>
          <w:szCs w:val="24"/>
          <w:lang w:eastAsia="pl-PL"/>
        </w:rPr>
        <w:t>„Na Przedwiośniu”;</w:t>
      </w:r>
    </w:p>
    <w:p w14:paraId="7CCCD030"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„Pod Brzozami”;</w:t>
      </w:r>
    </w:p>
    <w:p w14:paraId="585BB833" w14:textId="4595C726"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w:t>
      </w:r>
      <w:r w:rsidR="006163B9">
        <w:rPr>
          <w:rFonts w:eastAsia="Times New Roman" w:cstheme="minorHAnsi"/>
          <w:szCs w:val="24"/>
          <w:lang w:eastAsia="pl-PL"/>
        </w:rPr>
        <w:t>połecznej „Pracownika Oświaty”;</w:t>
      </w:r>
    </w:p>
    <w:p w14:paraId="51B6529F"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Dom Pomocy Społecznej „Syrena”;</w:t>
      </w:r>
    </w:p>
    <w:p w14:paraId="5A8C6C49" w14:textId="77777777" w:rsidR="003715ED" w:rsidRPr="003715ED" w:rsidRDefault="003715ED" w:rsidP="008A485D">
      <w:pPr>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22a) Dom Pomocy Społecznej „Na Bachusa”;</w:t>
      </w:r>
    </w:p>
    <w:p w14:paraId="58231425"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Ośrodek Wsparcia Dziecka i Rodziny „Koło”</w:t>
      </w:r>
      <w:r w:rsidRPr="003715ED">
        <w:rPr>
          <w:rFonts w:eastAsia="Times New Roman" w:cstheme="minorHAnsi"/>
          <w:szCs w:val="24"/>
          <w:lang w:eastAsia="pl-PL"/>
        </w:rPr>
        <w:t>;</w:t>
      </w:r>
    </w:p>
    <w:p w14:paraId="54C8B14C"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324692FE"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Pogotowie Opiekuńcze Nr 1</w:t>
      </w:r>
      <w:r w:rsidRPr="003715ED">
        <w:rPr>
          <w:rFonts w:eastAsia="Times New Roman" w:cstheme="minorHAnsi"/>
          <w:szCs w:val="24"/>
          <w:lang w:eastAsia="pl-PL"/>
        </w:rPr>
        <w:t>;</w:t>
      </w:r>
    </w:p>
    <w:p w14:paraId="5881E0B4" w14:textId="7B8B62D1" w:rsidR="003715ED" w:rsidRPr="0071148A"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Pogotowie Opiekuńcze Nr 2</w:t>
      </w:r>
      <w:r w:rsidR="008C7834" w:rsidRPr="0071148A">
        <w:rPr>
          <w:rFonts w:eastAsia="Times New Roman" w:cstheme="minorHAnsi"/>
          <w:bCs/>
          <w:szCs w:val="24"/>
          <w:lang w:eastAsia="pl-PL"/>
        </w:rPr>
        <w:t xml:space="preserve"> im. Józefa B</w:t>
      </w:r>
      <w:r w:rsidR="00C253F9" w:rsidRPr="0071148A">
        <w:rPr>
          <w:rFonts w:eastAsia="Times New Roman" w:cstheme="minorHAnsi"/>
          <w:bCs/>
          <w:szCs w:val="24"/>
          <w:lang w:eastAsia="pl-PL"/>
        </w:rPr>
        <w:t>abickie</w:t>
      </w:r>
      <w:r w:rsidR="008C7834" w:rsidRPr="0071148A">
        <w:rPr>
          <w:rFonts w:eastAsia="Times New Roman" w:cstheme="minorHAnsi"/>
          <w:bCs/>
          <w:szCs w:val="24"/>
          <w:lang w:eastAsia="pl-PL"/>
        </w:rPr>
        <w:t>go</w:t>
      </w:r>
      <w:r w:rsidRPr="0071148A">
        <w:rPr>
          <w:rFonts w:eastAsia="Times New Roman" w:cstheme="minorHAnsi"/>
          <w:szCs w:val="24"/>
          <w:lang w:eastAsia="pl-PL"/>
        </w:rPr>
        <w:t>;</w:t>
      </w:r>
    </w:p>
    <w:p w14:paraId="09964FB5"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667C7EF6"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szCs w:val="24"/>
          <w:lang w:eastAsia="pl-PL"/>
        </w:rPr>
      </w:pPr>
      <w:r w:rsidRPr="003715ED">
        <w:rPr>
          <w:rFonts w:eastAsia="Times New Roman"/>
          <w:szCs w:val="24"/>
          <w:lang w:eastAsia="pl-PL"/>
        </w:rPr>
        <w:t>Placówka Rodzinna przy ul. Juliusza Słowackiego 75 w Warszawie;</w:t>
      </w:r>
    </w:p>
    <w:p w14:paraId="511F83A6" w14:textId="497A4235" w:rsidR="003715ED" w:rsidRPr="0071148A" w:rsidRDefault="008C7834"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szCs w:val="24"/>
          <w:lang w:eastAsia="pl-PL"/>
        </w:rPr>
        <w:t>(uchylony)</w:t>
      </w:r>
      <w:r w:rsidR="003715ED" w:rsidRPr="0071148A">
        <w:rPr>
          <w:rFonts w:eastAsia="Times New Roman" w:cstheme="minorHAnsi"/>
          <w:szCs w:val="24"/>
          <w:lang w:eastAsia="pl-PL"/>
        </w:rPr>
        <w:t>;</w:t>
      </w:r>
    </w:p>
    <w:p w14:paraId="410A60CE"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Placówka Rodzinna przy ul. Warzelniczej 23b w Warszawie;</w:t>
      </w:r>
    </w:p>
    <w:p w14:paraId="46308F16"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Placówka Rodzinna przy ul. Ząbkowskiej 23/25 m. 53 w Warszawie;</w:t>
      </w:r>
    </w:p>
    <w:p w14:paraId="4FEE0713"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799233B3"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 xml:space="preserve">Placówka Rodzinna przy ul. Wilczej </w:t>
      </w:r>
      <w:smartTag w:uri="urn:schemas-microsoft-com:office:smarttags" w:element="metricconverter">
        <w:smartTagPr>
          <w:attr w:name="ProductID" w:val="23 m"/>
        </w:smartTagPr>
        <w:r w:rsidRPr="003715ED">
          <w:rPr>
            <w:rFonts w:eastAsia="Times New Roman" w:cstheme="minorHAnsi"/>
            <w:szCs w:val="24"/>
            <w:lang w:eastAsia="pl-PL"/>
          </w:rPr>
          <w:t>23 m</w:t>
        </w:r>
      </w:smartTag>
      <w:r w:rsidRPr="003715ED">
        <w:rPr>
          <w:rFonts w:eastAsia="Times New Roman" w:cstheme="minorHAnsi"/>
          <w:szCs w:val="24"/>
          <w:lang w:eastAsia="pl-PL"/>
        </w:rPr>
        <w:t>. 27 w Warszawie;</w:t>
      </w:r>
    </w:p>
    <w:p w14:paraId="78D64506"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4F22DFB4"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Warszawskie Centrum Pomocy Rodzinie;</w:t>
      </w:r>
    </w:p>
    <w:p w14:paraId="07ECE538"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26224D3E"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0CFA0A56"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(uchylony);</w:t>
      </w:r>
    </w:p>
    <w:p w14:paraId="6F6B2B4E"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Zespół Żłobków m.st. Warszawy;</w:t>
      </w:r>
    </w:p>
    <w:p w14:paraId="7D6933A9"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Centrum Alzheimera;</w:t>
      </w:r>
    </w:p>
    <w:p w14:paraId="47EFE2FD"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(uchylony);</w:t>
      </w:r>
    </w:p>
    <w:p w14:paraId="58E3E2D8"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Centrum Wspierania Rodzin „Rodzinna Warszawa”;</w:t>
      </w:r>
    </w:p>
    <w:p w14:paraId="398257A1"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Warszawski Ośrodek Interwencji Kryzysowej;</w:t>
      </w:r>
    </w:p>
    <w:p w14:paraId="58688930"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Centrum Usług Społecznych „Społeczna Warszawa”;</w:t>
      </w:r>
    </w:p>
    <w:p w14:paraId="3D63DE24"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Centrum Aktywności Międzypokoleniowej „Nowolipie”;</w:t>
      </w:r>
    </w:p>
    <w:p w14:paraId="3B4DCD8A"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Zespół do obsługi Placówek Opiekuńczo-Wychowawczych Nr 1;</w:t>
      </w:r>
    </w:p>
    <w:p w14:paraId="32D30565"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Zespół do obsługi Placówek Opiekuńczo-Wychowawczych Nr 2;</w:t>
      </w:r>
    </w:p>
    <w:p w14:paraId="6482BA7F"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Zespół do obsługi Placówek Opiekuńczo-Wychowawczych Nr 3;</w:t>
      </w:r>
    </w:p>
    <w:p w14:paraId="06398CEE"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Stołeczny Ośrodek dla Osób Nietrzeźwych;</w:t>
      </w:r>
    </w:p>
    <w:p w14:paraId="68E0446D"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„Przystań”;</w:t>
      </w:r>
    </w:p>
    <w:p w14:paraId="7EADEBC0"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na Jagiellońskiej”;</w:t>
      </w:r>
    </w:p>
    <w:p w14:paraId="713A2300"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szCs w:val="24"/>
          <w:lang w:eastAsia="pl-PL"/>
        </w:rPr>
      </w:pPr>
      <w:r w:rsidRPr="003715ED">
        <w:rPr>
          <w:rFonts w:eastAsia="Times New Roman"/>
          <w:szCs w:val="24"/>
          <w:lang w:eastAsia="pl-PL"/>
        </w:rPr>
        <w:t>Placówka opiekuńczo-wychowawcza „Dom przy Chełmżyńskiej”;</w:t>
      </w:r>
    </w:p>
    <w:p w14:paraId="5E5DB9C0"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„Bezpieczny Dom”;</w:t>
      </w:r>
    </w:p>
    <w:p w14:paraId="4CABD33D"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lastRenderedPageBreak/>
        <w:t>Placówka opiekuńczo-wychowawcza „Bezpieczna Wyspa”;</w:t>
      </w:r>
    </w:p>
    <w:p w14:paraId="76D3B8DA"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„Zielona Sąsiedzka”;</w:t>
      </w:r>
    </w:p>
    <w:p w14:paraId="33678067" w14:textId="77777777" w:rsidR="003715ED" w:rsidRPr="003715ED" w:rsidRDefault="003715ED" w:rsidP="008A485D">
      <w:pPr>
        <w:numPr>
          <w:ilvl w:val="0"/>
          <w:numId w:val="109"/>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„Zakątek”;</w:t>
      </w:r>
    </w:p>
    <w:p w14:paraId="24B5B6FA" w14:textId="77777777" w:rsidR="003715ED" w:rsidRPr="003715ED" w:rsidRDefault="003715ED" w:rsidP="008A485D">
      <w:pPr>
        <w:numPr>
          <w:ilvl w:val="0"/>
          <w:numId w:val="168"/>
        </w:numPr>
        <w:suppressAutoHyphens w:val="0"/>
        <w:autoSpaceDN w:val="0"/>
        <w:spacing w:line="300" w:lineRule="auto"/>
        <w:ind w:left="567" w:hanging="425"/>
        <w:contextualSpacing/>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„Stalówka”;</w:t>
      </w:r>
    </w:p>
    <w:p w14:paraId="6A395A34" w14:textId="77777777" w:rsidR="003715ED" w:rsidRPr="003715ED" w:rsidRDefault="003715ED" w:rsidP="008A485D">
      <w:pPr>
        <w:numPr>
          <w:ilvl w:val="0"/>
          <w:numId w:val="168"/>
        </w:numPr>
        <w:suppressAutoHyphens w:val="0"/>
        <w:autoSpaceDN w:val="0"/>
        <w:spacing w:line="300" w:lineRule="auto"/>
        <w:ind w:left="567" w:hanging="425"/>
        <w:contextualSpacing/>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„Cichy Port”;</w:t>
      </w:r>
    </w:p>
    <w:p w14:paraId="35465E60"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„Czwórka”;</w:t>
      </w:r>
    </w:p>
    <w:p w14:paraId="679F4869"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„Chata”;</w:t>
      </w:r>
    </w:p>
    <w:p w14:paraId="64A9E58B"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u Brzechwy”;</w:t>
      </w:r>
    </w:p>
    <w:p w14:paraId="64D7F9EF"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„Wspólny Dom”;</w:t>
      </w:r>
    </w:p>
    <w:p w14:paraId="4C9C2A01"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Tynieckiej”;</w:t>
      </w:r>
    </w:p>
    <w:p w14:paraId="1E043C96"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Łazienkach Królewskich”;</w:t>
      </w:r>
    </w:p>
    <w:p w14:paraId="23950044"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„Biały Domek”</w:t>
      </w:r>
      <w:r w:rsidRPr="003715ED">
        <w:rPr>
          <w:rFonts w:eastAsia="Times New Roman" w:cstheme="minorHAnsi"/>
          <w:szCs w:val="24"/>
          <w:lang w:eastAsia="pl-PL"/>
        </w:rPr>
        <w:t>;</w:t>
      </w:r>
    </w:p>
    <w:p w14:paraId="2637E5E7"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Koszykowej”;</w:t>
      </w:r>
    </w:p>
    <w:p w14:paraId="497BA768"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w Pół Drogi”;</w:t>
      </w:r>
    </w:p>
    <w:p w14:paraId="27D22E7A"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„Radosny Dom”;</w:t>
      </w:r>
    </w:p>
    <w:p w14:paraId="454DD52A"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„Kameralna Grupa Usamodzielnienia”;</w:t>
      </w:r>
    </w:p>
    <w:p w14:paraId="55F773BD"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„Pszczółki”;</w:t>
      </w:r>
    </w:p>
    <w:p w14:paraId="111FFE71"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„Kwadrat”;</w:t>
      </w:r>
    </w:p>
    <w:p w14:paraId="1370F44B"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w:t>
      </w:r>
      <w:r w:rsidRPr="003715ED">
        <w:rPr>
          <w:rFonts w:eastAsia="Times New Roman" w:cstheme="minorHAnsi"/>
          <w:b/>
          <w:bCs/>
          <w:szCs w:val="24"/>
          <w:lang w:eastAsia="pl-PL"/>
        </w:rPr>
        <w:t xml:space="preserve"> </w:t>
      </w:r>
      <w:r w:rsidRPr="003715ED">
        <w:rPr>
          <w:rFonts w:eastAsia="Times New Roman" w:cstheme="minorHAnsi"/>
          <w:bCs/>
          <w:szCs w:val="24"/>
          <w:lang w:eastAsia="pl-PL"/>
        </w:rPr>
        <w:t>„Tęcza”;</w:t>
      </w:r>
    </w:p>
    <w:p w14:paraId="6F58A068"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„Domino”;</w:t>
      </w:r>
    </w:p>
    <w:p w14:paraId="360EBAB4"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„Słoneczna Ekipa”;</w:t>
      </w:r>
    </w:p>
    <w:p w14:paraId="6E1D6E38"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„Zielona Dolina”;</w:t>
      </w:r>
    </w:p>
    <w:p w14:paraId="7A1A4A95"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„Słoneczka”;</w:t>
      </w:r>
    </w:p>
    <w:p w14:paraId="5DAC3A3A"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„Mega Mocni”</w:t>
      </w:r>
      <w:r w:rsidRPr="003715ED">
        <w:rPr>
          <w:rFonts w:eastAsia="Times New Roman" w:cstheme="minorHAnsi"/>
          <w:szCs w:val="24"/>
          <w:lang w:eastAsia="pl-PL"/>
        </w:rPr>
        <w:t>;</w:t>
      </w:r>
    </w:p>
    <w:p w14:paraId="3342A5E7"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„Radosna”;</w:t>
      </w:r>
    </w:p>
    <w:p w14:paraId="1EE358CD"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„Nowa Ogrodowa”;</w:t>
      </w:r>
    </w:p>
    <w:p w14:paraId="12D267B3"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„Zielona”;</w:t>
      </w:r>
    </w:p>
    <w:p w14:paraId="2CE0EC7C"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„Cichy Kąt”;</w:t>
      </w:r>
    </w:p>
    <w:p w14:paraId="4BDD1C33"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„Wiśniowa”;</w:t>
      </w:r>
    </w:p>
    <w:p w14:paraId="7C8FB17B" w14:textId="77777777" w:rsidR="003715ED" w:rsidRPr="003715ED"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Mickiewicza”;</w:t>
      </w:r>
    </w:p>
    <w:p w14:paraId="6D4A2599" w14:textId="77777777" w:rsidR="008C7834" w:rsidRPr="008C7834" w:rsidRDefault="003715ED"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bCs/>
          <w:szCs w:val="24"/>
          <w:lang w:eastAsia="pl-PL"/>
        </w:rPr>
        <w:t>Warszawskie Centrum Integracji „Integracyjna Warszawa”</w:t>
      </w:r>
      <w:r w:rsidR="009A5018">
        <w:rPr>
          <w:rFonts w:eastAsia="Times New Roman" w:cstheme="minorHAnsi"/>
          <w:bCs/>
          <w:szCs w:val="24"/>
          <w:lang w:eastAsia="pl-PL"/>
        </w:rPr>
        <w:t>;</w:t>
      </w:r>
    </w:p>
    <w:p w14:paraId="28807422" w14:textId="77777777" w:rsidR="008C7834" w:rsidRPr="0071148A" w:rsidRDefault="008C7834"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Placówka opiekuńczo-wychowawcza „Nowa Łomżyńska”;</w:t>
      </w:r>
    </w:p>
    <w:p w14:paraId="316B0BAD" w14:textId="390CD213" w:rsidR="008C7834" w:rsidRPr="0071148A" w:rsidRDefault="008C7834"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Placówka opiekuńczo-wychowawcza</w:t>
      </w:r>
      <w:r w:rsidR="00C253F9" w:rsidRPr="0071148A">
        <w:rPr>
          <w:rFonts w:eastAsia="Times New Roman" w:cstheme="minorHAnsi"/>
          <w:bCs/>
          <w:szCs w:val="24"/>
          <w:lang w:eastAsia="pl-PL"/>
        </w:rPr>
        <w:t xml:space="preserve"> „Słoneczny Dom”;</w:t>
      </w:r>
    </w:p>
    <w:p w14:paraId="30CB506A" w14:textId="575CAA95" w:rsidR="008C7834" w:rsidRPr="0071148A" w:rsidRDefault="008C7834"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Placówka opiekuńczo-wychowawcza</w:t>
      </w:r>
      <w:r w:rsidR="00C253F9" w:rsidRPr="0071148A">
        <w:rPr>
          <w:rFonts w:eastAsia="Times New Roman" w:cstheme="minorHAnsi"/>
          <w:bCs/>
          <w:szCs w:val="24"/>
          <w:lang w:eastAsia="pl-PL"/>
        </w:rPr>
        <w:t xml:space="preserve"> „Bajkowy Dworek”;</w:t>
      </w:r>
    </w:p>
    <w:p w14:paraId="3291004C" w14:textId="0CC2678C" w:rsidR="008C7834" w:rsidRPr="0071148A" w:rsidRDefault="008C7834"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Placówka opiekuńczo-wychowawcza</w:t>
      </w:r>
      <w:r w:rsidR="00C253F9" w:rsidRPr="0071148A">
        <w:rPr>
          <w:rFonts w:eastAsia="Times New Roman" w:cstheme="minorHAnsi"/>
          <w:bCs/>
          <w:szCs w:val="24"/>
          <w:lang w:eastAsia="pl-PL"/>
        </w:rPr>
        <w:t xml:space="preserve"> „Dom przy Nieborowskiej”;</w:t>
      </w:r>
    </w:p>
    <w:p w14:paraId="1ECB7A3E" w14:textId="11AF2E2D" w:rsidR="008C7834" w:rsidRPr="0071148A" w:rsidRDefault="008C7834" w:rsidP="008A485D">
      <w:pPr>
        <w:numPr>
          <w:ilvl w:val="0"/>
          <w:numId w:val="168"/>
        </w:numPr>
        <w:suppressAutoHyphens w:val="0"/>
        <w:autoSpaceDN w:val="0"/>
        <w:spacing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Placówka opiekuńczo-wychowawcza</w:t>
      </w:r>
      <w:r w:rsidR="00C253F9" w:rsidRPr="0071148A">
        <w:rPr>
          <w:rFonts w:eastAsia="Times New Roman" w:cstheme="minorHAnsi"/>
          <w:bCs/>
          <w:szCs w:val="24"/>
          <w:lang w:eastAsia="pl-PL"/>
        </w:rPr>
        <w:t xml:space="preserve"> „Oboźna”;</w:t>
      </w:r>
    </w:p>
    <w:p w14:paraId="2F98BD89" w14:textId="4B320248" w:rsidR="003715ED" w:rsidRPr="0071148A" w:rsidRDefault="008C7834" w:rsidP="008A485D">
      <w:pPr>
        <w:numPr>
          <w:ilvl w:val="0"/>
          <w:numId w:val="168"/>
        </w:numPr>
        <w:suppressAutoHyphens w:val="0"/>
        <w:autoSpaceDN w:val="0"/>
        <w:spacing w:after="240" w:line="300" w:lineRule="auto"/>
        <w:ind w:left="567" w:hanging="425"/>
        <w:textAlignment w:val="baseline"/>
        <w:rPr>
          <w:rFonts w:eastAsia="Times New Roman" w:cstheme="minorHAnsi"/>
          <w:szCs w:val="24"/>
          <w:lang w:eastAsia="pl-PL"/>
        </w:rPr>
      </w:pPr>
      <w:r w:rsidRPr="0071148A">
        <w:rPr>
          <w:rFonts w:eastAsia="Times New Roman" w:cstheme="minorHAnsi"/>
          <w:bCs/>
          <w:szCs w:val="24"/>
          <w:lang w:eastAsia="pl-PL"/>
        </w:rPr>
        <w:t xml:space="preserve">Warszawskie </w:t>
      </w:r>
      <w:r w:rsidR="00C253F9" w:rsidRPr="0071148A">
        <w:rPr>
          <w:rFonts w:eastAsia="Times New Roman" w:cstheme="minorHAnsi"/>
          <w:bCs/>
          <w:szCs w:val="24"/>
          <w:lang w:eastAsia="pl-PL"/>
        </w:rPr>
        <w:t>L</w:t>
      </w:r>
      <w:r w:rsidRPr="0071148A">
        <w:rPr>
          <w:rFonts w:eastAsia="Times New Roman" w:cstheme="minorHAnsi"/>
          <w:bCs/>
          <w:szCs w:val="24"/>
          <w:lang w:eastAsia="pl-PL"/>
        </w:rPr>
        <w:t>aboratorium Innowacji Społecznych „Synergia”.</w:t>
      </w:r>
    </w:p>
    <w:p w14:paraId="11AC025F" w14:textId="769AC214" w:rsidR="003715ED" w:rsidRPr="003715ED" w:rsidRDefault="003715ED" w:rsidP="008A485D">
      <w:pPr>
        <w:numPr>
          <w:ilvl w:val="0"/>
          <w:numId w:val="110"/>
        </w:numPr>
        <w:suppressAutoHyphens w:val="0"/>
        <w:autoSpaceDN w:val="0"/>
        <w:spacing w:after="240" w:line="300" w:lineRule="auto"/>
        <w:ind w:left="284" w:hanging="284"/>
        <w:textAlignment w:val="baseline"/>
        <w:rPr>
          <w:rFonts w:eastAsia="Times New Roman" w:cstheme="minorHAnsi"/>
          <w:szCs w:val="24"/>
          <w:lang w:eastAsia="pl-PL"/>
        </w:rPr>
      </w:pPr>
      <w:r w:rsidRPr="003715ED">
        <w:rPr>
          <w:rFonts w:eastAsia="Times New Roman" w:cstheme="minorHAnsi"/>
          <w:szCs w:val="24"/>
          <w:lang w:eastAsia="pl-PL"/>
        </w:rPr>
        <w:t>W Biurze działa Pełnomocnik Prezydenta m.st. Warszawy do spraw dostępności</w:t>
      </w:r>
      <w:r w:rsidR="008C7834">
        <w:rPr>
          <w:rFonts w:eastAsia="Times New Roman" w:cstheme="minorHAnsi"/>
          <w:szCs w:val="24"/>
          <w:lang w:eastAsia="pl-PL"/>
        </w:rPr>
        <w:t>,</w:t>
      </w:r>
      <w:r w:rsidRPr="003715ED">
        <w:rPr>
          <w:rFonts w:eastAsia="Times New Roman" w:cstheme="minorHAnsi"/>
          <w:szCs w:val="24"/>
          <w:lang w:eastAsia="pl-PL"/>
        </w:rPr>
        <w:t xml:space="preserve"> </w:t>
      </w:r>
      <w:r w:rsidR="008C7834">
        <w:rPr>
          <w:rFonts w:eastAsia="Times New Roman" w:cstheme="minorHAnsi"/>
          <w:szCs w:val="24"/>
          <w:lang w:eastAsia="pl-PL"/>
        </w:rPr>
        <w:t>którego</w:t>
      </w:r>
      <w:r w:rsidR="00C253F9">
        <w:rPr>
          <w:rFonts w:eastAsia="Times New Roman" w:cstheme="minorHAnsi"/>
          <w:szCs w:val="24"/>
          <w:lang w:eastAsia="pl-PL"/>
        </w:rPr>
        <w:t xml:space="preserve"> zakres</w:t>
      </w:r>
      <w:r w:rsidRPr="003715ED">
        <w:rPr>
          <w:rFonts w:eastAsia="Times New Roman" w:cstheme="minorHAnsi"/>
          <w:szCs w:val="24"/>
          <w:lang w:eastAsia="pl-PL"/>
        </w:rPr>
        <w:t xml:space="preserve"> działań i odpowiedzialności regulują odrębne zarządzenia Prezydenta.</w:t>
      </w:r>
    </w:p>
    <w:p w14:paraId="0EE3A293"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28 Biuro Polityki Zdrowotnej</w:t>
      </w:r>
    </w:p>
    <w:p w14:paraId="4DE08D62"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Polityki Zdrowotnej należy w szczególności:</w:t>
      </w:r>
    </w:p>
    <w:p w14:paraId="3A9CDA58"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sprawowanie nadzoru nad samodzielnymi publicznymi zakładami opieki zdrowotnej, dla których m.st. Warszawa jest podmiotem tworzącym, zwanych dalej „samodzielnymi publicznymi zakładami opieki zdrowotnej”;</w:t>
      </w:r>
    </w:p>
    <w:p w14:paraId="2E713178"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opracowywanie rozwiązań systemowych dotyczących organizacji i funkcjonowania samodzielnych publicznych zakładów opieki zdrowotnej;</w:t>
      </w:r>
    </w:p>
    <w:p w14:paraId="478397B8"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niezbędnych do tworzenia, łączenia albo likwidowania samodzielnych publicznych zakładów opieki zdrowotnej;</w:t>
      </w:r>
    </w:p>
    <w:p w14:paraId="1E60407E"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przeprowadzanie, procesów przekształceń samodzielnych publicznych zakładów opieki zdrowotnej w spółki kapitałowe, we współpracy z biurami;</w:t>
      </w:r>
    </w:p>
    <w:p w14:paraId="6D96E2A9"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niezbędnych do powoływania i odwoływania rad społecznych działających w samodzielnych publicznych zakładach opieki zdrowotnej;</w:t>
      </w:r>
    </w:p>
    <w:p w14:paraId="508252C6"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związanych z nadawaniem statutów samodzielnym publicznym zakładom opieki zdrowotnej oraz regulaminów rad społecznych;</w:t>
      </w:r>
    </w:p>
    <w:p w14:paraId="32AE46A1"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dokumentów związanych z zatwierdzaniem rocznych sprawozdań finansowych samodzielnych publicznych zakładów opieki zdrowotnej;</w:t>
      </w:r>
    </w:p>
    <w:p w14:paraId="62D85A04"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szCs w:val="24"/>
          <w:lang w:eastAsia="pl-PL"/>
        </w:rPr>
      </w:pPr>
      <w:r w:rsidRPr="003715ED">
        <w:rPr>
          <w:rFonts w:eastAsia="Times New Roman"/>
          <w:szCs w:val="24"/>
          <w:lang w:eastAsia="pl-PL"/>
        </w:rPr>
        <w:t>przygotowywanie wniosków i innych dokumentów niezbędnych do udzielenia dotacji dla samodzielnych publicznych zakładów opieki zdrowotnej oraz – w uzgodnieniu z biurem właściwym do spraw ładu korporacyjnego – dla spółek, o których mowa w § 18 pkt 1, będących podmiotami leczniczymi;</w:t>
      </w:r>
    </w:p>
    <w:p w14:paraId="210228E4"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wniosków i innych dokumentów niezbędnych do udzielenia dotacji dla samodzielnych publicznych zakładów opieki zdrowotnej, dla których m.st. Warszawa nie jest podmiotem tworzącym;</w:t>
      </w:r>
    </w:p>
    <w:p w14:paraId="6AE779B5"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analiz systemowych dotyczących funkcjonowania opieki zdrowotnej na obszarze Warszawy;</w:t>
      </w:r>
    </w:p>
    <w:p w14:paraId="4D350E83"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identyfikowanie problemów z zakresu zdrowia publicznego oraz opracowywanie na tej podstawie projektów kierunków polityki zdrowotnej m.st. Warszawy;</w:t>
      </w:r>
    </w:p>
    <w:p w14:paraId="077A97E0"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przygotowywanie i nadzór nad realizacją programów polityki zdrowotnej i promocji zdrowia, w rozumieniu przepisów o działalności leczniczej oraz o świadczeniach opieki zdrowotnej finansowanych ze środków publicznych;</w:t>
      </w:r>
    </w:p>
    <w:p w14:paraId="05212F84"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bazy danych o wyrobach medycznych, będących w posiadaniu samodzielnych publicznych zakładów opieki zdrowotnej oraz spółek, o których mowa w § 18 pkt 1, będących podmiotami leczniczymi;</w:t>
      </w:r>
    </w:p>
    <w:p w14:paraId="652884D6"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realizowanie zadań wynikających z Narodowego Programu Zdrowia oraz Narodowego Programu Ochrony Zdrowia Psychicznego;</w:t>
      </w:r>
    </w:p>
    <w:p w14:paraId="5E7CF42F"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współpraca z organizacjami pozarządowymi w zakresie ochrony i promocji zdrowia;</w:t>
      </w:r>
    </w:p>
    <w:p w14:paraId="7AB0A53C"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współpraca z organami administracji rządowej i samorządowej, samorządami zawodów medycznych, uczelniami wyższymi, jednostkami badawczo-rozwojowymi oraz innymi organami i instytucjami działającymi w sferze ochrony i promocji zdrowia;</w:t>
      </w:r>
    </w:p>
    <w:p w14:paraId="65BFD9CB"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szCs w:val="24"/>
          <w:lang w:eastAsia="pl-PL"/>
        </w:rPr>
      </w:pPr>
      <w:r w:rsidRPr="003715ED">
        <w:rPr>
          <w:rFonts w:eastAsia="Times New Roman"/>
          <w:szCs w:val="24"/>
          <w:lang w:eastAsia="pl-PL"/>
        </w:rPr>
        <w:lastRenderedPageBreak/>
        <w:t>zapewnienie dostępu do pomocy medycznej w sytuacjach masowych zagrożeń życia i zdrowia we współpracy z biurem właściwym do spraw bezpieczeństwa i zarządzania kryzysowego oraz Mazowieckim Urzędem Wojewódzkim;</w:t>
      </w:r>
    </w:p>
    <w:p w14:paraId="0C132946"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współpraca z Mazowieckim Urzędem Wojewódzkim przy opiniowaniu planu działania systemu Państwowego Ratownictwa Medycznego dla województwa mazowieckiego;</w:t>
      </w:r>
    </w:p>
    <w:p w14:paraId="562324D1"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współpraca ze społecznościami lokalnymi i regionalnymi innych państw oraz z międzynarodowymi zrzeszeniami społeczności lokalnych i regionalnych w zakresie ochrony i promocji zdrowia;</w:t>
      </w:r>
    </w:p>
    <w:p w14:paraId="1D483D38"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prowadzenie spraw kadrowych kierowników samodzielnych publicznych zakładów opieki zdrowotnej;</w:t>
      </w:r>
    </w:p>
    <w:p w14:paraId="77615845" w14:textId="77777777" w:rsidR="003715ED" w:rsidRPr="00F068D9"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szCs w:val="24"/>
          <w:lang w:eastAsia="pl-PL"/>
        </w:rPr>
      </w:pPr>
      <w:r w:rsidRPr="003715ED">
        <w:rPr>
          <w:rFonts w:eastAsia="Times New Roman"/>
          <w:szCs w:val="24"/>
          <w:lang w:eastAsia="pl-PL"/>
        </w:rPr>
        <w:t xml:space="preserve">ustalanie i realizowanie zasad gospodarowania nieruchomościami (w tym lokalami użytkowymi stanowiącymi odrębne nieruchomości albo ich części) będącymi we władaniu samodzielnych publicznych zakładów opieki zdrowotnej oraz – w uzgodnieniu z biurem właściwym do spraw ładu korporacyjnego – spółek, o których mowa w § 18 pkt 1, będących podmiotami </w:t>
      </w:r>
      <w:r w:rsidRPr="00F068D9">
        <w:rPr>
          <w:rFonts w:eastAsia="Times New Roman"/>
          <w:szCs w:val="24"/>
          <w:lang w:eastAsia="pl-PL"/>
        </w:rPr>
        <w:t>leczniczymi;</w:t>
      </w:r>
    </w:p>
    <w:p w14:paraId="6C84417B" w14:textId="7A3149D0" w:rsidR="003715ED" w:rsidRPr="00F068D9" w:rsidRDefault="00531529"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F068D9">
        <w:t>regulacja praw podmiotów leczniczych do nieruchomości (w tym lokali użytkowych stanowiących odrębne nieruchomości albo ich części) będących własnością m.st. Warszawy, wykorzystywanych lub przeznaczonych do wykorzystania przez samodzielne publiczne zakłady opieki zdr</w:t>
      </w:r>
      <w:r w:rsidR="00B769A8">
        <w:t>owotnej oraz – w uzgodnieniu z b</w:t>
      </w:r>
      <w:r w:rsidRPr="00F068D9">
        <w:t>iurem właściwym do spraw ładu korporacyjnego – spółki, o których mowa w § 18 pkt 1, będące podmiotami leczniczymi</w:t>
      </w:r>
      <w:r w:rsidR="003715ED" w:rsidRPr="00F068D9">
        <w:rPr>
          <w:rFonts w:eastAsia="Times New Roman" w:cstheme="minorHAnsi"/>
          <w:szCs w:val="24"/>
          <w:lang w:eastAsia="pl-PL"/>
        </w:rPr>
        <w:t>;</w:t>
      </w:r>
    </w:p>
    <w:p w14:paraId="28D0F39C" w14:textId="77777777" w:rsidR="003715ED" w:rsidRPr="00F068D9"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trike/>
          <w:szCs w:val="24"/>
          <w:lang w:eastAsia="pl-PL"/>
        </w:rPr>
      </w:pPr>
      <w:r w:rsidRPr="00F068D9">
        <w:rPr>
          <w:rFonts w:eastAsia="Times New Roman" w:cstheme="minorHAnsi"/>
          <w:szCs w:val="24"/>
          <w:lang w:eastAsia="pl-PL"/>
        </w:rPr>
        <w:t>przygotowywanie wniosków i innych dokumentów niezbędnych do regulacji, przez inne biura lub urzędy dzielnic, praw m.st. Warszawy do nieruchomości wykorzystywanych bądź przeznaczonych do wykorzystania przez samodzielne publiczne zakłady opieki zdrowotnej oraz – w uzgodnieniu z biurem właściwym do spraw ładu korporacyjnego – spółki, o których mowa w § 18 pkt 1, będące podmiotami leczniczymi;</w:t>
      </w:r>
    </w:p>
    <w:p w14:paraId="731E7F1C" w14:textId="56360DB7" w:rsidR="003715ED" w:rsidRPr="00F068D9" w:rsidRDefault="00531529"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F068D9">
        <w:t>opiniowanie spraw związanych z wyposażaniem samodzielnych publicznych zakładów opieki zdrowotnej oraz spółek, o których mowa w § 18 pkt 1, będących podmiotami leczniczymi, w lokale użytkowe m.st. Warszawy</w:t>
      </w:r>
      <w:r w:rsidR="003715ED" w:rsidRPr="00F068D9">
        <w:rPr>
          <w:rFonts w:eastAsia="Times New Roman" w:cstheme="minorHAnsi"/>
          <w:szCs w:val="24"/>
          <w:lang w:eastAsia="pl-PL"/>
        </w:rPr>
        <w:t>;</w:t>
      </w:r>
    </w:p>
    <w:p w14:paraId="73FF5466"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oraz innych dokumentów niezbędnych do określenia rozkładu godzin pracy aptek ogólnodostępnych;</w:t>
      </w:r>
    </w:p>
    <w:p w14:paraId="2555B761"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przyjmowanie informacji o stanie sanitarno-higienicznym oraz sytuacji epidemiologicznej m.st. Warszawy oraz opiniowanie planu zasadniczych zamierzeń Państwowej Powiatowej Stacji Sanitarno-Epidemiologicznej w m.st. Warszawie;</w:t>
      </w:r>
    </w:p>
    <w:p w14:paraId="6468D47C"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niezbędnych do zapewnienia należytego stanu bezpieczeństwa sanitarnego na obszarze m.st. Warszawy;</w:t>
      </w:r>
    </w:p>
    <w:p w14:paraId="24AC877E"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przedstawianie opinii w sprawach nadzoru nad procesami restrukturyzacji, przekształceń organizacyjnych i kapitałowych spółek, o których mowa w § 18 pkt 1, będących podmiotami leczniczymi;</w:t>
      </w:r>
    </w:p>
    <w:p w14:paraId="09D6BC93"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opiniowanie projektów aktów prawnych dotyczących przekształceń spółek, o których mowa w § 18 pkt 1, będących podmiotami leczniczymi;</w:t>
      </w:r>
    </w:p>
    <w:p w14:paraId="0E0D180A"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lastRenderedPageBreak/>
        <w:t>przeprowadzanie na wniosek biura właściwego do spraw ładu korporacyjnego kontroli spółek, o których mowa w § 18 pkt 1, będących podmiotami leczniczym;</w:t>
      </w:r>
    </w:p>
    <w:p w14:paraId="275FF9CC"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opiniowanie wniosków dotyczących utworzenia aptek ogólnodostępnych;</w:t>
      </w:r>
    </w:p>
    <w:p w14:paraId="27FEC97F"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nadzór nad pozamilitarnymi przygotowaniami obronnymi w samodzielnych publicznych zakładach opieki zdrowotnej oraz spółkach, o których mowa w § 18 pkt 1, będących podmiotami leczniczymi;</w:t>
      </w:r>
    </w:p>
    <w:p w14:paraId="7484E46D" w14:textId="77777777" w:rsidR="003715ED" w:rsidRPr="003715ED" w:rsidRDefault="003715ED" w:rsidP="008A485D">
      <w:pPr>
        <w:numPr>
          <w:ilvl w:val="1"/>
          <w:numId w:val="170"/>
        </w:numPr>
        <w:tabs>
          <w:tab w:val="clear" w:pos="720"/>
        </w:tabs>
        <w:suppressAutoHyphens w:val="0"/>
        <w:overflowPunct w:val="0"/>
        <w:autoSpaceDE w:val="0"/>
        <w:autoSpaceDN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powoływanie osoby do stwierdzania zgonów i ustalania ich przyczyn, zgodnie z art. 11 ust. 2 ustawy z 31 stycznia 1959 r. o cmentarzach i chowaniu zmarłych.</w:t>
      </w:r>
    </w:p>
    <w:p w14:paraId="293C1AE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29 Biuro Prawne</w:t>
      </w:r>
    </w:p>
    <w:p w14:paraId="01E068E2" w14:textId="4BB152CD" w:rsidR="003715ED" w:rsidRPr="003715ED" w:rsidRDefault="003715ED" w:rsidP="008A485D">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Prawnego należy obsługa prawna Urzędu oraz Rady m.st. Warszawy, a w szczególności:</w:t>
      </w:r>
    </w:p>
    <w:p w14:paraId="19246797" w14:textId="77777777" w:rsidR="003715ED" w:rsidRPr="003715ED" w:rsidRDefault="003715ED" w:rsidP="008A485D">
      <w:pPr>
        <w:numPr>
          <w:ilvl w:val="7"/>
          <w:numId w:val="29"/>
        </w:numPr>
        <w:tabs>
          <w:tab w:val="clear" w:pos="57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opiniowanie w zakresie zgodności z przepisami prawa:</w:t>
      </w:r>
    </w:p>
    <w:p w14:paraId="24A6DC42"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projektów uchwał Rady m.st. Warszawy, z wyłączeniem spraw pozostających w zakresie działania Biura Architektury i Planowania Przestrzennego oraz dotyczących wewnętrznej organizacji Rady m.st. Warszawy,</w:t>
      </w:r>
    </w:p>
    <w:p w14:paraId="305C96A3"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projektów zarządzeń Prezydenta, z wyjątkiem przypadków, kiedy w przygotowaniu projektu zarządzenia uczestniczą biura Urzędu posiadające własną obsługę prawną, członkowie zarządów dzielnic lub wydział dla dzielnicy,</w:t>
      </w:r>
    </w:p>
    <w:p w14:paraId="6B0BA9B4"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projektów zarządzeń Prezydenta dotyczących Regulaminu, projektów zarządzeń dotyczących </w:t>
      </w:r>
      <w:r w:rsidRPr="003715ED">
        <w:rPr>
          <w:rFonts w:eastAsia="Times New Roman" w:cstheme="minorHAnsi"/>
          <w:bCs/>
          <w:szCs w:val="24"/>
          <w:lang w:eastAsia="pl-PL"/>
        </w:rPr>
        <w:t>wewnętrznych regulaminów organizacyjnych biur oraz wewnętrznych regulaminów organizacyjnych urzędów dzielnic,</w:t>
      </w:r>
    </w:p>
    <w:p w14:paraId="397A4AF6"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 xml:space="preserve">będą opiniowane przez Biuro Prawne po uprzednim zaopiniowaniu, odpowiednio, przez wydział dla dzielnicy właściwy w sprawach obsługi prawnej dzielnicy lub przez radcę prawnego prowadzącego obsługę prawną Biura </w:t>
      </w:r>
      <w:r w:rsidRPr="003715ED">
        <w:rPr>
          <w:rFonts w:eastAsia="Times New Roman" w:cstheme="minorHAnsi"/>
          <w:szCs w:val="24"/>
          <w:lang w:eastAsia="pl-PL"/>
        </w:rPr>
        <w:t>Mienia Miasta i Skarbu Państwa</w:t>
      </w:r>
      <w:r w:rsidRPr="003715ED">
        <w:rPr>
          <w:rFonts w:eastAsia="Times New Roman" w:cstheme="minorHAnsi"/>
          <w:bCs/>
          <w:szCs w:val="24"/>
          <w:lang w:eastAsia="pl-PL"/>
        </w:rPr>
        <w:t xml:space="preserve">, wyłącznie w przypadku, jeżeli, odpowiednio, burmistrz lub Dyrektor Biura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uzna za celowe zwrócenie się o dodatkową opinię Biura Prawnego,</w:t>
      </w:r>
    </w:p>
    <w:p w14:paraId="239AA0DA" w14:textId="77777777" w:rsidR="003715ED" w:rsidRPr="003715ED" w:rsidRDefault="003715ED" w:rsidP="008A485D">
      <w:pPr>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7E198ABB"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wzorów pełnomocnictw lub upoważnień udzielanych przez Prezydenta,</w:t>
      </w:r>
    </w:p>
    <w:p w14:paraId="34EC2956"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lastRenderedPageBreak/>
        <w:t>spraw przekazanych do zaopiniowania przez Prezydenta, zastępcę Prezydenta, Sekretarza, Skarbnika, Dyrektora Magistratu lub Dyrektora Koordynatora,</w:t>
      </w:r>
    </w:p>
    <w:p w14:paraId="62FA9664"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 przekazanych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4268657A"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14:paraId="3A09C96B"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 z zakresu prawa pracy, w szczególności dotyczących rozwiązania umowy o pracę z pracownikiem bez wypowiedzenia lub za wypowiedzeniem z przyczyn leżących po stronie pracownika,</w:t>
      </w:r>
    </w:p>
    <w:p w14:paraId="2480EE61"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innych spraw skomplikowanych pod względem prawnym lub gdy wymagają tego odrębne przepisy,</w:t>
      </w:r>
    </w:p>
    <w:p w14:paraId="0145D748" w14:textId="77777777" w:rsidR="003715ED" w:rsidRPr="003715ED" w:rsidRDefault="003715ED" w:rsidP="008A485D">
      <w:pPr>
        <w:numPr>
          <w:ilvl w:val="8"/>
          <w:numId w:val="29"/>
        </w:numPr>
        <w:tabs>
          <w:tab w:val="clear" w:pos="66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umów cywilnoprawnych dotyczących obsługi prawnej komórek organizacyjnych Urzędu, o których mowa w § 16 ust. 11 i 12 Regulaminu;</w:t>
      </w:r>
    </w:p>
    <w:p w14:paraId="6F60A90A" w14:textId="77777777" w:rsidR="003715ED" w:rsidRPr="003715ED" w:rsidRDefault="003715ED" w:rsidP="008A485D">
      <w:pPr>
        <w:numPr>
          <w:ilvl w:val="7"/>
          <w:numId w:val="29"/>
        </w:numPr>
        <w:tabs>
          <w:tab w:val="clear" w:pos="5760"/>
        </w:tabs>
        <w:suppressAutoHyphens w:val="0"/>
        <w:spacing w:line="300" w:lineRule="auto"/>
        <w:ind w:left="567" w:hanging="283"/>
        <w:rPr>
          <w:rFonts w:eastAsia="Times New Roman"/>
          <w:szCs w:val="24"/>
          <w:lang w:eastAsia="pl-PL"/>
        </w:rPr>
      </w:pPr>
      <w:r w:rsidRPr="003715ED">
        <w:rPr>
          <w:rFonts w:eastAsia="Times New Roman"/>
          <w:szCs w:val="24"/>
          <w:lang w:eastAsia="pl-PL"/>
        </w:rPr>
        <w:t>wykonywanie zastępstwa procesowego przed sądami powszechnymi, wojewódzkimi sądami administracyjnymi, Naczelnym Sądem Administracyjnym, Sądem Najwyższym i innymi organami orzekającymi w sprawach:</w:t>
      </w:r>
    </w:p>
    <w:p w14:paraId="6A41D433"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cywilnych, 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3715ED">
        <w:rPr>
          <w:rFonts w:eastAsia="Times New Roman" w:cstheme="minorHAnsi"/>
          <w:bCs/>
          <w:szCs w:val="24"/>
          <w:lang w:eastAsia="pl-PL"/>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7A769FBC" w14:textId="77777777" w:rsidR="003715ED" w:rsidRPr="003715ED" w:rsidRDefault="003715ED" w:rsidP="008A485D">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aa)</w:t>
      </w:r>
      <w:r w:rsidRPr="003715ED">
        <w:rPr>
          <w:rFonts w:eastAsia="Calibri" w:cstheme="minorHAnsi"/>
          <w:szCs w:val="24"/>
          <w:lang w:eastAsia="pl-PL"/>
        </w:rPr>
        <w:t xml:space="preserve"> w sprawach o zniesienie współwłasności nieruchomości, które są położone na obszarze więcej niż 1 dzielnicy oraz poza obszarem m.st. Warszawy, bez względu na wartość przedmiotu sprawy,</w:t>
      </w:r>
    </w:p>
    <w:p w14:paraId="33DAEF20"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dotyczących zakresu działania biur, które nie mają własnej obsługi prawnej,</w:t>
      </w:r>
    </w:p>
    <w:p w14:paraId="711473F7"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przekazanych do prowadzenia przez Prezydenta, zastępcę Prezydenta, Skarbnika, Sekretarza, Dyrektora Magistratu lub Dyrektora Koordynatora,</w:t>
      </w:r>
    </w:p>
    <w:p w14:paraId="38B1C6AA"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 xml:space="preserve">przekazanych do prowadzenia przez dyrektorów biur lub burmistrzów, ze względu na ich szczególnie skomplikowany pod względem prawnym charakter. </w:t>
      </w:r>
      <w:r w:rsidRPr="003715ED">
        <w:rPr>
          <w:rFonts w:eastAsia="Times New Roman" w:cstheme="minorHAnsi"/>
          <w:szCs w:val="24"/>
          <w:lang w:eastAsia="pl-PL"/>
        </w:rPr>
        <w:t>Biuro Prawne może odmówić przejęcia zastępstwa procesowego, jeżeli uzna, że sprawa nie ma szczególnie skomplikowanego charakteru lub ze względu na stopień zaawansowania postępowania,</w:t>
      </w:r>
    </w:p>
    <w:p w14:paraId="171F2C05"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stwierdzenie nabycia spadku,</w:t>
      </w:r>
    </w:p>
    <w:p w14:paraId="21E88180"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z zakresu prawa pracy,</w:t>
      </w:r>
    </w:p>
    <w:p w14:paraId="6FBCE27D" w14:textId="77777777" w:rsidR="003715ED" w:rsidRPr="003715ED" w:rsidRDefault="003715ED" w:rsidP="008A485D">
      <w:pPr>
        <w:numPr>
          <w:ilvl w:val="0"/>
          <w:numId w:val="30"/>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3C49D131" w14:textId="77777777" w:rsidR="003715ED" w:rsidRPr="003715ED" w:rsidRDefault="003715ED" w:rsidP="008A485D">
      <w:pPr>
        <w:numPr>
          <w:ilvl w:val="0"/>
          <w:numId w:val="81"/>
        </w:numPr>
        <w:tabs>
          <w:tab w:val="clear" w:pos="327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udział w negocjacjach umów i projektów nietypowych lub skomplikowanych;</w:t>
      </w:r>
    </w:p>
    <w:p w14:paraId="76EB2156" w14:textId="77777777" w:rsidR="003715ED" w:rsidRPr="003715ED" w:rsidRDefault="003715ED" w:rsidP="008A485D">
      <w:pPr>
        <w:numPr>
          <w:ilvl w:val="0"/>
          <w:numId w:val="81"/>
        </w:numPr>
        <w:tabs>
          <w:tab w:val="clear" w:pos="3277"/>
        </w:tabs>
        <w:suppressAutoHyphens w:val="0"/>
        <w:spacing w:after="240" w:line="300" w:lineRule="auto"/>
        <w:ind w:left="567" w:hanging="283"/>
        <w:rPr>
          <w:rFonts w:eastAsia="Times New Roman" w:cstheme="minorHAnsi"/>
          <w:b/>
          <w:szCs w:val="24"/>
          <w:lang w:eastAsia="pl-PL"/>
        </w:rPr>
      </w:pPr>
      <w:r w:rsidRPr="003715ED">
        <w:rPr>
          <w:rFonts w:eastAsia="Times New Roman" w:cstheme="minorHAnsi"/>
          <w:szCs w:val="24"/>
          <w:lang w:eastAsia="pl-PL"/>
        </w:rPr>
        <w:t>prowadzenie rejestru postępowań w sprawach, o których mowa w pkt 2 lit. e.</w:t>
      </w:r>
    </w:p>
    <w:p w14:paraId="356AC698" w14:textId="2464B824" w:rsidR="003715ED" w:rsidRPr="003715ED" w:rsidRDefault="003715ED" w:rsidP="008A485D">
      <w:pPr>
        <w:suppressAutoHyphens w:val="0"/>
        <w:spacing w:after="240" w:line="300" w:lineRule="auto"/>
        <w:ind w:left="284"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14:paraId="5C5193DA" w14:textId="29A3CBB7" w:rsidR="003715ED" w:rsidRPr="003715ED" w:rsidRDefault="003715ED" w:rsidP="008A485D">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3.</w:t>
      </w:r>
      <w:r w:rsidRPr="003715ED">
        <w:rPr>
          <w:rFonts w:eastAsia="Times New Roman" w:cstheme="minorHAnsi"/>
          <w:szCs w:val="24"/>
          <w:lang w:eastAsia="pl-PL"/>
        </w:rPr>
        <w:tab/>
      </w:r>
      <w:r w:rsidRPr="003715ED">
        <w:rPr>
          <w:rFonts w:eastAsia="Times New Roman" w:cstheme="minorHAnsi"/>
          <w:bCs/>
          <w:szCs w:val="24"/>
          <w:lang w:eastAsia="pl-PL"/>
        </w:rPr>
        <w:t>(uchylony).</w:t>
      </w:r>
    </w:p>
    <w:p w14:paraId="40A1FBD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30 (uchylony)</w:t>
      </w:r>
    </w:p>
    <w:p w14:paraId="21476BA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31 Biuro Rady m.st. Warszawy</w:t>
      </w:r>
    </w:p>
    <w:p w14:paraId="4BF9CBDF"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Rady m.st. Warszawy należy w szczególności:</w:t>
      </w:r>
    </w:p>
    <w:p w14:paraId="490EFA8F" w14:textId="77777777" w:rsidR="003715ED" w:rsidRPr="003715ED" w:rsidRDefault="003715ED" w:rsidP="008A485D">
      <w:pPr>
        <w:numPr>
          <w:ilvl w:val="1"/>
          <w:numId w:val="16"/>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techniczno-organizacyjna Rady m.st. Warszawy i jej komisji;</w:t>
      </w:r>
    </w:p>
    <w:p w14:paraId="5EAF23E7" w14:textId="77777777" w:rsidR="003715ED" w:rsidRPr="003715ED" w:rsidRDefault="003715ED" w:rsidP="008A485D">
      <w:pPr>
        <w:numPr>
          <w:ilvl w:val="1"/>
          <w:numId w:val="16"/>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udzielanie pomocy radnym w sprawowaniu mandatu;</w:t>
      </w:r>
    </w:p>
    <w:p w14:paraId="00013A9A" w14:textId="77777777" w:rsidR="003715ED" w:rsidRPr="003715ED" w:rsidRDefault="003715ED" w:rsidP="008A485D">
      <w:pPr>
        <w:numPr>
          <w:ilvl w:val="1"/>
          <w:numId w:val="16"/>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kierowanie uchwał Rady m.st. Warszawy do właściwych komórek organizacyjnych Urzędu i jednostek organizacyjnych m.st. Warszawy;</w:t>
      </w:r>
    </w:p>
    <w:p w14:paraId="4A31C5B7" w14:textId="77777777" w:rsidR="003715ED" w:rsidRPr="003715ED" w:rsidRDefault="003715ED" w:rsidP="008A485D">
      <w:pPr>
        <w:numPr>
          <w:ilvl w:val="1"/>
          <w:numId w:val="16"/>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rejestrów uchwał, interpelacji, zapytań i wniosków.</w:t>
      </w:r>
    </w:p>
    <w:p w14:paraId="727AD7EB"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32 Biuro Rozwoju Gospodarczego</w:t>
      </w:r>
    </w:p>
    <w:p w14:paraId="6DBA4349" w14:textId="77777777" w:rsidR="003715ED" w:rsidRPr="003715ED" w:rsidRDefault="003715ED" w:rsidP="008A485D">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Rozwoju Gospodarczego należy w szczególności:</w:t>
      </w:r>
    </w:p>
    <w:p w14:paraId="1DB43D89"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przygotowania, realizacji, monitoringu i ewaluacji działań związanych z tworzeniem przyjaznych warunków dla rozwoju przedsiębiorczości w m.st. Warszawie;</w:t>
      </w:r>
    </w:p>
    <w:p w14:paraId="26A9678B"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prowadzenie Centrum Przedsiębiorczości Smolna oraz działań związanych z Centrum Kreatywności Targowa i innymi obiektami m.st. Warszawy wspierającymi przedsiębiorczość;</w:t>
      </w:r>
    </w:p>
    <w:p w14:paraId="4BF610DE"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kreowanie wizerunku Warszawy jako miasta przyjaznego dla założenia i prowadzenia startupów poprzez ich wspieranie, współpracę i promocję;</w:t>
      </w:r>
    </w:p>
    <w:p w14:paraId="39F1F887"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przygotowania, realizacji, monitoringu i ewaluacji działań związanych z obszarem innowacyjnej gospodarki poprzez m.in. współpracę z otoczeniem gospodarczym, naukowym i społecznym;</w:t>
      </w:r>
    </w:p>
    <w:p w14:paraId="12D831C1"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inicjowanie, koordynowanie oraz prowadzenie samodzielnie i w partnerstwie działań wspierających postawy oraz kompetencje sprzyjające rozwojowi przedsiębiorczości innowacyjnej oraz kreatywności, w tym projektów i programów kierowanych do warszawskich dzieci i młodzieży;</w:t>
      </w:r>
    </w:p>
    <w:p w14:paraId="0AF9835F"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i wspieranie wszystkich zadań prowadzonych w ramach szeroko rozumianego partnerstwa publiczno-prywatnego, prowadzonych w Urzędzie przez inne biura, jednostki organizacyjne m.st. Warszawy i spółki m.st. Warszawy:</w:t>
      </w:r>
    </w:p>
    <w:p w14:paraId="21318737" w14:textId="7A235365" w:rsidR="003715ED" w:rsidRPr="003715ED" w:rsidRDefault="003715ED" w:rsidP="008A485D">
      <w:pPr>
        <w:numPr>
          <w:ilvl w:val="1"/>
          <w:numId w:val="150"/>
        </w:numPr>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lastRenderedPageBreak/>
        <w:tab/>
        <w:t>propagowanie wiedzy i praktyk dot. partnerstwa w ramach sz</w:t>
      </w:r>
      <w:r w:rsidR="0012492A">
        <w:rPr>
          <w:rFonts w:eastAsia="Times New Roman" w:cstheme="minorHAnsi"/>
          <w:color w:val="000000" w:themeColor="text1"/>
          <w:szCs w:val="24"/>
          <w:lang w:eastAsia="pl-PL"/>
        </w:rPr>
        <w:t>koleń, spotkań, warsztatów itp.,</w:t>
      </w:r>
    </w:p>
    <w:p w14:paraId="041D0933" w14:textId="77777777" w:rsidR="003715ED" w:rsidRPr="003715ED" w:rsidRDefault="003715ED" w:rsidP="008A485D">
      <w:pPr>
        <w:numPr>
          <w:ilvl w:val="1"/>
          <w:numId w:val="150"/>
        </w:numPr>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wypełnianie roli doradcy wewnętrznego, uczestnika postępowań, członka komisji przetargowych, konkursowych i negocjacyjnych lub koordynatora dla zespołów roboczych i projektowych;</w:t>
      </w:r>
    </w:p>
    <w:p w14:paraId="68F69030"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kreowanie oferty inwestycyjnej m.st. Warszawy ze szczególnym uwzględnieniem wspólnych działań z podmiotami sektora prywatnego, w ramach projektów inwestycyjnych, opartych na formule partnerstwa publiczno-prawnego oraz inwestycji o charakterze innowacyjnym;</w:t>
      </w:r>
    </w:p>
    <w:p w14:paraId="56067726"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obsługa inwestorów w zakresie m.in.:</w:t>
      </w:r>
    </w:p>
    <w:p w14:paraId="5115D45B" w14:textId="49374B73" w:rsidR="003715ED" w:rsidRPr="003715ED" w:rsidRDefault="003715ED" w:rsidP="008A485D">
      <w:pPr>
        <w:numPr>
          <w:ilvl w:val="2"/>
          <w:numId w:val="149"/>
        </w:numPr>
        <w:tabs>
          <w:tab w:val="clear" w:pos="1080"/>
        </w:tabs>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udzielania informacji o ofercie inwestycyjnej m.st. Warszawa oraz informacji statystycznych i rynkowych dot</w:t>
      </w:r>
      <w:r w:rsidR="0012492A">
        <w:rPr>
          <w:rFonts w:eastAsia="Times New Roman" w:cstheme="minorHAnsi"/>
          <w:color w:val="000000" w:themeColor="text1"/>
          <w:szCs w:val="24"/>
          <w:lang w:eastAsia="pl-PL"/>
        </w:rPr>
        <w:t>yczących obszaru m.st. Warszawa,</w:t>
      </w:r>
    </w:p>
    <w:p w14:paraId="4D8081F2" w14:textId="3EADE4EC" w:rsidR="003715ED" w:rsidRPr="003715ED" w:rsidRDefault="003715ED" w:rsidP="008A485D">
      <w:pPr>
        <w:numPr>
          <w:ilvl w:val="2"/>
          <w:numId w:val="149"/>
        </w:numPr>
        <w:tabs>
          <w:tab w:val="clear" w:pos="1080"/>
        </w:tabs>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organizacji cyklicznych spotkań o charakterze ogólnym oraz indywidualnym dla p</w:t>
      </w:r>
      <w:r w:rsidR="0012492A">
        <w:rPr>
          <w:rFonts w:eastAsia="Times New Roman" w:cstheme="minorHAnsi"/>
          <w:color w:val="000000" w:themeColor="text1"/>
          <w:szCs w:val="24"/>
          <w:lang w:eastAsia="pl-PL"/>
        </w:rPr>
        <w:t>oszczególnych branż,</w:t>
      </w:r>
    </w:p>
    <w:p w14:paraId="5606076A" w14:textId="5EF3F284" w:rsidR="003715ED" w:rsidRPr="00CE7401" w:rsidRDefault="003715ED" w:rsidP="008A485D">
      <w:pPr>
        <w:numPr>
          <w:ilvl w:val="2"/>
          <w:numId w:val="149"/>
        </w:numPr>
        <w:tabs>
          <w:tab w:val="clear" w:pos="1080"/>
        </w:tabs>
        <w:suppressAutoHyphens w:val="0"/>
        <w:spacing w:line="300" w:lineRule="auto"/>
        <w:ind w:left="851" w:hanging="283"/>
        <w:contextualSpacing/>
        <w:rPr>
          <w:rFonts w:eastAsia="Times New Roman" w:cstheme="minorHAnsi"/>
          <w:szCs w:val="24"/>
          <w:lang w:eastAsia="pl-PL"/>
        </w:rPr>
      </w:pPr>
      <w:r w:rsidRPr="00CE7401">
        <w:rPr>
          <w:rFonts w:eastAsia="Times New Roman" w:cstheme="minorHAnsi"/>
          <w:szCs w:val="24"/>
          <w:lang w:eastAsia="pl-PL"/>
        </w:rPr>
        <w:t>wspierania inwestorów, szczególnie w obszarze działań wizerunkowych, promocyjnych i informacyjnych związanych z potencjałem inwestycyjnym m.st. Warszawy;</w:t>
      </w:r>
    </w:p>
    <w:p w14:paraId="405759EE" w14:textId="261E4CF0" w:rsidR="003715ED" w:rsidRPr="00CE7401" w:rsidRDefault="003715ED" w:rsidP="008A485D">
      <w:pPr>
        <w:numPr>
          <w:ilvl w:val="0"/>
          <w:numId w:val="124"/>
        </w:numPr>
        <w:tabs>
          <w:tab w:val="clear" w:pos="1390"/>
        </w:tabs>
        <w:suppressAutoHyphens w:val="0"/>
        <w:spacing w:line="300" w:lineRule="auto"/>
        <w:ind w:left="567" w:hanging="283"/>
        <w:rPr>
          <w:rFonts w:eastAsia="Times New Roman" w:cstheme="minorHAnsi"/>
          <w:szCs w:val="24"/>
          <w:lang w:eastAsia="pl-PL"/>
        </w:rPr>
      </w:pPr>
      <w:r w:rsidRPr="00CE7401">
        <w:rPr>
          <w:rFonts w:eastAsia="Times New Roman" w:cstheme="minorHAnsi"/>
          <w:bCs/>
          <w:szCs w:val="24"/>
          <w:lang w:eastAsia="pl-PL"/>
        </w:rPr>
        <w:t>udostępnianie informacji na temat oferty inwestycyjnej m.st. Warszawy oraz wiodących podmiotów z otoczenia gospodarczego, naukowego i społecznego w ramach działań z zakresu promocji gospodarczej</w:t>
      </w:r>
      <w:r w:rsidR="00CA668B" w:rsidRPr="00CE7401">
        <w:rPr>
          <w:rFonts w:eastAsia="Times New Roman" w:cstheme="minorHAnsi"/>
          <w:bCs/>
          <w:szCs w:val="24"/>
          <w:lang w:eastAsia="pl-PL"/>
        </w:rPr>
        <w:t>;</w:t>
      </w:r>
    </w:p>
    <w:p w14:paraId="7221D2EE" w14:textId="77777777" w:rsidR="003715ED" w:rsidRPr="003715ED" w:rsidRDefault="003715ED" w:rsidP="008A485D">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bCs/>
          <w:color w:val="000000" w:themeColor="text1"/>
          <w:szCs w:val="24"/>
          <w:lang w:eastAsia="pl-PL"/>
        </w:rPr>
        <w:t>promowanie potencjału gospodarczego m.st. Warszawy w zakresie polityki gospodarczej i inwestycyjnej w kraju oraz za granicą, poprzez:</w:t>
      </w:r>
    </w:p>
    <w:p w14:paraId="16A5DBA4" w14:textId="40DBEDAA" w:rsidR="003715ED" w:rsidRPr="003715ED" w:rsidRDefault="003715ED" w:rsidP="008A485D">
      <w:pPr>
        <w:numPr>
          <w:ilvl w:val="0"/>
          <w:numId w:val="151"/>
        </w:numPr>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inicjowanie działań, wydarzeń i projektów promujących potencjał inwestycyjny m.st. Warszawy na areni</w:t>
      </w:r>
      <w:r w:rsidR="0012492A">
        <w:rPr>
          <w:rFonts w:eastAsia="Times New Roman" w:cstheme="minorHAnsi"/>
          <w:color w:val="000000" w:themeColor="text1"/>
          <w:szCs w:val="24"/>
          <w:lang w:eastAsia="pl-PL"/>
        </w:rPr>
        <w:t>e krajowej oraz międzynarodowej,</w:t>
      </w:r>
    </w:p>
    <w:p w14:paraId="73E7DAB2" w14:textId="5BDAEC69" w:rsidR="003715ED" w:rsidRPr="003715ED" w:rsidRDefault="003715ED" w:rsidP="008A485D">
      <w:pPr>
        <w:numPr>
          <w:ilvl w:val="0"/>
          <w:numId w:val="151"/>
        </w:numPr>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organizowanie lub współorganizowanie konferencji, kongresów i innych wydarzeń przyczyniających się do promo</w:t>
      </w:r>
      <w:r w:rsidR="0012492A">
        <w:rPr>
          <w:rFonts w:eastAsia="Times New Roman" w:cstheme="minorHAnsi"/>
          <w:color w:val="000000" w:themeColor="text1"/>
          <w:szCs w:val="24"/>
          <w:lang w:eastAsia="pl-PL"/>
        </w:rPr>
        <w:t>cji gospodarczej m.st. Warszawy,</w:t>
      </w:r>
    </w:p>
    <w:p w14:paraId="20BDE0BE" w14:textId="77777777" w:rsidR="003715ED" w:rsidRPr="003715ED" w:rsidRDefault="003715ED" w:rsidP="008A485D">
      <w:pPr>
        <w:numPr>
          <w:ilvl w:val="0"/>
          <w:numId w:val="151"/>
        </w:numPr>
        <w:suppressAutoHyphens w:val="0"/>
        <w:spacing w:line="300" w:lineRule="auto"/>
        <w:ind w:left="851" w:hanging="283"/>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koordynowanie działań związanych z przygotowaniem udziału m.st. Warszawy w międzynarodowych targach inwestycyjnych;</w:t>
      </w:r>
    </w:p>
    <w:p w14:paraId="2F639917" w14:textId="77777777" w:rsidR="003715ED" w:rsidRPr="003715ED" w:rsidRDefault="003715ED" w:rsidP="008A485D">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udzielanie informacji o działaniach poprzedzających rozpoczęcie działalności gospodarczej, rejestracja działalności gospodarczej, w tym przyjmowanie, weryfikacja i przekształcanie wniosków o wpis do Centralnej Ewidencji i Informacji o Działalności Gospodarczej oraz koordynacja tych czynności wykonywanych w urzędach dzielnic;</w:t>
      </w:r>
    </w:p>
    <w:p w14:paraId="1AF4C673" w14:textId="77777777" w:rsidR="003715ED" w:rsidRPr="003715ED" w:rsidRDefault="003715ED" w:rsidP="008A485D">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czynności wykonywanych w urzędach dzielnic w zakresie wydawania zaświadczeń dotyczących przedsiębiorców wpisanych do ewidencji działalności gospodarczej;</w:t>
      </w:r>
    </w:p>
    <w:p w14:paraId="3B6DDB01" w14:textId="33500170" w:rsidR="003715ED" w:rsidRPr="00CE7401" w:rsidRDefault="00CA668B" w:rsidP="008A485D">
      <w:pPr>
        <w:numPr>
          <w:ilvl w:val="0"/>
          <w:numId w:val="124"/>
        </w:numPr>
        <w:tabs>
          <w:tab w:val="clear" w:pos="1390"/>
        </w:tabs>
        <w:suppressAutoHyphens w:val="0"/>
        <w:spacing w:line="300" w:lineRule="auto"/>
        <w:ind w:left="567" w:hanging="425"/>
        <w:rPr>
          <w:rFonts w:eastAsia="Times New Roman" w:cstheme="minorHAnsi"/>
          <w:szCs w:val="24"/>
          <w:lang w:eastAsia="pl-PL"/>
        </w:rPr>
      </w:pPr>
      <w:r w:rsidRPr="00CE7401">
        <w:rPr>
          <w:rFonts w:eastAsia="Times New Roman" w:cstheme="minorHAnsi"/>
          <w:szCs w:val="24"/>
          <w:lang w:eastAsia="pl-PL"/>
        </w:rPr>
        <w:t>koordynowanie działań i współpraca z właściwymi komórkami organizacyjnymi Urzędu oraz dzielnicami m.st. Warszawy, dotycząca programu pn. „Warszawskie Centra Lokalne” realizowanego w komórkach i jednostkach im podległych, w tym:</w:t>
      </w:r>
      <w:r w:rsidR="00430593" w:rsidRPr="00CE7401">
        <w:rPr>
          <w:rFonts w:eastAsia="Times New Roman" w:cstheme="minorHAnsi"/>
          <w:szCs w:val="24"/>
          <w:lang w:eastAsia="pl-PL"/>
        </w:rPr>
        <w:t xml:space="preserve"> </w:t>
      </w:r>
    </w:p>
    <w:p w14:paraId="00779C2B" w14:textId="3EE3D795" w:rsidR="003715ED" w:rsidRPr="00CE7401" w:rsidRDefault="00CA668B" w:rsidP="008A485D">
      <w:pPr>
        <w:numPr>
          <w:ilvl w:val="0"/>
          <w:numId w:val="107"/>
        </w:numPr>
        <w:tabs>
          <w:tab w:val="clear" w:pos="1080"/>
        </w:tabs>
        <w:suppressAutoHyphens w:val="0"/>
        <w:spacing w:line="300" w:lineRule="auto"/>
        <w:ind w:left="851" w:hanging="283"/>
        <w:rPr>
          <w:rFonts w:eastAsia="Times New Roman" w:cstheme="minorHAnsi"/>
          <w:szCs w:val="24"/>
          <w:lang w:eastAsia="pl-PL"/>
        </w:rPr>
      </w:pPr>
      <w:r w:rsidRPr="00CE7401">
        <w:rPr>
          <w:rFonts w:eastAsia="Times New Roman" w:cstheme="minorHAnsi"/>
          <w:szCs w:val="24"/>
          <w:lang w:eastAsia="pl-PL"/>
        </w:rPr>
        <w:t>wnioskowanie o dokonywanie zmian w uchwale budżetowej m.st. Warszawy w związku z reali</w:t>
      </w:r>
      <w:r w:rsidR="00F2611E" w:rsidRPr="00CE7401">
        <w:rPr>
          <w:rFonts w:eastAsia="Times New Roman" w:cstheme="minorHAnsi"/>
          <w:szCs w:val="24"/>
          <w:lang w:eastAsia="pl-PL"/>
        </w:rPr>
        <w:t>z</w:t>
      </w:r>
      <w:r w:rsidRPr="00CE7401">
        <w:rPr>
          <w:rFonts w:eastAsia="Times New Roman" w:cstheme="minorHAnsi"/>
          <w:szCs w:val="24"/>
          <w:lang w:eastAsia="pl-PL"/>
        </w:rPr>
        <w:t>acją zadania</w:t>
      </w:r>
      <w:r w:rsidR="00430593" w:rsidRPr="00CE7401">
        <w:rPr>
          <w:rFonts w:eastAsia="Times New Roman" w:cstheme="minorHAnsi"/>
          <w:szCs w:val="24"/>
          <w:lang w:eastAsia="pl-PL"/>
        </w:rPr>
        <w:t>,</w:t>
      </w:r>
    </w:p>
    <w:p w14:paraId="07AED931" w14:textId="205BBA79" w:rsidR="003715ED" w:rsidRPr="00CE7401" w:rsidRDefault="00F2611E" w:rsidP="008A485D">
      <w:pPr>
        <w:numPr>
          <w:ilvl w:val="0"/>
          <w:numId w:val="107"/>
        </w:numPr>
        <w:tabs>
          <w:tab w:val="clear" w:pos="1080"/>
        </w:tabs>
        <w:suppressAutoHyphens w:val="0"/>
        <w:spacing w:line="300" w:lineRule="auto"/>
        <w:ind w:left="851" w:hanging="283"/>
        <w:rPr>
          <w:rFonts w:eastAsia="Times New Roman" w:cstheme="minorHAnsi"/>
          <w:szCs w:val="24"/>
          <w:lang w:eastAsia="pl-PL"/>
        </w:rPr>
      </w:pPr>
      <w:r w:rsidRPr="00CE7401">
        <w:rPr>
          <w:rFonts w:eastAsia="Times New Roman" w:cstheme="minorHAnsi"/>
          <w:szCs w:val="24"/>
          <w:lang w:eastAsia="pl-PL"/>
        </w:rPr>
        <w:t>współpraca przy aktualizowaniu informacji o harmonogramach prac, zamówień publicznych na prace projektowe i wykonawcze</w:t>
      </w:r>
      <w:r w:rsidR="003715ED" w:rsidRPr="00CE7401">
        <w:rPr>
          <w:rFonts w:eastAsia="Times New Roman" w:cstheme="minorHAnsi"/>
          <w:szCs w:val="24"/>
          <w:lang w:eastAsia="pl-PL"/>
        </w:rPr>
        <w:t>;</w:t>
      </w:r>
    </w:p>
    <w:p w14:paraId="59CEEFC9"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wykonywanie zadań m.st. Warszawy w zakresie targowisk, handlu obwoźnego, gastronomii mobilnej oraz imprez gastronomiczno-plenerowych;</w:t>
      </w:r>
    </w:p>
    <w:p w14:paraId="72D1E631"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lastRenderedPageBreak/>
        <w:t>wspieranie rozwoju przedsięwzięć związanych z ekonomią współdzielenia w tym budowa w porozumieniu z innymi biurami platformy łączącej inicjatywy w tym obszarze;</w:t>
      </w:r>
    </w:p>
    <w:p w14:paraId="7978EB2C"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wykonywanie zadań m.st. Warszawy w zakresie ewidencji i kontroli pól biwakowych oraz innych obiektów, w których świadczone są usługi hotelarskie;</w:t>
      </w:r>
    </w:p>
    <w:p w14:paraId="2EE2DD1D" w14:textId="77777777" w:rsidR="003715ED" w:rsidRPr="003715ED" w:rsidRDefault="003715ED" w:rsidP="008A485D">
      <w:pPr>
        <w:numPr>
          <w:ilvl w:val="0"/>
          <w:numId w:val="124"/>
        </w:numPr>
        <w:tabs>
          <w:tab w:val="clear" w:pos="1390"/>
        </w:tabs>
        <w:suppressAutoHyphens w:val="0"/>
        <w:spacing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spraw związanych z przygotowaniem projektów zezwoleń na sprzedaż napojów alkoholowych i wykonywaniem innych czynności i zadań wynikających z przepisów regulujących sprzedaż napojów alkoholowych;</w:t>
      </w:r>
    </w:p>
    <w:p w14:paraId="50496B30" w14:textId="77777777" w:rsidR="003715ED" w:rsidRPr="003715ED" w:rsidRDefault="003715ED" w:rsidP="008A485D">
      <w:pPr>
        <w:numPr>
          <w:ilvl w:val="0"/>
          <w:numId w:val="124"/>
        </w:numPr>
        <w:tabs>
          <w:tab w:val="clear" w:pos="1390"/>
        </w:tabs>
        <w:suppressAutoHyphens w:val="0"/>
        <w:spacing w:after="240" w:line="300" w:lineRule="auto"/>
        <w:ind w:left="567" w:hanging="283"/>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kontrolowanie działalności gospodarczej przedsiębiorców w zakresie przestrzegania zasad i warunków korzystania z zezwoleń na sprzedaż napojów alkoholowych.</w:t>
      </w:r>
    </w:p>
    <w:p w14:paraId="2BA1FF7C" w14:textId="77777777" w:rsidR="003715ED" w:rsidRPr="003715ED" w:rsidRDefault="003715ED" w:rsidP="008A485D">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Przy pomocy Biura wykonywany jest nadzór nad jednostką organizacyjną m.st. Warszawy – Urząd Pracy m.st. Warszawy.</w:t>
      </w:r>
    </w:p>
    <w:p w14:paraId="00D2F2DF"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33 Biuro Sportu i Rekreacji</w:t>
      </w:r>
    </w:p>
    <w:p w14:paraId="37BBF8AE" w14:textId="77777777" w:rsidR="003715ED" w:rsidRPr="003715ED" w:rsidRDefault="003715ED" w:rsidP="008A485D">
      <w:pPr>
        <w:numPr>
          <w:ilvl w:val="0"/>
          <w:numId w:val="27"/>
        </w:numPr>
        <w:tabs>
          <w:tab w:val="clear" w:pos="90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Sportu i Rekreacji należy w szczególności:</w:t>
      </w:r>
    </w:p>
    <w:p w14:paraId="413FF05F" w14:textId="77777777" w:rsidR="003715ED" w:rsidRPr="003715ED" w:rsidRDefault="003715ED" w:rsidP="008A485D">
      <w:pPr>
        <w:numPr>
          <w:ilvl w:val="0"/>
          <w:numId w:val="3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0"/>
          <w:lang w:eastAsia="pl-PL"/>
        </w:rPr>
        <w:t>określanie standardów, koordynowanie i monitorowanie działań m.st. Warszawy w obszarze sportu i rekreacji;</w:t>
      </w:r>
    </w:p>
    <w:p w14:paraId="4CF5448D" w14:textId="77777777" w:rsidR="003715ED" w:rsidRPr="003715ED" w:rsidRDefault="003715ED" w:rsidP="008A485D">
      <w:pPr>
        <w:suppressAutoHyphens w:val="0"/>
        <w:spacing w:line="300" w:lineRule="auto"/>
        <w:ind w:left="567" w:hanging="283"/>
        <w:rPr>
          <w:rFonts w:eastAsia="Times New Roman" w:cstheme="minorHAnsi"/>
          <w:szCs w:val="24"/>
          <w:lang w:eastAsia="pl-PL"/>
        </w:rPr>
      </w:pPr>
      <w:r w:rsidRPr="003715ED">
        <w:rPr>
          <w:rFonts w:eastAsia="Times New Roman" w:cstheme="minorHAnsi"/>
          <w:szCs w:val="20"/>
          <w:lang w:eastAsia="pl-PL"/>
        </w:rPr>
        <w:t>1a) inicjowanie i koordynowanie projektów i zadań ogólnomiejskich w obszarze sportu i rekreacji;</w:t>
      </w:r>
    </w:p>
    <w:p w14:paraId="7853BF78" w14:textId="77777777" w:rsidR="003715ED" w:rsidRPr="003715ED" w:rsidRDefault="003715ED" w:rsidP="008A485D">
      <w:pPr>
        <w:numPr>
          <w:ilvl w:val="0"/>
          <w:numId w:val="3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rPr>
        <w:t>współpraca z urzędami dzielnic i jednostkami organizacyjnymi m.st. Warszawy w zakresie projektów z obszaru sport i rekreacja</w:t>
      </w:r>
      <w:r w:rsidRPr="003715ED">
        <w:rPr>
          <w:rFonts w:eastAsia="Times New Roman" w:cstheme="minorHAnsi"/>
          <w:szCs w:val="24"/>
          <w:lang w:eastAsia="pl-PL"/>
        </w:rPr>
        <w:t>;</w:t>
      </w:r>
    </w:p>
    <w:p w14:paraId="3FE54E2A" w14:textId="77777777" w:rsidR="003715ED" w:rsidRPr="003715ED" w:rsidRDefault="003715ED" w:rsidP="008A485D">
      <w:pPr>
        <w:numPr>
          <w:ilvl w:val="0"/>
          <w:numId w:val="3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rPr>
        <w:t xml:space="preserve">inicjowanie i koordynowanie projektów krajowych i międzynarodowych </w:t>
      </w:r>
      <w:r w:rsidRPr="003715ED">
        <w:rPr>
          <w:rFonts w:cstheme="minorHAnsi"/>
          <w:bCs/>
          <w:lang w:eastAsia="pl-PL"/>
        </w:rPr>
        <w:t>współfinansowanych ze środków zewnętrznych w obszarze sportu i rekreacji we współpracy z podmiotami zewnętrznymi</w:t>
      </w:r>
      <w:r w:rsidRPr="003715ED">
        <w:rPr>
          <w:rFonts w:eastAsia="Times New Roman" w:cstheme="minorHAnsi"/>
          <w:szCs w:val="24"/>
          <w:lang w:eastAsia="pl-PL"/>
        </w:rPr>
        <w:t>;</w:t>
      </w:r>
    </w:p>
    <w:p w14:paraId="5AF46691" w14:textId="77777777" w:rsidR="003715ED" w:rsidRPr="003715ED" w:rsidRDefault="003715ED" w:rsidP="008A485D">
      <w:pPr>
        <w:numPr>
          <w:ilvl w:val="0"/>
          <w:numId w:val="31"/>
        </w:numPr>
        <w:tabs>
          <w:tab w:val="clear" w:pos="720"/>
        </w:tabs>
        <w:suppressAutoHyphens w:val="0"/>
        <w:spacing w:line="300" w:lineRule="auto"/>
        <w:ind w:left="567" w:hanging="283"/>
        <w:rPr>
          <w:rFonts w:eastAsia="Times New Roman"/>
          <w:szCs w:val="20"/>
          <w:lang w:eastAsia="pl-PL"/>
        </w:rPr>
      </w:pPr>
      <w:r w:rsidRPr="003715ED">
        <w:rPr>
          <w:rFonts w:eastAsia="Times New Roman"/>
          <w:szCs w:val="20"/>
        </w:rPr>
        <w:t>współpraca z organizacjami pozarządowymi działającymi w obszarze sportu i rekreacji</w:t>
      </w:r>
      <w:r w:rsidRPr="003715ED">
        <w:rPr>
          <w:rFonts w:eastAsia="Times New Roman"/>
          <w:szCs w:val="20"/>
          <w:lang w:eastAsia="pl-PL"/>
        </w:rPr>
        <w:t>;</w:t>
      </w:r>
    </w:p>
    <w:p w14:paraId="6D0FA330" w14:textId="77777777" w:rsidR="003715ED" w:rsidRPr="003715ED" w:rsidRDefault="003715ED" w:rsidP="008A485D">
      <w:pPr>
        <w:numPr>
          <w:ilvl w:val="0"/>
          <w:numId w:val="3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rPr>
        <w:t>inicjowanie i koordynowanie działań i projektów ogólnomiejskich w obszarze sportu osób z niepełnosprawnościami</w:t>
      </w:r>
      <w:r w:rsidRPr="003715ED">
        <w:rPr>
          <w:rFonts w:eastAsia="Times New Roman" w:cstheme="minorHAnsi"/>
          <w:szCs w:val="20"/>
          <w:lang w:eastAsia="pl-PL"/>
        </w:rPr>
        <w:t>;</w:t>
      </w:r>
    </w:p>
    <w:p w14:paraId="0BF45277" w14:textId="77777777" w:rsidR="003715ED" w:rsidRPr="003715ED" w:rsidRDefault="003715ED" w:rsidP="008A485D">
      <w:pPr>
        <w:numPr>
          <w:ilvl w:val="0"/>
          <w:numId w:val="31"/>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rPr>
        <w:t>u</w:t>
      </w:r>
      <w:r w:rsidRPr="003715ED">
        <w:rPr>
          <w:rFonts w:cstheme="minorHAnsi"/>
        </w:rPr>
        <w:t>dział w realizacji strategii rozwoju m.st. Warszawy, w tym przygotowanie i wdrażanie jej programów wykonawczych w zakresie sportu i rekreacji wraz z ich monitorowaniem, ewaluacją oraz komunikowaniem</w:t>
      </w:r>
      <w:r w:rsidRPr="003715ED">
        <w:rPr>
          <w:rFonts w:eastAsia="Times New Roman" w:cstheme="minorHAnsi"/>
          <w:szCs w:val="20"/>
          <w:lang w:eastAsia="pl-PL"/>
        </w:rPr>
        <w:t>;</w:t>
      </w:r>
    </w:p>
    <w:p w14:paraId="370C539B" w14:textId="6EBFD630" w:rsidR="003715ED" w:rsidRPr="00A47AD3" w:rsidRDefault="003715ED" w:rsidP="008A485D">
      <w:pPr>
        <w:pStyle w:val="Akapitzlist"/>
        <w:numPr>
          <w:ilvl w:val="0"/>
          <w:numId w:val="31"/>
        </w:numPr>
        <w:tabs>
          <w:tab w:val="clear" w:pos="720"/>
        </w:tabs>
        <w:ind w:left="567" w:hanging="283"/>
        <w:rPr>
          <w:rFonts w:cstheme="minorHAnsi"/>
        </w:rPr>
      </w:pPr>
      <w:r w:rsidRPr="00A47AD3">
        <w:rPr>
          <w:rFonts w:cstheme="minorHAnsi"/>
        </w:rPr>
        <w:t>przyznawanie dotacji na realizację zadań publicznych z zakresu sportu i rekreacji;</w:t>
      </w:r>
    </w:p>
    <w:p w14:paraId="6EF039DF" w14:textId="5E500B05" w:rsidR="003715ED" w:rsidRPr="003715ED" w:rsidRDefault="003715ED" w:rsidP="008A485D">
      <w:pPr>
        <w:suppressAutoHyphens w:val="0"/>
        <w:spacing w:line="300" w:lineRule="auto"/>
        <w:ind w:left="567" w:hanging="283"/>
        <w:rPr>
          <w:rFonts w:eastAsia="Times New Roman" w:cstheme="minorHAnsi"/>
          <w:szCs w:val="24"/>
          <w:lang w:eastAsia="pl-PL"/>
        </w:rPr>
      </w:pPr>
      <w:r w:rsidRPr="003715ED">
        <w:rPr>
          <w:rFonts w:eastAsia="Times New Roman" w:cstheme="minorHAnsi"/>
          <w:szCs w:val="20"/>
          <w:lang w:eastAsia="pl-PL"/>
        </w:rPr>
        <w:t>7a)</w:t>
      </w:r>
      <w:r w:rsidR="006A57B5">
        <w:rPr>
          <w:rFonts w:eastAsia="Times New Roman" w:cstheme="minorHAnsi"/>
          <w:szCs w:val="20"/>
          <w:lang w:eastAsia="pl-PL"/>
        </w:rPr>
        <w:tab/>
      </w:r>
      <w:r w:rsidRPr="003715ED">
        <w:rPr>
          <w:rFonts w:eastAsia="Times New Roman" w:cstheme="minorHAnsi"/>
          <w:szCs w:val="20"/>
          <w:lang w:eastAsia="pl-PL"/>
        </w:rPr>
        <w:t>(uchylony);</w:t>
      </w:r>
    </w:p>
    <w:p w14:paraId="10E914AE" w14:textId="51592D73" w:rsidR="003715ED" w:rsidRPr="003715ED" w:rsidRDefault="003715ED" w:rsidP="008A485D">
      <w:pPr>
        <w:suppressAutoHyphens w:val="0"/>
        <w:spacing w:line="300" w:lineRule="auto"/>
        <w:ind w:left="567" w:hanging="283"/>
        <w:rPr>
          <w:rFonts w:eastAsia="Times New Roman" w:cstheme="minorHAnsi"/>
          <w:szCs w:val="24"/>
          <w:lang w:eastAsia="pl-PL"/>
        </w:rPr>
      </w:pPr>
      <w:r w:rsidRPr="003715ED">
        <w:rPr>
          <w:rFonts w:eastAsia="Times New Roman" w:cstheme="minorHAnsi"/>
        </w:rPr>
        <w:t>8)</w:t>
      </w:r>
      <w:r w:rsidR="006A57B5">
        <w:rPr>
          <w:rFonts w:eastAsia="Times New Roman" w:cstheme="minorHAnsi"/>
        </w:rPr>
        <w:tab/>
      </w:r>
      <w:r w:rsidRPr="003715ED">
        <w:rPr>
          <w:rFonts w:eastAsia="Times New Roman" w:cstheme="minorHAnsi"/>
        </w:rPr>
        <w:t>przyznawanie stypendiów i nagród sportowych</w:t>
      </w:r>
      <w:r w:rsidRPr="003715ED">
        <w:rPr>
          <w:rFonts w:eastAsia="Times New Roman" w:cstheme="minorHAnsi"/>
          <w:szCs w:val="24"/>
          <w:lang w:eastAsia="pl-PL"/>
        </w:rPr>
        <w:t>;</w:t>
      </w:r>
    </w:p>
    <w:p w14:paraId="58CB03A4" w14:textId="77777777" w:rsidR="003715ED" w:rsidRPr="003715ED" w:rsidRDefault="003715ED" w:rsidP="008A485D">
      <w:pPr>
        <w:numPr>
          <w:ilvl w:val="1"/>
          <w:numId w:val="68"/>
        </w:numPr>
        <w:tabs>
          <w:tab w:val="clear" w:pos="1837"/>
        </w:tabs>
        <w:suppressAutoHyphens w:val="0"/>
        <w:spacing w:line="300" w:lineRule="auto"/>
        <w:ind w:left="567" w:hanging="283"/>
        <w:rPr>
          <w:rFonts w:eastAsia="Times New Roman"/>
          <w:szCs w:val="20"/>
          <w:lang w:eastAsia="pl-PL"/>
        </w:rPr>
      </w:pPr>
      <w:r w:rsidRPr="003715ED">
        <w:rPr>
          <w:rFonts w:eastAsia="Times New Roman"/>
          <w:szCs w:val="20"/>
        </w:rPr>
        <w:t>opracowywanie we współpracy z dzielnicami i jednostkami organizacyjnymi m.st. Warszawy kalendarza imprez rekreacyjnych i sportowych</w:t>
      </w:r>
      <w:r w:rsidRPr="003715ED">
        <w:rPr>
          <w:rFonts w:eastAsia="Times New Roman"/>
          <w:szCs w:val="20"/>
          <w:lang w:eastAsia="pl-PL"/>
        </w:rPr>
        <w:t>;</w:t>
      </w:r>
    </w:p>
    <w:p w14:paraId="7F579FC3" w14:textId="77777777" w:rsidR="003715ED" w:rsidRPr="003715ED" w:rsidRDefault="003715ED" w:rsidP="00E66D23">
      <w:pPr>
        <w:numPr>
          <w:ilvl w:val="1"/>
          <w:numId w:val="68"/>
        </w:numPr>
        <w:tabs>
          <w:tab w:val="clear" w:pos="1837"/>
        </w:tabs>
        <w:suppressAutoHyphens w:val="0"/>
        <w:spacing w:line="276" w:lineRule="auto"/>
        <w:ind w:left="567" w:hanging="425"/>
        <w:jc w:val="both"/>
        <w:rPr>
          <w:rFonts w:eastAsia="Times New Roman" w:cstheme="minorHAnsi"/>
          <w:lang w:eastAsia="pl-PL"/>
        </w:rPr>
      </w:pPr>
      <w:r w:rsidRPr="003715ED">
        <w:rPr>
          <w:rFonts w:eastAsia="Times New Roman" w:cstheme="minorHAnsi"/>
        </w:rPr>
        <w:t>promowanie m.st. Warszawy poprzez sport;</w:t>
      </w:r>
    </w:p>
    <w:p w14:paraId="5F98FF56" w14:textId="77777777" w:rsidR="003715ED" w:rsidRPr="003715ED" w:rsidRDefault="003715ED" w:rsidP="00E66D23">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rPr>
        <w:t>monitorowanie</w:t>
      </w:r>
      <w:r w:rsidRPr="003715ED">
        <w:rPr>
          <w:rFonts w:ascii="Calibri" w:eastAsia="Times New Roman" w:hAnsi="Calibri" w:cs="Calibri"/>
        </w:rPr>
        <w:t xml:space="preserve"> i ocena zgodności zarządzania nieruchomościami przeznaczonymi na usługi sportu i rekreacji, w tym terenami rekreacyjnymi, obiektami i urządzeniami sportowymi </w:t>
      </w:r>
      <w:r w:rsidRPr="003715ED">
        <w:rPr>
          <w:rFonts w:eastAsia="Times New Roman" w:cstheme="minorHAnsi"/>
          <w:lang w:eastAsia="pl-PL"/>
        </w:rPr>
        <w:t>z celami strategicznymi m.st. Warszawy w zakresie sportu i rekreacji oraz wyznaczonymi przez Prezydenta m.st. Warszawy kierunkami rozwoju</w:t>
      </w:r>
      <w:r w:rsidRPr="003715ED">
        <w:rPr>
          <w:rFonts w:eastAsia="Times New Roman" w:cstheme="minorHAnsi"/>
          <w:szCs w:val="24"/>
          <w:lang w:eastAsia="pl-PL"/>
        </w:rPr>
        <w:t>;</w:t>
      </w:r>
    </w:p>
    <w:p w14:paraId="0B887E0E" w14:textId="77777777" w:rsidR="003715ED" w:rsidRPr="003715ED" w:rsidRDefault="003715ED" w:rsidP="00E66D23">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ascii="Calibri" w:eastAsia="Times New Roman" w:hAnsi="Calibri" w:cs="Calibri"/>
        </w:rPr>
        <w:t>prowadzenie ewidencji obiektów sportowo-rekreacyjnych m.st. Warszawy we współpracy z urzędami dzielnic oraz jednostkami organizacyjnymi m.st. Warszawy;</w:t>
      </w:r>
    </w:p>
    <w:p w14:paraId="0E58A393" w14:textId="77777777" w:rsidR="003715ED" w:rsidRPr="003715ED" w:rsidRDefault="003715ED" w:rsidP="00E66D23">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ascii="Calibri" w:eastAsia="Times New Roman" w:hAnsi="Calibri" w:cs="Calibri"/>
        </w:rPr>
        <w:lastRenderedPageBreak/>
        <w:t>współpraca z urzędami dzielnic i jednostkami organizacyjnymi m.st. Warszawy przy planowaniu i realizacji projektów inwestycyjnych w obszarze sportu i rekreacji, w tym w szczególności opiniowanie ich pod kątem zasadności realizacji i zgodności z dokumentami strategicznymi Miasta;</w:t>
      </w:r>
    </w:p>
    <w:p w14:paraId="7987F2A0" w14:textId="77777777" w:rsidR="003715ED" w:rsidRPr="003715ED" w:rsidRDefault="003715ED" w:rsidP="00E66D23">
      <w:pPr>
        <w:numPr>
          <w:ilvl w:val="1"/>
          <w:numId w:val="68"/>
        </w:numPr>
        <w:tabs>
          <w:tab w:val="clear" w:pos="1837"/>
        </w:tabs>
        <w:suppressAutoHyphens w:val="0"/>
        <w:spacing w:line="300" w:lineRule="auto"/>
        <w:ind w:left="567" w:hanging="425"/>
        <w:jc w:val="both"/>
        <w:rPr>
          <w:rFonts w:eastAsia="Times New Roman" w:cstheme="minorHAnsi"/>
          <w:lang w:eastAsia="pl-PL"/>
        </w:rPr>
      </w:pPr>
      <w:r w:rsidRPr="003715ED">
        <w:rPr>
          <w:rFonts w:ascii="Calibri" w:eastAsia="Times New Roman" w:hAnsi="Calibri" w:cs="Calibri"/>
        </w:rPr>
        <w:t>prowadzenie ewidencji klubów sportowych działających w formie stowarzyszenia, których statuty nie przewidują prowadzenia działalności gospodarczej oraz ewidencji uczniowskich klubów sportowych, których siedzibą jest m.st. Warszawa;</w:t>
      </w:r>
    </w:p>
    <w:p w14:paraId="6F73D51D" w14:textId="77777777" w:rsidR="003715ED" w:rsidRPr="003715ED" w:rsidRDefault="003715ED" w:rsidP="00E66D23">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49C3B671" w14:textId="77777777" w:rsidR="003715ED" w:rsidRPr="003715ED" w:rsidRDefault="003715ED" w:rsidP="00E66D23">
      <w:pPr>
        <w:suppressAutoHyphens w:val="0"/>
        <w:spacing w:line="300" w:lineRule="auto"/>
        <w:ind w:left="567" w:hanging="425"/>
        <w:rPr>
          <w:rFonts w:eastAsia="Times New Roman" w:cstheme="minorHAnsi"/>
        </w:rPr>
      </w:pPr>
      <w:r w:rsidRPr="003715ED">
        <w:rPr>
          <w:rFonts w:eastAsia="Times New Roman" w:cstheme="minorHAnsi"/>
          <w:szCs w:val="20"/>
          <w:lang w:eastAsia="pl-PL"/>
        </w:rPr>
        <w:t xml:space="preserve">15a) </w:t>
      </w:r>
      <w:r w:rsidRPr="003715ED">
        <w:rPr>
          <w:rFonts w:eastAsia="Times New Roman" w:cstheme="minorHAnsi"/>
        </w:rPr>
        <w:t>nadzór nad działalnością stowarzyszeń sportowych, związków sportowych oraz uczniowskich klubów sportowych, których siedzibą jest m.st. Warszawa, w zakresie wynikającym z ustawy Prawo o stowarzyszeniach;</w:t>
      </w:r>
    </w:p>
    <w:p w14:paraId="743ADF18" w14:textId="77777777" w:rsidR="003715ED" w:rsidRPr="003715ED" w:rsidRDefault="003715ED" w:rsidP="008A485D">
      <w:pPr>
        <w:numPr>
          <w:ilvl w:val="1"/>
          <w:numId w:val="68"/>
        </w:numPr>
        <w:tabs>
          <w:tab w:val="clear" w:pos="1837"/>
        </w:tabs>
        <w:suppressAutoHyphens w:val="0"/>
        <w:spacing w:after="240" w:line="300" w:lineRule="auto"/>
        <w:ind w:left="567" w:hanging="283"/>
        <w:rPr>
          <w:rFonts w:eastAsia="Times New Roman" w:cstheme="minorHAnsi"/>
          <w:szCs w:val="24"/>
          <w:lang w:eastAsia="pl-PL"/>
        </w:rPr>
      </w:pPr>
      <w:r w:rsidRPr="003715ED">
        <w:rPr>
          <w:rFonts w:eastAsia="Times New Roman" w:cstheme="minorHAnsi"/>
          <w:lang w:eastAsia="pl-PL"/>
        </w:rPr>
        <w:t>wykonywanie kompetencji fundatora w Mokotowskiej Fundacji „Warszawianka - Wodny Park.</w:t>
      </w:r>
    </w:p>
    <w:p w14:paraId="118D97F4" w14:textId="77777777" w:rsidR="003715ED" w:rsidRPr="003715ED" w:rsidRDefault="003715ED" w:rsidP="00E66D23">
      <w:pPr>
        <w:numPr>
          <w:ilvl w:val="0"/>
          <w:numId w:val="27"/>
        </w:numPr>
        <w:tabs>
          <w:tab w:val="clear" w:pos="90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0"/>
          <w:lang w:eastAsia="pl-PL"/>
        </w:rPr>
        <w:t>Przy pomocy Biura wykonywany jest nadzór nad jednostkami organizacyjnymi m.st. Warszawy:</w:t>
      </w:r>
    </w:p>
    <w:p w14:paraId="000B256A" w14:textId="77777777" w:rsidR="003715ED" w:rsidRPr="003715ED" w:rsidRDefault="003715ED" w:rsidP="00E66D23">
      <w:pPr>
        <w:numPr>
          <w:ilvl w:val="0"/>
          <w:numId w:val="20"/>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Parkiem Kultury w Powsinie;</w:t>
      </w:r>
    </w:p>
    <w:p w14:paraId="46A708B5" w14:textId="77777777" w:rsidR="003715ED" w:rsidRPr="003715ED" w:rsidRDefault="003715ED" w:rsidP="00E66D23">
      <w:pPr>
        <w:numPr>
          <w:ilvl w:val="0"/>
          <w:numId w:val="20"/>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Stołecznym Centrum Sportu AKTYWNA WARSZAWA.</w:t>
      </w:r>
    </w:p>
    <w:p w14:paraId="1105E04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33a Biuro Spraw Dekretowych</w:t>
      </w:r>
    </w:p>
    <w:p w14:paraId="2978A5DB"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Spraw Dekretowych należy w szczególności:</w:t>
      </w:r>
    </w:p>
    <w:p w14:paraId="147F9BA7" w14:textId="0059504A" w:rsidR="003715ED" w:rsidRDefault="003715ED" w:rsidP="00E66D23">
      <w:pPr>
        <w:numPr>
          <w:ilvl w:val="0"/>
          <w:numId w:val="129"/>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prowadzenie spraw związanych z rozpatrywaniem wniosków o oddanie gruntów w użytkowanie wieczyste w trybie art. 7 dekretu z dnia 26 października 1945 r. o własności i użytkowaniu gruntów na obszarze m.st. Warszawy (Dz. U. Nr 50, poz. 279, z późn. zm.) oraz w trybie art. 214 ustawy z dnia 21 sierpnia 1997 r. o gospodarce nieruchomościami (Dz. U. z 2015 r. poz. 1774, z późn. zm.), jak też spraw dotyczących odszkodowań wypłacanych w trybie art. 215 ustawy o gospodarce nieruchomościami;</w:t>
      </w:r>
    </w:p>
    <w:p w14:paraId="7D69D4A9" w14:textId="55B0507A" w:rsidR="001F646D" w:rsidRPr="00CE7401" w:rsidRDefault="001F646D" w:rsidP="00E66D23">
      <w:pPr>
        <w:suppressAutoHyphens w:val="0"/>
        <w:spacing w:line="300" w:lineRule="auto"/>
        <w:ind w:left="567" w:hanging="283"/>
        <w:contextualSpacing/>
        <w:rPr>
          <w:rFonts w:eastAsia="Times New Roman" w:cstheme="minorHAnsi"/>
          <w:szCs w:val="24"/>
          <w:lang w:eastAsia="pl-PL"/>
        </w:rPr>
      </w:pPr>
      <w:r w:rsidRPr="00CE7401">
        <w:rPr>
          <w:rFonts w:eastAsia="Times New Roman" w:cstheme="minorHAnsi"/>
          <w:szCs w:val="24"/>
          <w:lang w:eastAsia="pl-PL"/>
        </w:rPr>
        <w:t>1a) prowadzenie spraw zwrotu nieruchomości wywłaszczonych oraz udział i podejmowanie czynności w prowadzonych w tym zakresie postępowaniach nadzwyczajnych;</w:t>
      </w:r>
    </w:p>
    <w:p w14:paraId="680C4C88" w14:textId="76A1A666" w:rsidR="001F646D" w:rsidRPr="00CE7401" w:rsidRDefault="001F646D" w:rsidP="00E66D23">
      <w:pPr>
        <w:suppressAutoHyphens w:val="0"/>
        <w:spacing w:line="300" w:lineRule="auto"/>
        <w:ind w:left="567" w:hanging="283"/>
        <w:contextualSpacing/>
        <w:rPr>
          <w:rFonts w:eastAsia="Times New Roman" w:cstheme="minorHAnsi"/>
          <w:szCs w:val="24"/>
          <w:lang w:eastAsia="pl-PL"/>
        </w:rPr>
      </w:pPr>
      <w:r w:rsidRPr="00CE7401">
        <w:rPr>
          <w:rFonts w:eastAsia="Times New Roman" w:cstheme="minorHAnsi"/>
          <w:szCs w:val="24"/>
          <w:lang w:eastAsia="pl-PL"/>
        </w:rPr>
        <w:t>1b) realizacja zadań związanych z ustalaniem odszkodowania za nieruchomości wywłaszczone bez odszkodowania lub za odszkodowaniem ustalonym z naruszeniem prawa;</w:t>
      </w:r>
    </w:p>
    <w:p w14:paraId="7E830804" w14:textId="77777777" w:rsidR="003715ED" w:rsidRPr="00CE7401" w:rsidRDefault="003715ED" w:rsidP="00E66D23">
      <w:pPr>
        <w:numPr>
          <w:ilvl w:val="0"/>
          <w:numId w:val="129"/>
        </w:numPr>
        <w:suppressAutoHyphens w:val="0"/>
        <w:spacing w:line="300" w:lineRule="auto"/>
        <w:ind w:left="567" w:hanging="283"/>
        <w:contextualSpacing/>
        <w:rPr>
          <w:rFonts w:eastAsia="Times New Roman" w:cstheme="minorHAnsi"/>
          <w:szCs w:val="24"/>
          <w:lang w:eastAsia="pl-PL"/>
        </w:rPr>
      </w:pPr>
      <w:r w:rsidRPr="00CE7401">
        <w:rPr>
          <w:rFonts w:eastAsia="Times New Roman" w:cstheme="minorHAnsi"/>
          <w:szCs w:val="24"/>
          <w:lang w:eastAsia="pl-PL"/>
        </w:rPr>
        <w:t>(uchylony);</w:t>
      </w:r>
    </w:p>
    <w:p w14:paraId="03D7840F" w14:textId="403FE5AE" w:rsidR="003715ED" w:rsidRPr="003715ED" w:rsidRDefault="003715ED" w:rsidP="00E66D23">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 xml:space="preserve">2a) udzielanie, w oparciu o posiadane zasoby archiwalne oraz akta własnościowe, w tym dokumenty pozyskane z urzędów dzielnic, informacji o stanie prawnym nieruchomości </w:t>
      </w:r>
      <w:r w:rsidR="001F646D" w:rsidRPr="00CE7401">
        <w:rPr>
          <w:rFonts w:eastAsia="Times New Roman" w:cstheme="minorHAnsi"/>
          <w:szCs w:val="24"/>
          <w:lang w:eastAsia="pl-PL"/>
        </w:rPr>
        <w:t>położonych w granicach administracyjnych m.st. Warszawy</w:t>
      </w:r>
      <w:r w:rsidRPr="00CE7401">
        <w:rPr>
          <w:rFonts w:eastAsia="Times New Roman" w:cstheme="minorHAnsi"/>
          <w:szCs w:val="24"/>
          <w:lang w:eastAsia="pl-PL"/>
        </w:rPr>
        <w:t xml:space="preserve">, w </w:t>
      </w:r>
      <w:r w:rsidRPr="001F646D">
        <w:rPr>
          <w:rFonts w:eastAsia="Times New Roman" w:cstheme="minorHAnsi"/>
          <w:szCs w:val="24"/>
          <w:lang w:eastAsia="pl-PL"/>
        </w:rPr>
        <w:t xml:space="preserve">szczególności o zgłoszonych roszczeniach byłych właścicieli lub ich następców prawnych oraz o toczących się postępowaniach administracyjnych dotyczących prawidłowości nabycia </w:t>
      </w:r>
      <w:r w:rsidRPr="003715ED">
        <w:rPr>
          <w:rFonts w:eastAsia="Times New Roman" w:cstheme="minorHAnsi"/>
          <w:szCs w:val="24"/>
          <w:lang w:eastAsia="pl-PL"/>
        </w:rPr>
        <w:t>nieruchomości przez Skarb Państwa lub m.st. Warszawę;</w:t>
      </w:r>
    </w:p>
    <w:p w14:paraId="7DF1D7A3" w14:textId="77777777" w:rsidR="003715ED" w:rsidRPr="003715ED" w:rsidRDefault="003715ED" w:rsidP="00E66D23">
      <w:pPr>
        <w:numPr>
          <w:ilvl w:val="0"/>
          <w:numId w:val="129"/>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współpraca z urzędami dzielnic w zakresie udzielania informacji, o których mowa w pkt 2a, w przypadku, gdy akta własnościowe nieruchomości znajdują się w urzędzie dzielnicy.</w:t>
      </w:r>
    </w:p>
    <w:p w14:paraId="41EA7E27" w14:textId="77777777" w:rsidR="003715ED" w:rsidRPr="003715ED" w:rsidRDefault="003715ED" w:rsidP="003459CF">
      <w:pPr>
        <w:keepNext/>
        <w:suppressAutoHyphens w:val="0"/>
        <w:spacing w:before="240" w:after="12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33b Biuro Strategii i Analiz</w:t>
      </w:r>
    </w:p>
    <w:p w14:paraId="5BF67469" w14:textId="77777777" w:rsidR="003715ED" w:rsidRPr="003715ED" w:rsidRDefault="003715ED" w:rsidP="003F6368">
      <w:pPr>
        <w:suppressAutoHyphens w:val="0"/>
        <w:spacing w:line="300" w:lineRule="auto"/>
        <w:ind w:firstLine="0"/>
        <w:rPr>
          <w:rFonts w:eastAsia="Times New Roman" w:cs="Times New Roman"/>
          <w:szCs w:val="24"/>
          <w:lang w:eastAsia="pl-PL"/>
        </w:rPr>
      </w:pPr>
      <w:r w:rsidRPr="003715ED">
        <w:rPr>
          <w:rFonts w:eastAsia="Times New Roman" w:cs="Times New Roman"/>
          <w:szCs w:val="24"/>
          <w:lang w:eastAsia="pl-PL"/>
        </w:rPr>
        <w:t>Do zakresu działania Biura Strategii i Analiz należy w szczególności:</w:t>
      </w:r>
    </w:p>
    <w:p w14:paraId="18DCBC9C"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koordynowanie polityki rozwoju m.st. Warszawy, w tym:</w:t>
      </w:r>
    </w:p>
    <w:p w14:paraId="673C65B1"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cs="Times New Roman"/>
          <w:szCs w:val="24"/>
          <w:lang w:eastAsia="pl-PL"/>
        </w:rPr>
        <w:t>zarządzanie strategią rozwoju m.st. Warszawy, w tym: przygotowanie, aktualizacja, wdrażanie, monitoring i ewaluacja oraz komunikowanie strategii rozwoju m.st. Warszawy,</w:t>
      </w:r>
    </w:p>
    <w:p w14:paraId="131619E9"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cs="Times New Roman"/>
          <w:szCs w:val="24"/>
          <w:lang w:eastAsia="pl-PL"/>
        </w:rPr>
        <w:t>prowadzenie działań na rzecz upowszechniania idei zarządzania strategicznego rozwojem oraz zapewnienia wysokiej jakości dokumentów programujących rozwój m.st. Warszawy,</w:t>
      </w:r>
    </w:p>
    <w:p w14:paraId="51ECB49E"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cs="Times New Roman"/>
          <w:szCs w:val="24"/>
          <w:lang w:eastAsia="pl-PL"/>
        </w:rPr>
        <w:t>budowanie i rozwijanie sieci współpracy oraz międzysektorowych partnerstw wspierających realizację strategii rozwoju m.st. Warszawy,</w:t>
      </w:r>
    </w:p>
    <w:p w14:paraId="00D9FB5A"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cs="Times New Roman"/>
          <w:szCs w:val="24"/>
          <w:lang w:eastAsia="pl-PL"/>
        </w:rPr>
        <w:t>tworzenie warunków organizacyjnych dla sprawnego zarządzania polityką rozwoju m.st. Warszawy, w tym zapewnienie narzędzi i procedur,</w:t>
      </w:r>
    </w:p>
    <w:p w14:paraId="458C5907"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cs="Times New Roman"/>
          <w:szCs w:val="24"/>
          <w:lang w:eastAsia="pl-PL"/>
        </w:rPr>
        <w:t xml:space="preserve"> prowadzenie działań m.st. Warszawy w zakresie krajowej polityki miejskiej, a także dokumentów programujących rozwój szczebla ponadlokalnego, regionalnego, krajowego i unijnego oraz regulacji prawnych związanych ze strategicznym zarządzaniem rozwojem,</w:t>
      </w:r>
    </w:p>
    <w:p w14:paraId="34403743"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szCs w:val="24"/>
          <w:lang w:eastAsia="pl-PL"/>
        </w:rPr>
        <w:t>prowadzenie sekretariatu strategii rozwoju m.st. Warszawy,</w:t>
      </w:r>
    </w:p>
    <w:p w14:paraId="1E94E2DA" w14:textId="77777777" w:rsidR="003715ED" w:rsidRPr="003715ED" w:rsidRDefault="003715ED" w:rsidP="00E66D23">
      <w:pPr>
        <w:numPr>
          <w:ilvl w:val="0"/>
          <w:numId w:val="163"/>
        </w:numPr>
        <w:suppressAutoHyphens w:val="0"/>
        <w:spacing w:line="300" w:lineRule="auto"/>
        <w:ind w:left="851" w:hanging="283"/>
        <w:rPr>
          <w:rFonts w:eastAsia="Times New Roman" w:cs="Times New Roman"/>
          <w:szCs w:val="24"/>
          <w:lang w:eastAsia="pl-PL"/>
        </w:rPr>
      </w:pPr>
      <w:r w:rsidRPr="003715ED">
        <w:rPr>
          <w:rFonts w:eastAsia="Times New Roman" w:cs="Times New Roman"/>
          <w:szCs w:val="24"/>
          <w:lang w:eastAsia="pl-PL"/>
        </w:rPr>
        <w:t>prowadzenie działań informacyjnych;</w:t>
      </w:r>
    </w:p>
    <w:p w14:paraId="50CF930C"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koordynowanie i nadzór nad badaniami społecznymi i marketingowymi realizowanymi lub zamawianymi przez Urząd;</w:t>
      </w:r>
    </w:p>
    <w:p w14:paraId="464902A2"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przygotowywanie i realizacja badań społecznych i marketingowych wspomagających realizację zadań m.st. Warszawy;</w:t>
      </w:r>
    </w:p>
    <w:p w14:paraId="79F6E16E"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 xml:space="preserve">sporządzanie analiz </w:t>
      </w:r>
      <w:proofErr w:type="spellStart"/>
      <w:r w:rsidRPr="003715ED">
        <w:rPr>
          <w:rFonts w:eastAsia="Times New Roman" w:cs="Times New Roman"/>
          <w:szCs w:val="24"/>
          <w:lang w:eastAsia="pl-PL"/>
        </w:rPr>
        <w:t>społeczno</w:t>
      </w:r>
      <w:proofErr w:type="spellEnd"/>
      <w:r w:rsidRPr="003715ED">
        <w:rPr>
          <w:rFonts w:eastAsia="Times New Roman" w:cs="Times New Roman"/>
          <w:szCs w:val="24"/>
          <w:lang w:eastAsia="pl-PL"/>
        </w:rPr>
        <w:t xml:space="preserve"> – gospodarczych dotyczących m.st. Warszawy;</w:t>
      </w:r>
    </w:p>
    <w:p w14:paraId="0F333E56"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 xml:space="preserve">koordynowanie procesu zlecania analiz </w:t>
      </w:r>
      <w:proofErr w:type="spellStart"/>
      <w:r w:rsidRPr="003715ED">
        <w:rPr>
          <w:rFonts w:eastAsia="Times New Roman" w:cs="Times New Roman"/>
          <w:szCs w:val="24"/>
          <w:lang w:eastAsia="pl-PL"/>
        </w:rPr>
        <w:t>społeczno</w:t>
      </w:r>
      <w:proofErr w:type="spellEnd"/>
      <w:r w:rsidRPr="003715ED">
        <w:rPr>
          <w:rFonts w:eastAsia="Times New Roman" w:cs="Times New Roman"/>
          <w:szCs w:val="24"/>
          <w:lang w:eastAsia="pl-PL"/>
        </w:rPr>
        <w:t xml:space="preserve"> - gospodarczych oraz ewaluacji przez biura;</w:t>
      </w:r>
    </w:p>
    <w:p w14:paraId="3BEB2902"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 xml:space="preserve"> </w:t>
      </w:r>
      <w:r w:rsidRPr="003715ED">
        <w:rPr>
          <w:rFonts w:eastAsia="Times New Roman"/>
          <w:szCs w:val="24"/>
          <w:lang w:eastAsia="pl-PL"/>
        </w:rPr>
        <w:t>koordynowanie współpracy z Głównym Urzędem Statystycznym oraz regionalnymi urzędami statystycznymi;</w:t>
      </w:r>
    </w:p>
    <w:p w14:paraId="4790FB4E" w14:textId="77777777" w:rsidR="003715ED" w:rsidRPr="003715ED" w:rsidRDefault="003715ED" w:rsidP="00E66D23">
      <w:pPr>
        <w:numPr>
          <w:ilvl w:val="1"/>
          <w:numId w:val="27"/>
        </w:numPr>
        <w:tabs>
          <w:tab w:val="clear" w:pos="1080"/>
        </w:tabs>
        <w:suppressAutoHyphens w:val="0"/>
        <w:spacing w:line="300" w:lineRule="auto"/>
        <w:ind w:left="567" w:hanging="283"/>
        <w:contextualSpacing/>
        <w:rPr>
          <w:rFonts w:eastAsia="Times New Roman" w:cs="Times New Roman"/>
          <w:szCs w:val="24"/>
          <w:lang w:eastAsia="pl-PL"/>
        </w:rPr>
      </w:pPr>
      <w:r w:rsidRPr="003715ED">
        <w:rPr>
          <w:rFonts w:eastAsia="Times New Roman" w:cs="Times New Roman"/>
          <w:szCs w:val="24"/>
          <w:lang w:eastAsia="pl-PL"/>
        </w:rPr>
        <w:t>koordynowanie współpracy z sektorem nauki.</w:t>
      </w:r>
    </w:p>
    <w:p w14:paraId="2005C76A"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34 Biuro Stołecznego Konserwatora Zabytków</w:t>
      </w:r>
    </w:p>
    <w:p w14:paraId="18BFEC73" w14:textId="77777777" w:rsidR="003715ED" w:rsidRPr="003715ED" w:rsidRDefault="003715ED" w:rsidP="00E66D23">
      <w:pPr>
        <w:numPr>
          <w:ilvl w:val="0"/>
          <w:numId w:val="6"/>
        </w:numPr>
        <w:tabs>
          <w:tab w:val="clear" w:pos="360"/>
        </w:tabs>
        <w:suppressAutoHyphens w:val="0"/>
        <w:spacing w:line="300" w:lineRule="auto"/>
        <w:ind w:left="284" w:hanging="284"/>
        <w:rPr>
          <w:rFonts w:eastAsia="Times New Roman" w:cstheme="minorHAnsi"/>
          <w:lang w:eastAsia="pl-PL"/>
        </w:rPr>
      </w:pPr>
      <w:r w:rsidRPr="003715ED">
        <w:rPr>
          <w:rFonts w:eastAsia="Times New Roman" w:cstheme="minorHAnsi"/>
          <w:lang w:eastAsia="pl-PL"/>
        </w:rPr>
        <w:t>Do zakresu zadań Biura Stołecznego Konserwatora Zabytków należy w szczególności:</w:t>
      </w:r>
    </w:p>
    <w:p w14:paraId="15DEC16F"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(uchylony);</w:t>
      </w:r>
    </w:p>
    <w:p w14:paraId="1DAF8802"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zapewnienie warunków popularyzowania i upowszechniania wiedzy o zabytkach, stanowiących własność m.st. Warszawy, ich znaczeniu dla historii i kultury;</w:t>
      </w:r>
    </w:p>
    <w:p w14:paraId="72016F8B"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współpraca ze społecznymi opiekunami zabytków oraz szkołami;</w:t>
      </w:r>
    </w:p>
    <w:p w14:paraId="3C2117E4"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współpraca z organami administracji rządowej, samorządowej, organizacjami społecznymi oraz instytucjami ochrony dóbr kultury, w tym działającymi w obszarze ochrony środowiska kulturalnego i przyrodniczego;</w:t>
      </w:r>
    </w:p>
    <w:p w14:paraId="5C9E4AFC"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opiniowanie projektów i programów opracowywanych przez inne komórki organizacyjne Urzędu;</w:t>
      </w:r>
    </w:p>
    <w:p w14:paraId="3FAF987D"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przygotowywanie specjalistycznych opinii w zakresie ochrony zabytków w trakcie postępowań administracyjnych prowadzonych przez inne komórki organizacyjne Urzędu;</w:t>
      </w:r>
    </w:p>
    <w:p w14:paraId="4E79BF50"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prowadzenie spraw związanych z funkcjonowaniem Społecznej Rady Ochrony Dziedzictwa Kulturowego przy Prezydencie;</w:t>
      </w:r>
    </w:p>
    <w:p w14:paraId="2FAD39FA"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lastRenderedPageBreak/>
        <w:t>prowadzenie gminnej ewidencji zabytków i na jej podstawie podejmowanie działań ochronnych;</w:t>
      </w:r>
    </w:p>
    <w:p w14:paraId="23960476" w14:textId="77777777" w:rsidR="003715ED" w:rsidRPr="003715ED" w:rsidRDefault="003715ED" w:rsidP="00E66D23">
      <w:pPr>
        <w:numPr>
          <w:ilvl w:val="1"/>
          <w:numId w:val="6"/>
        </w:numPr>
        <w:tabs>
          <w:tab w:val="clear" w:pos="720"/>
        </w:tabs>
        <w:suppressAutoHyphens w:val="0"/>
        <w:spacing w:line="300" w:lineRule="auto"/>
        <w:ind w:left="567" w:hanging="283"/>
        <w:rPr>
          <w:rFonts w:eastAsia="Times New Roman" w:cstheme="minorHAnsi"/>
          <w:lang w:eastAsia="pl-PL"/>
        </w:rPr>
      </w:pPr>
      <w:r w:rsidRPr="003715ED">
        <w:rPr>
          <w:rFonts w:eastAsia="Times New Roman" w:cstheme="minorHAnsi"/>
          <w:lang w:eastAsia="pl-PL"/>
        </w:rPr>
        <w:t>udział w opracowywaniu planów i programów ochrony zabytków na wypadek konfliktu zbrojnego i sytuacji kryzysowych;</w:t>
      </w:r>
    </w:p>
    <w:p w14:paraId="4D35F823"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spraw związanych z wpisem Starego Miasta w Warszawie na Listę Światowego Dziedzictwa Naturalnego i Kulturalnego UNESCO;</w:t>
      </w:r>
    </w:p>
    <w:p w14:paraId="2A7D2551"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(uchylony);</w:t>
      </w:r>
    </w:p>
    <w:p w14:paraId="1E0D5CA9"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spraw związanych z tworzeniem parków kulturowych;</w:t>
      </w:r>
    </w:p>
    <w:p w14:paraId="01A876C5"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ustalanie zakresu prac konserwatorskich przy zabytkach będących własnością m.st. Warszawy oraz zapobieganie zagrożeniom tych zabytków;</w:t>
      </w:r>
    </w:p>
    <w:p w14:paraId="36E11FF6"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przygotowywanie dokumentacji i nadzorowanie prac konserwatorskich oraz robót budowlanych przy zabytkach stanowiących własność m.st. Warszawy;</w:t>
      </w:r>
    </w:p>
    <w:p w14:paraId="7593E347"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całości spraw związanych z realizacją uchwał Rady m.st. Warszawy dotyczących udzielania dotacji na remonty obiektów zabytkowych;</w:t>
      </w:r>
    </w:p>
    <w:p w14:paraId="458307F7"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umieszczanie na zabytkach nieruchomych odpowiednich znaków lub napisów;</w:t>
      </w:r>
    </w:p>
    <w:p w14:paraId="4ED55B3B"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monitorowanie stanu zachowania zabytków;</w:t>
      </w:r>
    </w:p>
    <w:p w14:paraId="6A19D1BB"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listy dóbr kultury współczesnej oraz spraw z nią związanych;</w:t>
      </w:r>
    </w:p>
    <w:p w14:paraId="7B8FD0F7"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spraw i projektów związanych z lokalizacją pomników;</w:t>
      </w:r>
    </w:p>
    <w:p w14:paraId="5750925C"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przygotowywanie i przeprowadzanie otwartych konkursów ofert na realizację zadań publicznych dla organizacji pozarządowych w zakresie opieki nad zabytkami;</w:t>
      </w:r>
    </w:p>
    <w:p w14:paraId="490BAC5D"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działań edukacyjnych w zakresie dziedzictwa kulturowego m.st. Warszawy;</w:t>
      </w:r>
    </w:p>
    <w:p w14:paraId="5FE03690" w14:textId="77777777" w:rsidR="003715ED" w:rsidRPr="003715ED"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prowadzanie badań i dokumentacji zabytków;</w:t>
      </w:r>
    </w:p>
    <w:p w14:paraId="2BCCCB1D" w14:textId="7A7EC8E9" w:rsidR="00F2611E" w:rsidRDefault="003715ED" w:rsidP="00E66D23">
      <w:pPr>
        <w:numPr>
          <w:ilvl w:val="1"/>
          <w:numId w:val="6"/>
        </w:numPr>
        <w:tabs>
          <w:tab w:val="clear" w:pos="720"/>
        </w:tabs>
        <w:suppressAutoHyphens w:val="0"/>
        <w:spacing w:line="300" w:lineRule="auto"/>
        <w:ind w:left="567" w:hanging="425"/>
        <w:rPr>
          <w:rFonts w:eastAsia="Times New Roman" w:cstheme="minorHAnsi"/>
          <w:lang w:eastAsia="pl-PL"/>
        </w:rPr>
      </w:pPr>
      <w:r w:rsidRPr="003715ED">
        <w:rPr>
          <w:rFonts w:eastAsia="Times New Roman" w:cstheme="minorHAnsi"/>
          <w:lang w:eastAsia="pl-PL"/>
        </w:rPr>
        <w:t>nadzór nad parkami kulturowymi</w:t>
      </w:r>
      <w:r w:rsidR="00F2611E">
        <w:rPr>
          <w:rFonts w:eastAsia="Times New Roman" w:cstheme="minorHAnsi"/>
          <w:lang w:eastAsia="pl-PL"/>
        </w:rPr>
        <w:t>;</w:t>
      </w:r>
    </w:p>
    <w:p w14:paraId="379A16CB" w14:textId="40F945B2" w:rsidR="003715ED" w:rsidRPr="00CE7401" w:rsidRDefault="00F2611E" w:rsidP="00E66D23">
      <w:pPr>
        <w:numPr>
          <w:ilvl w:val="1"/>
          <w:numId w:val="6"/>
        </w:numPr>
        <w:tabs>
          <w:tab w:val="clear" w:pos="720"/>
        </w:tabs>
        <w:suppressAutoHyphens w:val="0"/>
        <w:spacing w:after="240" w:line="300" w:lineRule="auto"/>
        <w:ind w:left="567" w:hanging="425"/>
        <w:rPr>
          <w:rFonts w:eastAsia="Times New Roman" w:cstheme="minorHAnsi"/>
          <w:lang w:eastAsia="pl-PL"/>
        </w:rPr>
      </w:pPr>
      <w:r w:rsidRPr="00CE7401">
        <w:rPr>
          <w:rFonts w:eastAsia="Times New Roman" w:cstheme="minorHAnsi"/>
          <w:lang w:eastAsia="pl-PL"/>
        </w:rPr>
        <w:t>realizowanie zadań dotyczących członkostwa i współpracy m.st. Warszawy z krajowymi i międzynarodowymi organizacjami związanymi z ochroną zabytków.</w:t>
      </w:r>
    </w:p>
    <w:p w14:paraId="2D69337A" w14:textId="77777777" w:rsidR="003715ED" w:rsidRPr="003715ED" w:rsidRDefault="003715ED" w:rsidP="00E66D23">
      <w:pPr>
        <w:numPr>
          <w:ilvl w:val="0"/>
          <w:numId w:val="6"/>
        </w:numPr>
        <w:tabs>
          <w:tab w:val="clear" w:pos="360"/>
        </w:tabs>
        <w:suppressAutoHyphens w:val="0"/>
        <w:spacing w:after="240" w:line="300" w:lineRule="auto"/>
        <w:ind w:left="284" w:hanging="283"/>
        <w:rPr>
          <w:rFonts w:eastAsia="Times New Roman"/>
          <w:lang w:eastAsia="pl-PL"/>
        </w:rPr>
      </w:pPr>
      <w:r w:rsidRPr="003715ED">
        <w:rPr>
          <w:rFonts w:eastAsia="Times New Roman"/>
          <w:lang w:eastAsia="pl-PL"/>
        </w:rPr>
        <w:t>Dyrektor Biura pełni funkcję Stołecznego Konserwatora Zabytków.</w:t>
      </w:r>
    </w:p>
    <w:p w14:paraId="37E89EF8" w14:textId="77777777" w:rsidR="003715ED" w:rsidRPr="003715ED" w:rsidRDefault="003715ED" w:rsidP="00E66D23">
      <w:pPr>
        <w:numPr>
          <w:ilvl w:val="0"/>
          <w:numId w:val="6"/>
        </w:numPr>
        <w:tabs>
          <w:tab w:val="clear" w:pos="360"/>
        </w:tabs>
        <w:suppressAutoHyphens w:val="0"/>
        <w:spacing w:line="300" w:lineRule="auto"/>
        <w:ind w:left="284" w:hanging="283"/>
        <w:rPr>
          <w:rFonts w:eastAsia="Times New Roman"/>
          <w:lang w:eastAsia="pl-PL"/>
        </w:rPr>
      </w:pPr>
      <w:r w:rsidRPr="003715ED">
        <w:rPr>
          <w:rFonts w:ascii="Calibri" w:eastAsia="Calibri" w:hAnsi="Calibri" w:cs="Times New Roman"/>
          <w:lang w:eastAsia="pl-PL"/>
        </w:rPr>
        <w:t>W Biurze Stołecznego Konserwatora Zabytków działa Pełnomocnik Prezydenta m.st. Warszawy do spraw zarządzania światowym dziedzictwem UNESCO, podległy bezpośrednio Prezydentowi. Zakres działania i odpowiedzialności Pełnomocnika reguluje odrębne zarządzenie Prezydenta.</w:t>
      </w:r>
    </w:p>
    <w:p w14:paraId="72276D2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34a Biuro Współpracy Międzynarodowej</w:t>
      </w:r>
    </w:p>
    <w:p w14:paraId="6D9361EF" w14:textId="77777777" w:rsidR="003715ED" w:rsidRPr="003715ED" w:rsidRDefault="003715ED" w:rsidP="003F6368">
      <w:pPr>
        <w:suppressAutoHyphens w:val="0"/>
        <w:spacing w:line="300" w:lineRule="auto"/>
        <w:ind w:firstLine="0"/>
        <w:contextualSpacing/>
        <w:rPr>
          <w:rFonts w:eastAsia="Times New Roman" w:cstheme="minorHAnsi"/>
          <w:szCs w:val="24"/>
          <w:lang w:eastAsia="pl-PL"/>
        </w:rPr>
      </w:pPr>
      <w:r w:rsidRPr="003715ED">
        <w:rPr>
          <w:rFonts w:eastAsia="Times New Roman" w:cstheme="minorHAnsi"/>
          <w:szCs w:val="24"/>
          <w:lang w:eastAsia="pl-PL"/>
        </w:rPr>
        <w:t>Do zakresu działania Biura Współpracy Międzynarodowej należy w szczególności:</w:t>
      </w:r>
    </w:p>
    <w:p w14:paraId="4A20F5E6"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inicjowanie i koordynowanie działań związanych ze współpracą zagraniczną m.st. Warszawy, w tym we współpracy z partnerami zewnętrznymi;</w:t>
      </w:r>
    </w:p>
    <w:p w14:paraId="6D865DEE"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prowadzenie spraw dotyczących wyjazdów zagranicznych Prezydenta, zastępców Prezydenta, Sekretarza, Skarbnika, Dyrektora Magistratu oraz Dyrektorów Koordynatorów oraz innych pracowników Urzędu;</w:t>
      </w:r>
    </w:p>
    <w:p w14:paraId="56CE6A72"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koordynowanie kontaktów m.st. Warszawy ze społecznościami lokalnymi innych państw oraz organizacjami samorządowymi o charakterze ponadnarodowym;</w:t>
      </w:r>
    </w:p>
    <w:p w14:paraId="47D68256"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lastRenderedPageBreak/>
        <w:t>inicjowanie działań zmierzających do przystąpienia m.st. Warszawy do międzynarodowych zrzeszeń społeczności regionalnych;</w:t>
      </w:r>
    </w:p>
    <w:p w14:paraId="0B52FECD"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koordynowanie współpracy m.st. Warszawy z instytucjami unijnymi i miastami partnerskimi;</w:t>
      </w:r>
    </w:p>
    <w:p w14:paraId="0A05C4FC"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utrzymywanie kontaktów z miastami Polski i Europy w zakresie współpracy i integracji europejskiej oraz pozyskiwania środków z funduszy pomocowych na projekty międzynarodowe;</w:t>
      </w:r>
    </w:p>
    <w:p w14:paraId="1A62A81A"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przygotowywanie i konsultowanie wniosków o dofinansowanie z funduszy europejskich dla projektów międzynarodowych oraz realizowanie zadań beneficjenta tych funduszy;</w:t>
      </w:r>
    </w:p>
    <w:p w14:paraId="55D7BBE5"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przygotowywanie projektów uchwał Rady m.st. Warszawy w sprawie priorytetów i kierunków współpracy zagranicznej m.st. Warszawy;</w:t>
      </w:r>
    </w:p>
    <w:p w14:paraId="505020D9" w14:textId="77777777" w:rsidR="003715ED" w:rsidRPr="003715ED" w:rsidRDefault="003715ED" w:rsidP="00E66D23">
      <w:pPr>
        <w:numPr>
          <w:ilvl w:val="1"/>
          <w:numId w:val="165"/>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koordynowanie i konsultowanie działań na rzecz cudzoziemców podejmowanych przez Urząd, jednostki organizacyjne m.st. Warszawy oraz osoby prawne m.st. Warszawy.</w:t>
      </w:r>
    </w:p>
    <w:p w14:paraId="2D090AD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35 Biuro Zamówień Publicznych</w:t>
      </w:r>
    </w:p>
    <w:p w14:paraId="4EF08934" w14:textId="77777777" w:rsidR="003715ED" w:rsidRPr="003715ED" w:rsidRDefault="003715ED" w:rsidP="003F6368">
      <w:pPr>
        <w:suppressAutoHyphens w:val="0"/>
        <w:spacing w:line="300" w:lineRule="auto"/>
        <w:ind w:firstLine="0"/>
        <w:rPr>
          <w:rFonts w:eastAsia="Times New Roman" w:cstheme="minorHAnsi"/>
          <w:i/>
          <w:szCs w:val="24"/>
          <w:lang w:eastAsia="pl-PL"/>
        </w:rPr>
      </w:pPr>
      <w:r w:rsidRPr="003715ED">
        <w:rPr>
          <w:rFonts w:eastAsia="Times New Roman" w:cstheme="minorHAnsi"/>
          <w:szCs w:val="24"/>
          <w:lang w:eastAsia="pl-PL"/>
        </w:rPr>
        <w:t>Do zakresu działania Biura Zamówień Publicznych należy w szczególności:</w:t>
      </w:r>
    </w:p>
    <w:p w14:paraId="7CCC8034"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zarządzanie procesem planowania, przygotowywania i przeprowadzania postępowań o udzielenie zamówień publicznych w Urzędzie, z wyłączeniem postępowań prowadzonych przez urzędy dzielnic;</w:t>
      </w:r>
    </w:p>
    <w:p w14:paraId="4C5F55CF"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upowszechnianie wiedzy i doświadczeń w zakresie stosowania prawa zamówień publicznych, w tym opracowywanie dobrych praktyk i standardów udzielania zamówień publicznych w Urzędzie;</w:t>
      </w:r>
    </w:p>
    <w:p w14:paraId="006BB70D"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sporządzanie opinii i interpretacji przepisów prawnych z zakresu zamówień publicznych, a także dotyczących udzielania zamówień publicznych w Urzędzie;</w:t>
      </w:r>
    </w:p>
    <w:p w14:paraId="3F5A20D3"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14:paraId="7FAA13D8"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14:paraId="3AC83EEE"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14:paraId="2F22F4DF"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szCs w:val="24"/>
          <w:lang w:eastAsia="pl-PL"/>
        </w:rPr>
      </w:pPr>
      <w:r w:rsidRPr="003715ED">
        <w:rPr>
          <w:rFonts w:eastAsia="Times New Roman"/>
          <w:szCs w:val="24"/>
          <w:lang w:eastAsia="pl-PL"/>
        </w:rPr>
        <w:t>informowanie bezpośrednio nadzorującego Biuro o naruszeniach w stosowaniu przepisów ustawy z dnia 29 stycznia 2004 r. – Prawo zamówień publicznych;</w:t>
      </w:r>
    </w:p>
    <w:p w14:paraId="6B18E2A1"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reprezentowanie Prezydenta w postępowaniach związanych z udzielaniem zamówień publicznych oraz w sprawach związanych z wnoszeniem środków ochrony prawnej;</w:t>
      </w:r>
    </w:p>
    <w:p w14:paraId="34BB2F9A" w14:textId="77777777" w:rsidR="003715ED" w:rsidRPr="003715ED" w:rsidRDefault="003715ED" w:rsidP="00E66D23">
      <w:pPr>
        <w:numPr>
          <w:ilvl w:val="0"/>
          <w:numId w:val="119"/>
        </w:numPr>
        <w:tabs>
          <w:tab w:val="clear" w:pos="379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współpraca z Urzędem Zamówień Publicznych;</w:t>
      </w:r>
    </w:p>
    <w:p w14:paraId="0C1DFD31" w14:textId="77777777" w:rsidR="003715ED" w:rsidRPr="003715ED" w:rsidRDefault="003715ED" w:rsidP="00E66D23">
      <w:pPr>
        <w:numPr>
          <w:ilvl w:val="0"/>
          <w:numId w:val="119"/>
        </w:numPr>
        <w:tabs>
          <w:tab w:val="clear" w:pos="3795"/>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ustalanie programu szkoleń z zakresu zamówień publicznych w Urzędzie oraz organizowanie i prowadzenie szkoleń dla pracowników Urzędu z zakresu zamówień publicznych;</w:t>
      </w:r>
    </w:p>
    <w:p w14:paraId="7586F6E5" w14:textId="77777777" w:rsidR="003715ED" w:rsidRPr="003715ED" w:rsidRDefault="003715ED" w:rsidP="00E66D23">
      <w:pPr>
        <w:numPr>
          <w:ilvl w:val="0"/>
          <w:numId w:val="119"/>
        </w:numPr>
        <w:tabs>
          <w:tab w:val="clear" w:pos="3795"/>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analiz udzielanych zamówień publicznych oraz sprawozdawczości w zakresie wymaganym przepisami ustawy z dnia 29 stycznia 2004 r. – Prawo zamówień publicznych;</w:t>
      </w:r>
    </w:p>
    <w:p w14:paraId="55BAB4F0" w14:textId="77777777" w:rsidR="003715ED" w:rsidRPr="003715ED" w:rsidRDefault="003715ED" w:rsidP="00E66D23">
      <w:pPr>
        <w:numPr>
          <w:ilvl w:val="0"/>
          <w:numId w:val="119"/>
        </w:numPr>
        <w:tabs>
          <w:tab w:val="clear" w:pos="3795"/>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uczestniczenie w komisjach konkursowych ds. rekrutacji na stanowisko naczelnika wydziału dla dzielnicy właściwego w sprawach obsługi urzędu dzielnicy z zakresu zamówień publicznych oraz konkursów.</w:t>
      </w:r>
    </w:p>
    <w:p w14:paraId="76BC3DD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35a Biuro Zgodności</w:t>
      </w:r>
    </w:p>
    <w:p w14:paraId="2E9E4FF5" w14:textId="77777777" w:rsidR="003715ED" w:rsidRPr="003715ED" w:rsidRDefault="003715ED" w:rsidP="00E66D23">
      <w:p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Zgodności należy w szczególności:</w:t>
      </w:r>
    </w:p>
    <w:p w14:paraId="0A6E2979"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koordynowanie procesu zarządzania ryzykiem w m.st. Warszawie, w tym:</w:t>
      </w:r>
    </w:p>
    <w:p w14:paraId="3F39B4AA" w14:textId="77777777" w:rsidR="003715ED" w:rsidRPr="003715ED" w:rsidRDefault="003715ED" w:rsidP="00E66D23">
      <w:pPr>
        <w:numPr>
          <w:ilvl w:val="0"/>
          <w:numId w:val="147"/>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monitorowanie prawidłowości i terminowości wykonywania działań związanych z realizacją procesu zarządzania ryzykiem przez biura, urzędy dzielnic, jednostki organizacyjne m.st. Warszawy oraz jednostki sektora finansów publicznych nadzorowane przez Prezydenta, posiadające osobowość prawną i działające w oparciu o odrębne przepisy,</w:t>
      </w:r>
    </w:p>
    <w:p w14:paraId="23D4AFF5" w14:textId="77777777" w:rsidR="003715ED" w:rsidRPr="003715ED" w:rsidRDefault="003715ED" w:rsidP="00E66D23">
      <w:pPr>
        <w:numPr>
          <w:ilvl w:val="0"/>
          <w:numId w:val="147"/>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diagnoza stanu i sposobu organizacji zarządzania ryzykiem w jednostkach organizacyjnych m.st. Warszawy oraz jednostkach sektora finansów publicznych nadzorowanych przez Prezydenta, posiadających osobowość prawną i działających w oparciu o odrębne przepisy;</w:t>
      </w:r>
    </w:p>
    <w:p w14:paraId="316F0772"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zapewnienie funkcjonowania systemu raportowania o ryzykach w m.st. Warszawie;</w:t>
      </w:r>
    </w:p>
    <w:p w14:paraId="0B7D7829"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prowadzenie:</w:t>
      </w:r>
    </w:p>
    <w:p w14:paraId="677764E7" w14:textId="77777777" w:rsidR="003715ED" w:rsidRPr="003715ED" w:rsidRDefault="003715ED" w:rsidP="00E66D23">
      <w:pPr>
        <w:numPr>
          <w:ilvl w:val="3"/>
          <w:numId w:val="147"/>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Rejestru ryzyka strategicznego m.st. Warszawy,</w:t>
      </w:r>
    </w:p>
    <w:p w14:paraId="6A66F1F8" w14:textId="77777777" w:rsidR="003715ED" w:rsidRPr="003715ED" w:rsidRDefault="003715ED" w:rsidP="00E66D23">
      <w:pPr>
        <w:numPr>
          <w:ilvl w:val="3"/>
          <w:numId w:val="147"/>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Rejestru korzyści,</w:t>
      </w:r>
    </w:p>
    <w:p w14:paraId="0A5DA132" w14:textId="77777777" w:rsidR="003715ED" w:rsidRPr="003715ED" w:rsidRDefault="003715ED" w:rsidP="00E66D23">
      <w:pPr>
        <w:numPr>
          <w:ilvl w:val="3"/>
          <w:numId w:val="147"/>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Rejestru zgłoszeń wewnętrznych;</w:t>
      </w:r>
    </w:p>
    <w:p w14:paraId="44FDB66F"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doskonalenie procesu przeciwdziałania naruszeniom prawa w Urzędzie m.st. Warszawy oraz nadużyciom, w tym korupcji w m.st. Warszawie;</w:t>
      </w:r>
    </w:p>
    <w:p w14:paraId="544C8DCD" w14:textId="77777777" w:rsidR="003715ED" w:rsidRPr="003715ED" w:rsidRDefault="003715ED" w:rsidP="00E66D23">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4a) zapewnienie kanału komunikacji do zgłaszania informacji o nieprawidłowościach i nadużyciach w m.st. Warszawie oraz naruszeniach prawa w Urzędzie m.st. Warszawy;</w:t>
      </w:r>
    </w:p>
    <w:p w14:paraId="17E8C445" w14:textId="77777777" w:rsidR="003715ED" w:rsidRPr="003715ED" w:rsidRDefault="003715ED" w:rsidP="00E66D23">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4b) realizacja zadań wynikających z regulaminu zgłoszeń wewnętrznych naruszeń prawa i podejmowania działań następczych w Urzędzie m.st. Warszawy, w tym zapewnienie ochrony osób zgłaszających;</w:t>
      </w:r>
    </w:p>
    <w:p w14:paraId="57BE59E4"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doskonalenie i nadzór nad realizacją Polityki antykorupcyjnej m.st. Warszawy;</w:t>
      </w:r>
    </w:p>
    <w:p w14:paraId="3C8B5CF7"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koordynowanie działań w zakresie funkcjonowania Kodeksu etyki pracowników Urzędu i nadzór nad realizacją Procedury reagowania na zidentyfikowane przypadki nadużyć, w tym korupcji w Urzędzie;</w:t>
      </w:r>
    </w:p>
    <w:p w14:paraId="497A411A"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doskonalenie i nadzór nad systemem raportowania incydentów, w tym korupcyjnych oraz naruszeń standardów etycznych;</w:t>
      </w:r>
    </w:p>
    <w:p w14:paraId="72206652"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wykonywanie zadań związanych ze zbieraniem i rejestracją oświadczeń:</w:t>
      </w:r>
    </w:p>
    <w:p w14:paraId="60025CDC" w14:textId="77777777" w:rsidR="003715ED" w:rsidRPr="003715ED" w:rsidRDefault="003715ED" w:rsidP="00E66D23">
      <w:pPr>
        <w:numPr>
          <w:ilvl w:val="3"/>
          <w:numId w:val="167"/>
        </w:numPr>
        <w:tabs>
          <w:tab w:val="clear" w:pos="2880"/>
        </w:tabs>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majątkowych,</w:t>
      </w:r>
    </w:p>
    <w:p w14:paraId="55B1548A" w14:textId="77777777" w:rsidR="003715ED" w:rsidRPr="003715ED" w:rsidRDefault="003715ED" w:rsidP="00E66D23">
      <w:pPr>
        <w:numPr>
          <w:ilvl w:val="3"/>
          <w:numId w:val="167"/>
        </w:numPr>
        <w:tabs>
          <w:tab w:val="clear" w:pos="2880"/>
        </w:tabs>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o prowadzeniu działalności gospodarczej,</w:t>
      </w:r>
    </w:p>
    <w:p w14:paraId="0F050C33" w14:textId="77777777" w:rsidR="003715ED" w:rsidRPr="003715ED" w:rsidRDefault="003715ED" w:rsidP="00E66D23">
      <w:pPr>
        <w:numPr>
          <w:ilvl w:val="3"/>
          <w:numId w:val="167"/>
        </w:numPr>
        <w:tabs>
          <w:tab w:val="clear" w:pos="2880"/>
        </w:tabs>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lustracyjnych;</w:t>
      </w:r>
    </w:p>
    <w:p w14:paraId="4FB1C0BE" w14:textId="77777777" w:rsidR="003715ED" w:rsidRPr="003715ED" w:rsidRDefault="003715ED" w:rsidP="00E66D23">
      <w:pPr>
        <w:numPr>
          <w:ilvl w:val="0"/>
          <w:numId w:val="166"/>
        </w:num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lastRenderedPageBreak/>
        <w:t>bieżąca współpraca z organami państwowymi w przypadku podejrzenia nadużyć, w tym korupcji w Urzędzie oraz jednostkach organizacyjnych m.st. Warszawy;</w:t>
      </w:r>
    </w:p>
    <w:p w14:paraId="713C060C" w14:textId="77777777" w:rsidR="003715ED" w:rsidRPr="003715ED" w:rsidRDefault="003715ED" w:rsidP="00E66D23">
      <w:pPr>
        <w:numPr>
          <w:ilvl w:val="0"/>
          <w:numId w:val="166"/>
        </w:numPr>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bCs/>
          <w:szCs w:val="24"/>
          <w:lang w:eastAsia="pl-PL"/>
        </w:rPr>
        <w:t>opiniowanie dokumentacji z zakresu bezpieczeństwa teleinformatycznego pod względem zgodności z prawem;</w:t>
      </w:r>
    </w:p>
    <w:p w14:paraId="26C0F013" w14:textId="77777777" w:rsidR="003715ED" w:rsidRPr="003715ED" w:rsidRDefault="003715ED" w:rsidP="00E66D23">
      <w:pPr>
        <w:numPr>
          <w:ilvl w:val="0"/>
          <w:numId w:val="166"/>
        </w:numPr>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opracowywanie zasad i zapewnianie podwyższonego bezpieczeństwa.</w:t>
      </w:r>
    </w:p>
    <w:p w14:paraId="52C6CA2A" w14:textId="77777777" w:rsidR="003715ED" w:rsidRPr="003715ED" w:rsidRDefault="003715ED" w:rsidP="00E66D23">
      <w:pPr>
        <w:suppressAutoHyphens w:val="0"/>
        <w:spacing w:after="240"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W Biurze Zgodności działa Pełnomocnik Prezydenta m.st. Warszawy ds. etyki i polityki antykorupcyjnej i Pełnomocnik Prezydenta m.st. Warszawy ds. ryzyka, podlegli bezpośrednio Prezydentowi. Zakres działania i odpowiedzialności ww. Pełnomocników regulują odrębne zarządzenia Prezydenta.</w:t>
      </w:r>
    </w:p>
    <w:p w14:paraId="2F468F1E" w14:textId="77777777" w:rsidR="003715ED" w:rsidRPr="003715ED" w:rsidRDefault="003715ED" w:rsidP="003F6368">
      <w:pPr>
        <w:pStyle w:val="Tytu"/>
        <w:spacing w:after="240"/>
        <w:ind w:firstLine="0"/>
        <w:rPr>
          <w:rFonts w:eastAsia="Arial Unicode MS"/>
          <w:lang w:eastAsia="pl-PL"/>
        </w:rPr>
      </w:pPr>
      <w:r w:rsidRPr="003715ED">
        <w:rPr>
          <w:rFonts w:eastAsia="Arial Unicode MS"/>
          <w:lang w:eastAsia="pl-PL"/>
        </w:rPr>
        <w:t>§ 35b Biuro Zarządzania Ruchem Drogowym</w:t>
      </w:r>
    </w:p>
    <w:p w14:paraId="40ED2DEB" w14:textId="77777777" w:rsidR="003715ED" w:rsidRPr="003715ED" w:rsidRDefault="003715ED" w:rsidP="003F6368">
      <w:pPr>
        <w:suppressAutoHyphens w:val="0"/>
        <w:spacing w:line="300" w:lineRule="auto"/>
        <w:ind w:firstLine="0"/>
        <w:rPr>
          <w:rFonts w:eastAsia="Times New Roman" w:cs="Times New Roman"/>
          <w:szCs w:val="24"/>
          <w:lang w:eastAsia="pl-PL"/>
        </w:rPr>
      </w:pPr>
      <w:r w:rsidRPr="003715ED">
        <w:rPr>
          <w:rFonts w:eastAsia="Times New Roman" w:cs="Times New Roman"/>
          <w:szCs w:val="24"/>
          <w:lang w:eastAsia="pl-PL"/>
        </w:rPr>
        <w:t>Do zakresu działania Biura Zarządzania Ruchem Drogowym należy w szczególności:</w:t>
      </w:r>
    </w:p>
    <w:p w14:paraId="660756CD" w14:textId="77777777" w:rsidR="003715ED" w:rsidRPr="003715ED" w:rsidRDefault="003715ED" w:rsidP="00E66D23">
      <w:pPr>
        <w:numPr>
          <w:ilvl w:val="0"/>
          <w:numId w:val="187"/>
        </w:numPr>
        <w:tabs>
          <w:tab w:val="clear" w:pos="644"/>
        </w:tabs>
        <w:suppressAutoHyphens w:val="0"/>
        <w:spacing w:line="300" w:lineRule="auto"/>
        <w:ind w:left="567" w:hanging="283"/>
        <w:contextualSpacing/>
        <w:rPr>
          <w:rFonts w:eastAsia="Times New Roman" w:cs="Times New Roman"/>
          <w:spacing w:val="-6"/>
          <w:szCs w:val="24"/>
          <w:lang w:eastAsia="pl-PL"/>
        </w:rPr>
      </w:pPr>
      <w:r w:rsidRPr="003715ED">
        <w:rPr>
          <w:rFonts w:eastAsia="Times New Roman" w:cs="Times New Roman"/>
          <w:szCs w:val="24"/>
          <w:lang w:eastAsia="pl-PL"/>
        </w:rPr>
        <w:t>wykonywanie z upoważnienia Prezydenta zadań organu zarządzającego ruchem na drogach publicznych w m.st. Warszawie;</w:t>
      </w:r>
    </w:p>
    <w:p w14:paraId="4299ECC9" w14:textId="77777777" w:rsidR="003715ED" w:rsidRPr="003715ED" w:rsidRDefault="003715ED" w:rsidP="00E66D23">
      <w:pPr>
        <w:numPr>
          <w:ilvl w:val="0"/>
          <w:numId w:val="187"/>
        </w:numPr>
        <w:tabs>
          <w:tab w:val="clear" w:pos="644"/>
        </w:tabs>
        <w:suppressAutoHyphens w:val="0"/>
        <w:spacing w:line="300" w:lineRule="auto"/>
        <w:ind w:left="567" w:hanging="283"/>
        <w:contextualSpacing/>
        <w:rPr>
          <w:rFonts w:eastAsia="Times New Roman" w:cs="Times New Roman"/>
          <w:spacing w:val="-6"/>
          <w:szCs w:val="24"/>
          <w:lang w:eastAsia="pl-PL"/>
        </w:rPr>
      </w:pPr>
      <w:r w:rsidRPr="003715ED">
        <w:rPr>
          <w:rFonts w:eastAsia="Times New Roman" w:cs="Times New Roman"/>
          <w:szCs w:val="24"/>
          <w:lang w:eastAsia="pl-PL"/>
        </w:rPr>
        <w:t>inicjowanie i prowadzenie działań zmierzających do poprawy bezpieczeństwa ruchu drogowego na obszarze m.st. Warszawy</w:t>
      </w:r>
      <w:r w:rsidRPr="003715ED">
        <w:rPr>
          <w:rFonts w:eastAsia="Times New Roman" w:cs="Times New Roman"/>
          <w:spacing w:val="-6"/>
          <w:szCs w:val="24"/>
          <w:lang w:eastAsia="pl-PL"/>
        </w:rPr>
        <w:t>;</w:t>
      </w:r>
    </w:p>
    <w:p w14:paraId="261DAD98" w14:textId="77777777" w:rsidR="003715ED" w:rsidRPr="003715ED" w:rsidRDefault="003715ED" w:rsidP="00E66D23">
      <w:pPr>
        <w:numPr>
          <w:ilvl w:val="0"/>
          <w:numId w:val="187"/>
        </w:numPr>
        <w:tabs>
          <w:tab w:val="clear" w:pos="644"/>
        </w:tabs>
        <w:suppressAutoHyphens w:val="0"/>
        <w:spacing w:line="300" w:lineRule="auto"/>
        <w:ind w:left="567" w:hanging="283"/>
        <w:contextualSpacing/>
        <w:rPr>
          <w:rFonts w:eastAsia="Times New Roman" w:cs="Times New Roman"/>
          <w:spacing w:val="-6"/>
          <w:szCs w:val="24"/>
          <w:lang w:eastAsia="pl-PL"/>
        </w:rPr>
      </w:pPr>
      <w:r w:rsidRPr="003715ED">
        <w:rPr>
          <w:rFonts w:eastAsia="Times New Roman" w:cs="Times New Roman"/>
          <w:szCs w:val="24"/>
          <w:lang w:eastAsia="pl-PL"/>
        </w:rPr>
        <w:t>gromadzenie i przetwarzanie informacji dotyczących bezpieczeństwa ruchu drogowego we współpracy z komórkami organizacyjnymi Urzędu i podmiotami zewnętrznymi;</w:t>
      </w:r>
    </w:p>
    <w:p w14:paraId="5B995A23" w14:textId="77777777" w:rsidR="003715ED" w:rsidRPr="003715ED" w:rsidRDefault="003715ED" w:rsidP="00E66D23">
      <w:pPr>
        <w:numPr>
          <w:ilvl w:val="0"/>
          <w:numId w:val="187"/>
        </w:numPr>
        <w:tabs>
          <w:tab w:val="clear" w:pos="644"/>
        </w:tabs>
        <w:suppressAutoHyphens w:val="0"/>
        <w:spacing w:after="240" w:line="300" w:lineRule="auto"/>
        <w:ind w:left="567" w:hanging="283"/>
        <w:rPr>
          <w:rFonts w:eastAsia="Times New Roman" w:cstheme="minorHAnsi"/>
          <w:szCs w:val="24"/>
          <w:lang w:eastAsia="pl-PL"/>
        </w:rPr>
      </w:pPr>
      <w:r w:rsidRPr="003715ED">
        <w:rPr>
          <w:rFonts w:eastAsia="Times New Roman" w:cs="Times New Roman"/>
          <w:szCs w:val="24"/>
          <w:lang w:eastAsia="pl-PL"/>
        </w:rPr>
        <w:t>współpraca z komórkami organizacyjnymi Urzędu oraz podmiotami zewnętrznymi w tworzeniu programów bezpieczeństwa ruchu pojazdów i pieszych.</w:t>
      </w:r>
    </w:p>
    <w:p w14:paraId="2523DA37" w14:textId="77777777" w:rsidR="003715ED" w:rsidRPr="003715ED" w:rsidRDefault="003715ED" w:rsidP="003459CF">
      <w:pPr>
        <w:suppressAutoHyphens w:val="0"/>
        <w:spacing w:after="240" w:line="300" w:lineRule="auto"/>
        <w:ind w:firstLine="0"/>
        <w:jc w:val="center"/>
        <w:rPr>
          <w:rFonts w:eastAsia="Times New Roman" w:cs="Times New Roman"/>
          <w:b/>
          <w:szCs w:val="24"/>
          <w:lang w:eastAsia="pl-PL"/>
        </w:rPr>
      </w:pPr>
      <w:r w:rsidRPr="003715ED">
        <w:rPr>
          <w:rFonts w:eastAsia="Times New Roman" w:cs="Times New Roman"/>
          <w:b/>
          <w:szCs w:val="24"/>
          <w:lang w:eastAsia="pl-PL"/>
        </w:rPr>
        <w:t>§ 35c Biuro Zarządzania Zasobami Ludzkimi</w:t>
      </w:r>
    </w:p>
    <w:p w14:paraId="6B77403A" w14:textId="77777777" w:rsidR="003715ED" w:rsidRPr="003715ED" w:rsidRDefault="003715ED" w:rsidP="003F6368">
      <w:pPr>
        <w:suppressAutoHyphens w:val="0"/>
        <w:spacing w:after="240" w:line="300" w:lineRule="auto"/>
        <w:ind w:firstLine="0"/>
        <w:contextualSpacing/>
        <w:rPr>
          <w:rFonts w:ascii="Calibri" w:eastAsia="Calibri" w:hAnsi="Calibri" w:cs="Times New Roman"/>
        </w:rPr>
      </w:pPr>
      <w:r w:rsidRPr="003715ED">
        <w:rPr>
          <w:rFonts w:ascii="Calibri" w:eastAsia="Calibri" w:hAnsi="Calibri" w:cs="Times New Roman"/>
        </w:rPr>
        <w:t>Do zakresu działania Biura Zarządzania Zasobami Ludzkimi należy w szczególności:</w:t>
      </w:r>
    </w:p>
    <w:p w14:paraId="58E7DF83"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prowadzenie spraw kadrowych Prezydenta, zastępców Prezydenta, Sekretarza, Skarbnika, Dyrektora Magistratu, Dyrektorów Koordynatorów,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14:paraId="52769AE7"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nadzór nad przestrzeganiem poziomu etatyzacji w biurach Urzędu ustalonej przez Prezydenta;</w:t>
      </w:r>
    </w:p>
    <w:p w14:paraId="2B21627E"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opracowywanie polityki kadrowej Urzędu w zakresie rekrutacji, selekcji, zatrudniania, systemu ocen oraz systemu szkoleń;</w:t>
      </w:r>
    </w:p>
    <w:p w14:paraId="3ACC35B2"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planowanie i organizacja szkoleń, dokształcania oraz doskonalenia zawodowego pracowników biur Urzędu;</w:t>
      </w:r>
    </w:p>
    <w:p w14:paraId="4734B0CD"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realizowanie procesu służby przygotowawczej dla nowo zatrudnionych pracowników Urzędu;</w:t>
      </w:r>
    </w:p>
    <w:p w14:paraId="4B6F78B8"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naliczanie wynagrodzeń i innych świadczeń związanych z pracą pracowników Urzędu oraz sporządzanie list płac pracowników Urzędu;</w:t>
      </w:r>
    </w:p>
    <w:p w14:paraId="0E77194B"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prowadzenie spraw pracowników Urzędu związanych z realizacją regulaminu Zakładowego Funduszu Świadczeń Socjalnych, z wyłączeniem spraw zastrzeżonych dla dzielnic;</w:t>
      </w:r>
    </w:p>
    <w:p w14:paraId="0A11FBAF"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lastRenderedPageBreak/>
        <w:t>opracowywanie projektów regulaminów określających prawa i obowiązki pracowników Urzędu, w tym regulaminu pracy, premiowania, podnoszenia kwalifikacji zawodowych oraz Zakładowego Funduszu Świadczeń Socjalnych;</w:t>
      </w:r>
    </w:p>
    <w:p w14:paraId="6EF12D35" w14:textId="77777777" w:rsidR="003715ED" w:rsidRPr="003715ED" w:rsidRDefault="003715ED" w:rsidP="00E66D23">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współpraca z zakładowymi organizacjami związkowymi w zakresie wynikającym z przepisów prawa pracy;</w:t>
      </w:r>
    </w:p>
    <w:p w14:paraId="356032C8" w14:textId="47ADB163"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prowadzenie spraw dotyczących bezpieczeństwa i higieny pracy w Urzędzie;</w:t>
      </w:r>
    </w:p>
    <w:p w14:paraId="4688E51E" w14:textId="59F48692" w:rsidR="003715ED" w:rsidRPr="00CE7401"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CE7401">
        <w:rPr>
          <w:rFonts w:ascii="Calibri" w:eastAsia="Calibri" w:hAnsi="Calibri" w:cs="Times New Roman"/>
          <w:bCs/>
        </w:rPr>
        <w:t xml:space="preserve">szkolenie pracowników Urzędu </w:t>
      </w:r>
      <w:r w:rsidR="00430593" w:rsidRPr="00CE7401">
        <w:rPr>
          <w:rFonts w:ascii="Calibri" w:eastAsia="Calibri" w:hAnsi="Calibri" w:cs="Times New Roman"/>
          <w:bCs/>
        </w:rPr>
        <w:t xml:space="preserve">z zakresu ochrony przeciwpożarowej; </w:t>
      </w:r>
    </w:p>
    <w:p w14:paraId="0CCA8E29" w14:textId="42AA395D" w:rsidR="003715ED" w:rsidRPr="00CE7401" w:rsidRDefault="00430593" w:rsidP="00E66D23">
      <w:pPr>
        <w:numPr>
          <w:ilvl w:val="0"/>
          <w:numId w:val="198"/>
        </w:numPr>
        <w:suppressAutoHyphens w:val="0"/>
        <w:spacing w:after="240" w:line="300" w:lineRule="auto"/>
        <w:ind w:left="567" w:hanging="425"/>
        <w:contextualSpacing/>
        <w:rPr>
          <w:rFonts w:ascii="Calibri" w:eastAsia="Calibri" w:hAnsi="Calibri" w:cs="Times New Roman"/>
        </w:rPr>
      </w:pPr>
      <w:r w:rsidRPr="00CE7401">
        <w:rPr>
          <w:rFonts w:ascii="Calibri" w:eastAsia="Calibri" w:hAnsi="Calibri" w:cs="Times New Roman"/>
        </w:rPr>
        <w:t>(uchylony)</w:t>
      </w:r>
      <w:r w:rsidR="003715ED" w:rsidRPr="00CE7401">
        <w:rPr>
          <w:rFonts w:ascii="Calibri" w:eastAsia="Calibri" w:hAnsi="Calibri" w:cs="Times New Roman"/>
        </w:rPr>
        <w:t>;</w:t>
      </w:r>
    </w:p>
    <w:p w14:paraId="51BC81B3" w14:textId="6DA93253" w:rsidR="003715ED" w:rsidRPr="00CE7401" w:rsidRDefault="00430593" w:rsidP="00E66D23">
      <w:pPr>
        <w:numPr>
          <w:ilvl w:val="0"/>
          <w:numId w:val="198"/>
        </w:numPr>
        <w:suppressAutoHyphens w:val="0"/>
        <w:spacing w:after="240" w:line="300" w:lineRule="auto"/>
        <w:ind w:left="567" w:hanging="425"/>
        <w:contextualSpacing/>
        <w:rPr>
          <w:rFonts w:ascii="Calibri" w:eastAsia="Calibri" w:hAnsi="Calibri" w:cs="Times New Roman"/>
        </w:rPr>
      </w:pPr>
      <w:r w:rsidRPr="00CE7401">
        <w:rPr>
          <w:rFonts w:ascii="Calibri" w:eastAsia="Calibri" w:hAnsi="Calibri" w:cs="Times New Roman"/>
        </w:rPr>
        <w:t>(uchylony)</w:t>
      </w:r>
      <w:r w:rsidR="003715ED" w:rsidRPr="00CE7401">
        <w:rPr>
          <w:rFonts w:ascii="Calibri" w:eastAsia="Calibri" w:hAnsi="Calibri" w:cs="Times New Roman"/>
        </w:rPr>
        <w:t>;</w:t>
      </w:r>
    </w:p>
    <w:p w14:paraId="47C8A2D1" w14:textId="1951893B" w:rsidR="003715ED" w:rsidRPr="00CE7401" w:rsidRDefault="00430593" w:rsidP="00E66D23">
      <w:pPr>
        <w:numPr>
          <w:ilvl w:val="0"/>
          <w:numId w:val="198"/>
        </w:numPr>
        <w:suppressAutoHyphens w:val="0"/>
        <w:spacing w:after="240" w:line="300" w:lineRule="auto"/>
        <w:ind w:left="567" w:hanging="425"/>
        <w:contextualSpacing/>
        <w:rPr>
          <w:rFonts w:ascii="Calibri" w:eastAsia="Calibri" w:hAnsi="Calibri" w:cs="Times New Roman"/>
        </w:rPr>
      </w:pPr>
      <w:r w:rsidRPr="00CE7401">
        <w:rPr>
          <w:rFonts w:ascii="Calibri" w:eastAsia="Calibri" w:hAnsi="Calibri" w:cs="Times New Roman"/>
        </w:rPr>
        <w:t>(uchylony)</w:t>
      </w:r>
      <w:r w:rsidR="003715ED" w:rsidRPr="00CE7401">
        <w:rPr>
          <w:rFonts w:ascii="Calibri" w:eastAsia="Calibri" w:hAnsi="Calibri" w:cs="Times New Roman"/>
        </w:rPr>
        <w:t>;</w:t>
      </w:r>
    </w:p>
    <w:p w14:paraId="771B1040" w14:textId="77777777"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sprawowanie merytorycznego nadzoru nad wydziałami dla dzielnicy właściwymi w sprawach kadrowych w celu zapewnienia jednolitej polityki kadrowej w Urzędzie oraz stosowania jednolitych procedur i standardów;</w:t>
      </w:r>
    </w:p>
    <w:p w14:paraId="644B6FC4" w14:textId="4B9B3C7D"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 xml:space="preserve">niezwłoczne przekazywanie informacji o wszelkich zmianach kadrowych pracowników Urzędu do </w:t>
      </w:r>
      <w:r w:rsidR="00E016CC">
        <w:rPr>
          <w:rFonts w:ascii="Calibri" w:eastAsia="Calibri" w:hAnsi="Calibri" w:cs="Times New Roman"/>
        </w:rPr>
        <w:t>Stołecznego Centrum Bezpieczeństwa</w:t>
      </w:r>
      <w:r w:rsidRPr="003715ED">
        <w:rPr>
          <w:rFonts w:ascii="Calibri" w:eastAsia="Calibri" w:hAnsi="Calibri" w:cs="Times New Roman"/>
        </w:rPr>
        <w:t>, Biura Organizacji Urzędu, Gabinetu Prezydenta oraz Biura Informatyki;</w:t>
      </w:r>
    </w:p>
    <w:p w14:paraId="3D0BB09C" w14:textId="77777777"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współpraca z Pełnomocnikiem Prezydenta m.st. Warszawy ds. etyki i polityki antykorupcyjnej w zakresie przeprowadzania szkoleń dla pracowników Urzędu w zakresie etyki i polityki antykorupcyjnej;</w:t>
      </w:r>
    </w:p>
    <w:p w14:paraId="04831490" w14:textId="77777777"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realizacja zadań dotyczących obsługi krajowych podróży służbowych pracowników Urzędu w zakresie wskazanym zarządzeniem Prezydenta;</w:t>
      </w:r>
    </w:p>
    <w:p w14:paraId="33B87B28" w14:textId="413D5C3A"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prowadzenie spraw z zakresu ubezpieczeń społecznych;</w:t>
      </w:r>
    </w:p>
    <w:p w14:paraId="475972C4" w14:textId="77777777" w:rsidR="003715ED" w:rsidRPr="003715ED" w:rsidRDefault="003715ED" w:rsidP="00E66D23">
      <w:pPr>
        <w:numPr>
          <w:ilvl w:val="0"/>
          <w:numId w:val="198"/>
        </w:numPr>
        <w:suppressAutoHyphens w:val="0"/>
        <w:spacing w:after="240" w:line="300" w:lineRule="auto"/>
        <w:ind w:left="567" w:hanging="425"/>
        <w:contextualSpacing/>
        <w:rPr>
          <w:rFonts w:ascii="Calibri" w:eastAsia="Calibri" w:hAnsi="Calibri" w:cs="Times New Roman"/>
        </w:rPr>
      </w:pPr>
      <w:r w:rsidRPr="003715ED">
        <w:rPr>
          <w:rFonts w:ascii="Calibri" w:eastAsia="Calibri" w:hAnsi="Calibri" w:cs="Times New Roman"/>
        </w:rPr>
        <w:t xml:space="preserve">prowadzenie polityki przeciwdziałania zjawisku </w:t>
      </w:r>
      <w:proofErr w:type="spellStart"/>
      <w:r w:rsidRPr="003715ED">
        <w:rPr>
          <w:rFonts w:ascii="Calibri" w:eastAsia="Calibri" w:hAnsi="Calibri" w:cs="Times New Roman"/>
        </w:rPr>
        <w:t>mobbingu</w:t>
      </w:r>
      <w:proofErr w:type="spellEnd"/>
      <w:r w:rsidRPr="003715ED">
        <w:rPr>
          <w:rFonts w:ascii="Calibri" w:eastAsia="Calibri" w:hAnsi="Calibri" w:cs="Times New Roman"/>
        </w:rPr>
        <w:t xml:space="preserve"> w Urzędzie;</w:t>
      </w:r>
    </w:p>
    <w:p w14:paraId="4D949CBF" w14:textId="47AE21E2" w:rsidR="003715ED" w:rsidRPr="003715ED" w:rsidRDefault="003715ED" w:rsidP="00E66D23">
      <w:pPr>
        <w:numPr>
          <w:ilvl w:val="0"/>
          <w:numId w:val="198"/>
        </w:numPr>
        <w:suppressAutoHyphens w:val="0"/>
        <w:spacing w:after="240" w:line="300" w:lineRule="auto"/>
        <w:ind w:left="567" w:hanging="425"/>
        <w:rPr>
          <w:rFonts w:ascii="Calibri" w:eastAsia="Calibri" w:hAnsi="Calibri" w:cstheme="minorHAnsi"/>
        </w:rPr>
      </w:pPr>
      <w:r w:rsidRPr="003715ED">
        <w:rPr>
          <w:rFonts w:ascii="Calibri" w:eastAsia="Calibri" w:hAnsi="Calibri" w:cs="Times New Roman"/>
        </w:rPr>
        <w:t>organizowanie wolontariatu pracowniczego.</w:t>
      </w:r>
    </w:p>
    <w:p w14:paraId="594E398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36 Gabinet Prezydenta</w:t>
      </w:r>
    </w:p>
    <w:p w14:paraId="2901F0B2" w14:textId="3D78C789" w:rsidR="003715ED" w:rsidRPr="003715ED" w:rsidRDefault="003715ED" w:rsidP="00E66D23">
      <w:pPr>
        <w:suppressAutoHyphens w:val="0"/>
        <w:spacing w:line="300" w:lineRule="auto"/>
        <w:ind w:left="284" w:hanging="284"/>
        <w:rPr>
          <w:rFonts w:eastAsia="Times New Roman" w:cstheme="minorHAnsi"/>
          <w:lang w:eastAsia="pl-PL"/>
        </w:rPr>
      </w:pPr>
      <w:r w:rsidRPr="003715ED">
        <w:rPr>
          <w:rFonts w:eastAsia="Times New Roman" w:cstheme="minorHAnsi"/>
          <w:lang w:eastAsia="pl-PL"/>
        </w:rPr>
        <w:t>1.</w:t>
      </w:r>
      <w:r w:rsidRPr="003715ED">
        <w:rPr>
          <w:rFonts w:eastAsia="Times New Roman" w:cstheme="minorHAnsi"/>
          <w:lang w:eastAsia="pl-PL"/>
        </w:rPr>
        <w:tab/>
        <w:t>Do zakresu działania Gabinetu Prezydenta należy w szczególności:</w:t>
      </w:r>
    </w:p>
    <w:p w14:paraId="4A7BB1C8" w14:textId="77777777" w:rsidR="003715ED" w:rsidRPr="003715ED" w:rsidRDefault="003715ED" w:rsidP="00E66D23">
      <w:pPr>
        <w:numPr>
          <w:ilvl w:val="0"/>
          <w:numId w:val="157"/>
        </w:numPr>
        <w:suppressAutoHyphens w:val="0"/>
        <w:autoSpaceDN w:val="0"/>
        <w:spacing w:line="300" w:lineRule="auto"/>
        <w:ind w:left="567" w:hanging="283"/>
        <w:rPr>
          <w:rFonts w:eastAsia="Times New Roman" w:cstheme="minorHAnsi"/>
          <w:u w:val="single"/>
          <w:lang w:eastAsia="pl-PL"/>
        </w:rPr>
      </w:pPr>
      <w:r w:rsidRPr="003715ED">
        <w:rPr>
          <w:rFonts w:eastAsia="Times New Roman" w:cstheme="minorHAnsi"/>
          <w:lang w:eastAsia="pl-PL"/>
        </w:rPr>
        <w:t>obsługa kancelaryjna i sekretarska Prezydenta, zastępców Prezydenta, Sekretarza, Dyrektora Magistratu oraz Dyrektorów Koordynatorów;</w:t>
      </w:r>
    </w:p>
    <w:p w14:paraId="06602CB0" w14:textId="77777777" w:rsidR="003715ED" w:rsidRPr="003715ED" w:rsidRDefault="003715ED" w:rsidP="00E66D23">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organizowanie wykonywania funkcji reprezentacyjnych przez Prezydenta, zastępców Prezydenta, Sekretarza oraz Skarbnika;</w:t>
      </w:r>
    </w:p>
    <w:p w14:paraId="329F060C" w14:textId="77777777" w:rsidR="003715ED" w:rsidRPr="003715ED" w:rsidRDefault="003715ED" w:rsidP="00E66D23">
      <w:p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2a) koordynowanie kontaktów Prezydenta, zastępców Prezydenta, Sekretarza, Skarbnika, Dyrektora Magistratu oraz Dyrektorów Koordynatorów z Radą m.st. Warszawy;</w:t>
      </w:r>
    </w:p>
    <w:p w14:paraId="19B7D759" w14:textId="77777777" w:rsidR="003715ED" w:rsidRPr="003715ED" w:rsidRDefault="003715ED" w:rsidP="00E66D23">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prowadzenie spraw związanych z organizowaniem posiedzeń zespołów i komisji obsługiwanych przez Gabinet Prezydenta;</w:t>
      </w:r>
    </w:p>
    <w:p w14:paraId="3CCD34C5" w14:textId="77777777" w:rsidR="003715ED" w:rsidRPr="003715ED" w:rsidRDefault="003715ED" w:rsidP="00E66D23">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(uchylony);</w:t>
      </w:r>
    </w:p>
    <w:p w14:paraId="276E2F54" w14:textId="77777777" w:rsidR="003715ED" w:rsidRPr="003715ED" w:rsidRDefault="003715ED" w:rsidP="00E66D23">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(uchylony);</w:t>
      </w:r>
    </w:p>
    <w:p w14:paraId="491A611D" w14:textId="77777777" w:rsidR="003715ED" w:rsidRPr="003715ED" w:rsidRDefault="003715ED" w:rsidP="00E66D23">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koordynowanie:</w:t>
      </w:r>
    </w:p>
    <w:p w14:paraId="140C66D6" w14:textId="77777777" w:rsidR="003715ED" w:rsidRPr="003715ED" w:rsidRDefault="003715ED" w:rsidP="00E66D23">
      <w:pPr>
        <w:numPr>
          <w:ilvl w:val="2"/>
          <w:numId w:val="66"/>
        </w:numPr>
        <w:tabs>
          <w:tab w:val="clear" w:pos="1800"/>
        </w:tabs>
        <w:suppressAutoHyphens w:val="0"/>
        <w:spacing w:line="300" w:lineRule="auto"/>
        <w:ind w:left="851" w:hanging="283"/>
        <w:rPr>
          <w:rFonts w:eastAsia="Times New Roman" w:cstheme="minorHAnsi"/>
          <w:lang w:eastAsia="pl-PL"/>
        </w:rPr>
      </w:pPr>
      <w:r w:rsidRPr="003715ED">
        <w:rPr>
          <w:rFonts w:eastAsia="Times New Roman" w:cstheme="minorHAnsi"/>
          <w:lang w:eastAsia="pl-PL"/>
        </w:rPr>
        <w:t>(uchylony),</w:t>
      </w:r>
    </w:p>
    <w:p w14:paraId="3AD1D64A" w14:textId="77777777" w:rsidR="003715ED" w:rsidRPr="003715ED" w:rsidRDefault="003715ED" w:rsidP="00E66D23">
      <w:pPr>
        <w:numPr>
          <w:ilvl w:val="2"/>
          <w:numId w:val="66"/>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opracowywania projektów wewnętrznych aktów prawnych, z wyłączeniem Regulaminu oraz wewnętrznych regulaminów organizacyjnych biur i urzędów dzielnic,</w:t>
      </w:r>
    </w:p>
    <w:p w14:paraId="1F16B7B7" w14:textId="77777777" w:rsidR="003715ED" w:rsidRPr="003715ED" w:rsidRDefault="003715ED" w:rsidP="00E66D23">
      <w:pPr>
        <w:numPr>
          <w:ilvl w:val="2"/>
          <w:numId w:val="66"/>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spraw związanych z przygotowywaniem odpowiedzi na interwencje posłów i senatorów;</w:t>
      </w:r>
    </w:p>
    <w:p w14:paraId="4592B15C" w14:textId="77777777" w:rsidR="003715ED" w:rsidRPr="003715ED" w:rsidRDefault="003715ED" w:rsidP="00E66D23">
      <w:pPr>
        <w:widowControl w:val="0"/>
        <w:numPr>
          <w:ilvl w:val="0"/>
          <w:numId w:val="157"/>
        </w:numPr>
        <w:shd w:val="clear" w:color="auto" w:fill="FFFFFF"/>
        <w:suppressAutoHyphens w:val="0"/>
        <w:autoSpaceDE w:val="0"/>
        <w:autoSpaceDN w:val="0"/>
        <w:adjustRightInd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kontrolowanie prawidłowości i kompletności projektów dokumentów przedkładanych do podpisu Prezydenta, zastępców Prezydenta oraz Sekretarza, w tym projektów zarządzeń, instrukcji, upoważnień i pełnomocnictw;</w:t>
      </w:r>
    </w:p>
    <w:p w14:paraId="27AAF402" w14:textId="737A68D4" w:rsidR="003715ED" w:rsidRPr="00CE7401" w:rsidRDefault="003715ED" w:rsidP="00E66D23">
      <w:pPr>
        <w:numPr>
          <w:ilvl w:val="0"/>
          <w:numId w:val="157"/>
        </w:numPr>
        <w:shd w:val="clear" w:color="auto" w:fill="FFFFFF"/>
        <w:suppressAutoHyphens w:val="0"/>
        <w:autoSpaceDN w:val="0"/>
        <w:spacing w:line="300" w:lineRule="auto"/>
        <w:ind w:left="567" w:hanging="283"/>
        <w:contextualSpacing/>
        <w:rPr>
          <w:rFonts w:eastAsia="Times New Roman" w:cstheme="minorHAnsi"/>
          <w:szCs w:val="24"/>
          <w:lang w:eastAsia="pl-PL"/>
        </w:rPr>
      </w:pPr>
      <w:r w:rsidRPr="00CE7401">
        <w:rPr>
          <w:rFonts w:eastAsia="Times New Roman" w:cstheme="minorHAnsi"/>
          <w:szCs w:val="24"/>
          <w:shd w:val="clear" w:color="auto" w:fill="FFFFFF"/>
          <w:lang w:eastAsia="pl-PL"/>
        </w:rPr>
        <w:t xml:space="preserve">koordynowanie realizacji </w:t>
      </w:r>
      <w:r w:rsidR="00CA668B" w:rsidRPr="00CE7401">
        <w:rPr>
          <w:rFonts w:eastAsia="Times New Roman" w:cstheme="minorHAnsi"/>
          <w:szCs w:val="24"/>
          <w:lang w:eastAsia="pl-PL"/>
        </w:rPr>
        <w:t>wniosków o udostępnienie informacji publicznej i wniosków o ponowne wykorzystanie informacji sektora publicznego oraz prowadzenie Biuletynu Informacji Publicznej m.st. Warszawy;</w:t>
      </w:r>
    </w:p>
    <w:p w14:paraId="645FC58B" w14:textId="677553B6" w:rsidR="003715ED" w:rsidRPr="003715ED" w:rsidRDefault="00E270A8" w:rsidP="00E66D23">
      <w:pPr>
        <w:suppressAutoHyphens w:val="0"/>
        <w:spacing w:line="300" w:lineRule="auto"/>
        <w:ind w:left="567" w:hanging="283"/>
        <w:contextualSpacing/>
        <w:rPr>
          <w:rFonts w:eastAsia="Times New Roman" w:cstheme="minorHAnsi"/>
          <w:szCs w:val="24"/>
          <w:lang w:eastAsia="pl-PL"/>
        </w:rPr>
      </w:pPr>
      <w:r>
        <w:rPr>
          <w:rFonts w:eastAsia="Times New Roman" w:cstheme="minorHAnsi"/>
          <w:szCs w:val="24"/>
          <w:lang w:eastAsia="pl-PL"/>
        </w:rPr>
        <w:t>8a)</w:t>
      </w:r>
      <w:r>
        <w:rPr>
          <w:rFonts w:eastAsia="Times New Roman" w:cstheme="minorHAnsi"/>
          <w:szCs w:val="24"/>
          <w:lang w:eastAsia="pl-PL"/>
        </w:rPr>
        <w:tab/>
      </w:r>
      <w:r w:rsidR="003715ED" w:rsidRPr="003715ED">
        <w:rPr>
          <w:rFonts w:eastAsia="Times New Roman" w:cstheme="minorHAnsi"/>
          <w:szCs w:val="24"/>
          <w:lang w:eastAsia="pl-PL"/>
        </w:rPr>
        <w:t>(uchylony);</w:t>
      </w:r>
    </w:p>
    <w:p w14:paraId="492A5703" w14:textId="77777777" w:rsidR="003715ED" w:rsidRPr="003715ED" w:rsidRDefault="003715ED" w:rsidP="00E66D23">
      <w:p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8b) (uchylony);</w:t>
      </w:r>
    </w:p>
    <w:p w14:paraId="7858EF0B" w14:textId="77777777" w:rsidR="003715ED" w:rsidRPr="003715ED" w:rsidRDefault="003715ED" w:rsidP="00E66D23">
      <w:pPr>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8c) (uchylony);</w:t>
      </w:r>
    </w:p>
    <w:p w14:paraId="06D77ADA" w14:textId="13D63C32" w:rsidR="003715ED" w:rsidRPr="003715ED" w:rsidRDefault="003715ED" w:rsidP="00E66D23">
      <w:pPr>
        <w:numPr>
          <w:ilvl w:val="0"/>
          <w:numId w:val="157"/>
        </w:numPr>
        <w:shd w:val="clear" w:color="auto" w:fill="FFFFFF"/>
        <w:suppressAutoHyphens w:val="0"/>
        <w:autoSpaceDN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prowadzenie:</w:t>
      </w:r>
    </w:p>
    <w:p w14:paraId="1390A86F" w14:textId="77777777" w:rsidR="003715ED" w:rsidRPr="003715ED" w:rsidRDefault="003715ED" w:rsidP="00E66D23">
      <w:pPr>
        <w:numPr>
          <w:ilvl w:val="2"/>
          <w:numId w:val="65"/>
        </w:numPr>
        <w:tabs>
          <w:tab w:val="clear" w:pos="12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F9A5662" w14:textId="77777777" w:rsidR="003715ED" w:rsidRPr="003715ED" w:rsidRDefault="003715ED" w:rsidP="00E66D23">
      <w:pPr>
        <w:numPr>
          <w:ilvl w:val="2"/>
          <w:numId w:val="65"/>
        </w:numPr>
        <w:tabs>
          <w:tab w:val="clear" w:pos="12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Centralnego Rejestru Wniosków o Udostępnienie Informacji Publicznej,</w:t>
      </w:r>
    </w:p>
    <w:p w14:paraId="4EF0BFF2" w14:textId="77777777" w:rsidR="003715ED" w:rsidRPr="003715ED" w:rsidRDefault="003715ED" w:rsidP="00E66D23">
      <w:pPr>
        <w:numPr>
          <w:ilvl w:val="2"/>
          <w:numId w:val="65"/>
        </w:numPr>
        <w:tabs>
          <w:tab w:val="clear" w:pos="12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Centralnego Rejestru Wniosków o Ponowne Wykorzystywanie Informacji Sektora Publicznego,</w:t>
      </w:r>
    </w:p>
    <w:p w14:paraId="050098A9" w14:textId="77777777" w:rsidR="003715ED" w:rsidRPr="003715ED" w:rsidRDefault="003715ED" w:rsidP="00E66D23">
      <w:pPr>
        <w:numPr>
          <w:ilvl w:val="2"/>
          <w:numId w:val="65"/>
        </w:numPr>
        <w:tabs>
          <w:tab w:val="clear" w:pos="12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rejestru pełnomocnictw i upoważnień Prezydenta,</w:t>
      </w:r>
    </w:p>
    <w:p w14:paraId="02ED3489" w14:textId="77777777" w:rsidR="003715ED" w:rsidRPr="003715ED" w:rsidRDefault="003715ED" w:rsidP="00E66D23">
      <w:pPr>
        <w:numPr>
          <w:ilvl w:val="2"/>
          <w:numId w:val="65"/>
        </w:numPr>
        <w:tabs>
          <w:tab w:val="clear" w:pos="12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rejestru zarządzeń Prezydenta;</w:t>
      </w:r>
    </w:p>
    <w:p w14:paraId="61051487" w14:textId="579BEEB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9a)</w:t>
      </w:r>
      <w:r w:rsidRPr="003715ED">
        <w:rPr>
          <w:rFonts w:eastAsia="Times New Roman" w:cstheme="minorHAnsi"/>
          <w:szCs w:val="24"/>
          <w:lang w:eastAsia="pl-PL"/>
        </w:rPr>
        <w:tab/>
        <w:t>współpraca ze związkami jednostek samorządu terytorialnego, organizacjami gospodarczymi oraz innymi organizacjami;</w:t>
      </w:r>
    </w:p>
    <w:p w14:paraId="1AF1780F" w14:textId="77777777" w:rsidR="003715ED" w:rsidRPr="003715ED" w:rsidRDefault="003715ED" w:rsidP="00E66D23">
      <w:pPr>
        <w:widowControl w:val="0"/>
        <w:numPr>
          <w:ilvl w:val="0"/>
          <w:numId w:val="157"/>
        </w:numPr>
        <w:shd w:val="clear" w:color="auto" w:fill="FFFFFF"/>
        <w:suppressAutoHyphens w:val="0"/>
        <w:autoSpaceDE w:val="0"/>
        <w:autoSpaceDN w:val="0"/>
        <w:adjustRightInd w:val="0"/>
        <w:spacing w:after="240" w:line="300" w:lineRule="auto"/>
        <w:ind w:left="567" w:right="-68" w:hanging="425"/>
        <w:rPr>
          <w:rFonts w:eastAsia="Times New Roman" w:cstheme="minorHAnsi"/>
          <w:szCs w:val="24"/>
          <w:lang w:eastAsia="pl-PL"/>
        </w:rPr>
      </w:pPr>
      <w:r w:rsidRPr="003715ED">
        <w:rPr>
          <w:rFonts w:eastAsia="Times New Roman" w:cstheme="minorHAnsi"/>
          <w:szCs w:val="24"/>
          <w:lang w:eastAsia="pl-PL"/>
        </w:rPr>
        <w:t>zapewnienie Prezydentowi, zastępcom Prezydenta oraz Sekretarzowi współpracy ekspertów spoza Urzędu.</w:t>
      </w:r>
    </w:p>
    <w:p w14:paraId="3C9788FA" w14:textId="315ED8BD" w:rsidR="003715ED" w:rsidRPr="003715ED" w:rsidRDefault="003715ED" w:rsidP="00E66D23">
      <w:pPr>
        <w:widowControl w:val="0"/>
        <w:shd w:val="clear" w:color="auto" w:fill="FFFFFF"/>
        <w:suppressAutoHyphens w:val="0"/>
        <w:autoSpaceDE w:val="0"/>
        <w:autoSpaceDN w:val="0"/>
        <w:adjustRightInd w:val="0"/>
        <w:spacing w:after="240" w:line="300" w:lineRule="auto"/>
        <w:ind w:left="284" w:right="-70"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W Gabinecie Prezydenta działa Rzecznik Informacji Publicznej.</w:t>
      </w:r>
    </w:p>
    <w:p w14:paraId="1C6EBB22" w14:textId="77777777" w:rsidR="003715ED" w:rsidRPr="003715ED" w:rsidRDefault="003715ED" w:rsidP="00E66D23">
      <w:pPr>
        <w:widowControl w:val="0"/>
        <w:shd w:val="clear" w:color="auto" w:fill="FFFFFF"/>
        <w:suppressAutoHyphens w:val="0"/>
        <w:autoSpaceDE w:val="0"/>
        <w:autoSpaceDN w:val="0"/>
        <w:adjustRightInd w:val="0"/>
        <w:spacing w:line="300" w:lineRule="auto"/>
        <w:ind w:left="284" w:right="-70" w:hanging="284"/>
        <w:rPr>
          <w:rFonts w:eastAsia="Times New Roman" w:cstheme="minorHAnsi"/>
          <w:szCs w:val="24"/>
          <w:lang w:eastAsia="pl-PL"/>
        </w:rPr>
      </w:pPr>
      <w:r w:rsidRPr="003715ED">
        <w:rPr>
          <w:rFonts w:eastAsia="Times New Roman" w:cstheme="minorHAnsi"/>
          <w:szCs w:val="24"/>
          <w:lang w:eastAsia="pl-PL"/>
        </w:rPr>
        <w:t>3.</w:t>
      </w:r>
      <w:r w:rsidRPr="003715ED">
        <w:rPr>
          <w:rFonts w:eastAsia="Times New Roman" w:cstheme="minorHAnsi"/>
          <w:szCs w:val="24"/>
          <w:lang w:eastAsia="pl-PL"/>
        </w:rPr>
        <w:tab/>
        <w:t>(uchylony).</w:t>
      </w:r>
    </w:p>
    <w:p w14:paraId="5F0DD8CC"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36a (uchylony)</w:t>
      </w:r>
    </w:p>
    <w:p w14:paraId="3142F4F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vertAlign w:val="superscript"/>
          <w:lang w:eastAsia="pl-PL"/>
        </w:rPr>
      </w:pPr>
      <w:r w:rsidRPr="003715ED">
        <w:rPr>
          <w:rFonts w:eastAsia="Arial Unicode MS" w:cs="Times New Roman"/>
          <w:b/>
          <w:kern w:val="36"/>
          <w:szCs w:val="20"/>
          <w:lang w:eastAsia="pl-PL"/>
        </w:rPr>
        <w:t>§ 36b Centrum Komunikacji Społecznej</w:t>
      </w:r>
    </w:p>
    <w:p w14:paraId="70BC3597" w14:textId="77777777" w:rsidR="003715ED" w:rsidRPr="003715ED" w:rsidRDefault="003715ED" w:rsidP="00E66D23">
      <w:pPr>
        <w:numPr>
          <w:ilvl w:val="0"/>
          <w:numId w:val="132"/>
        </w:numPr>
        <w:tabs>
          <w:tab w:val="clear" w:pos="16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Centrum Komunikacji Społecznej należy w szczególności:</w:t>
      </w:r>
    </w:p>
    <w:p w14:paraId="7F60D2D8" w14:textId="77777777" w:rsidR="003715ED" w:rsidRPr="003715ED" w:rsidRDefault="003715ED" w:rsidP="00E66D23">
      <w:pPr>
        <w:numPr>
          <w:ilvl w:val="1"/>
          <w:numId w:val="132"/>
        </w:numPr>
        <w:tabs>
          <w:tab w:val="clear" w:pos="187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inicjowanie, wdrażanie i monitorowanie projektów, programów i kampanii społecznych łączących zagadnienia z wielu dziedzin życia mieszkańców i integrujących wielokierunkowe działania Urzędu;</w:t>
      </w:r>
    </w:p>
    <w:p w14:paraId="4085A560" w14:textId="77777777" w:rsidR="003715ED" w:rsidRPr="003715ED" w:rsidRDefault="003715ED" w:rsidP="00E66D23">
      <w:pPr>
        <w:numPr>
          <w:ilvl w:val="1"/>
          <w:numId w:val="132"/>
        </w:numPr>
        <w:tabs>
          <w:tab w:val="clear" w:pos="187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22625EB" w14:textId="77777777" w:rsidR="003715ED" w:rsidRPr="003715ED" w:rsidRDefault="003715ED" w:rsidP="00E66D23">
      <w:pPr>
        <w:numPr>
          <w:ilvl w:val="1"/>
          <w:numId w:val="132"/>
        </w:numPr>
        <w:tabs>
          <w:tab w:val="clear" w:pos="187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planowanie, realizowanie, koordynowanie, monitorowanie i kontrolowanie działań na rzecz rozwoju społeczeństwa obywatelskiego w m.st. Warszawa, poprzez:</w:t>
      </w:r>
    </w:p>
    <w:p w14:paraId="6C89A49A" w14:textId="77777777" w:rsidR="003715ED" w:rsidRPr="003715ED" w:rsidRDefault="003715ED" w:rsidP="00E66D23">
      <w:pPr>
        <w:numPr>
          <w:ilvl w:val="2"/>
          <w:numId w:val="132"/>
        </w:numPr>
        <w:tabs>
          <w:tab w:val="clear" w:pos="23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opracowanie, upowszechnianie i wzmacnianie mechanizmów współpracy z organizacjami pozarządowymi, mieszkańcami lub grupami (formalnymi lub nieformalnymi), stanowiącymi ich reprezentację, w zakresie realizacji zadań publicznych,</w:t>
      </w:r>
    </w:p>
    <w:p w14:paraId="777C87ED" w14:textId="77777777" w:rsidR="003715ED" w:rsidRPr="003715ED" w:rsidRDefault="003715ED" w:rsidP="00E66D23">
      <w:pPr>
        <w:numPr>
          <w:ilvl w:val="2"/>
          <w:numId w:val="132"/>
        </w:numPr>
        <w:tabs>
          <w:tab w:val="clear" w:pos="23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przygotowywanie i przeprowadzanie otwartych konkursów ofert oraz rozpatrywanie ofert organizacji składanych w trybie art. 19a ustawy z dnia 24 kwietnia 2003 r. o działalności </w:t>
      </w:r>
      <w:r w:rsidRPr="003715ED">
        <w:rPr>
          <w:rFonts w:eastAsia="Times New Roman" w:cstheme="minorHAnsi"/>
          <w:szCs w:val="24"/>
          <w:lang w:eastAsia="pl-PL"/>
        </w:rPr>
        <w:lastRenderedPageBreak/>
        <w:t xml:space="preserve">pożytku publicznego i o wolontariacie na realizację zadań publicznych </w:t>
      </w:r>
      <w:r w:rsidRPr="003715ED">
        <w:rPr>
          <w:rFonts w:eastAsia="Times New Roman" w:cstheme="minorHAnsi"/>
          <w:iCs/>
          <w:szCs w:val="24"/>
          <w:lang w:eastAsia="pl-PL"/>
        </w:rPr>
        <w:t>z zastrzeżeniem</w:t>
      </w:r>
      <w:r w:rsidRPr="003715ED">
        <w:rPr>
          <w:rFonts w:eastAsia="Times New Roman" w:cstheme="minorHAnsi"/>
          <w:szCs w:val="24"/>
          <w:lang w:eastAsia="pl-PL"/>
        </w:rPr>
        <w:t xml:space="preserve"> </w:t>
      </w:r>
      <w:r w:rsidRPr="003715ED">
        <w:rPr>
          <w:rFonts w:eastAsia="Times New Roman" w:cstheme="minorHAnsi"/>
          <w:iCs/>
          <w:szCs w:val="24"/>
          <w:lang w:eastAsia="pl-PL"/>
        </w:rPr>
        <w:t>zadań innych biur, wydziałów dla dzielnic i jednostek organizacyjnych m.st. Warszawy,</w:t>
      </w:r>
    </w:p>
    <w:p w14:paraId="7F778328" w14:textId="77777777" w:rsidR="003715ED" w:rsidRPr="003715ED" w:rsidRDefault="003715ED" w:rsidP="00E66D23">
      <w:pPr>
        <w:numPr>
          <w:ilvl w:val="2"/>
          <w:numId w:val="132"/>
        </w:numPr>
        <w:tabs>
          <w:tab w:val="clear" w:pos="23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opracowanie, upowszechnianie i wzmacnianie narzędzi dialogu i partycypacji społecznej, służących włączeniu mieszkańców w proces współdecydowania,</w:t>
      </w:r>
    </w:p>
    <w:p w14:paraId="26EFA3AC" w14:textId="77777777" w:rsidR="003715ED" w:rsidRPr="003715ED" w:rsidRDefault="003715ED" w:rsidP="00E66D23">
      <w:pPr>
        <w:numPr>
          <w:ilvl w:val="2"/>
          <w:numId w:val="132"/>
        </w:numPr>
        <w:tabs>
          <w:tab w:val="clear" w:pos="23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edukacji obywatelskiej,</w:t>
      </w:r>
    </w:p>
    <w:p w14:paraId="5266C6FD" w14:textId="77777777" w:rsidR="003715ED" w:rsidRPr="003715ED" w:rsidRDefault="003715ED" w:rsidP="00E66D23">
      <w:pPr>
        <w:numPr>
          <w:ilvl w:val="2"/>
          <w:numId w:val="132"/>
        </w:numPr>
        <w:tabs>
          <w:tab w:val="clear" w:pos="23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opracowanie, upowszechnianie i wzmacnianie rozwiązań przeciwdziałających dyskryminacji oraz promujących równe traktowanie,</w:t>
      </w:r>
    </w:p>
    <w:p w14:paraId="4BECB904" w14:textId="77777777" w:rsidR="003715ED" w:rsidRPr="003715ED" w:rsidRDefault="003715ED" w:rsidP="00E66D23">
      <w:pPr>
        <w:numPr>
          <w:ilvl w:val="2"/>
          <w:numId w:val="132"/>
        </w:numPr>
        <w:tabs>
          <w:tab w:val="clear" w:pos="23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działań informacyjno-edukacyjnych w zakresie działania Centrum Komunikacji Społecznej w uzgodnieniu z biurem właściwym do spraw marketingu miasta;</w:t>
      </w:r>
    </w:p>
    <w:p w14:paraId="5382B7E0" w14:textId="77777777" w:rsidR="003715ED" w:rsidRPr="003715ED" w:rsidRDefault="003715ED" w:rsidP="00E66D23">
      <w:pPr>
        <w:numPr>
          <w:ilvl w:val="1"/>
          <w:numId w:val="132"/>
        </w:numPr>
        <w:tabs>
          <w:tab w:val="clear" w:pos="187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realizowanie projektów zlecanych przez Prezydenta, zastępców Prezydenta, Sekretarza, Dyrektora Magistratu i Dyrektorów Koordynatorów;</w:t>
      </w:r>
    </w:p>
    <w:p w14:paraId="58D4FC04" w14:textId="77777777" w:rsidR="003715ED" w:rsidRPr="003715ED" w:rsidRDefault="003715ED" w:rsidP="00E66D23">
      <w:pPr>
        <w:numPr>
          <w:ilvl w:val="1"/>
          <w:numId w:val="132"/>
        </w:numPr>
        <w:tabs>
          <w:tab w:val="clear" w:pos="1875"/>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14:paraId="7DD51804" w14:textId="77777777" w:rsidR="003715ED" w:rsidRPr="003715ED" w:rsidRDefault="003715ED" w:rsidP="00E66D23">
      <w:pPr>
        <w:numPr>
          <w:ilvl w:val="1"/>
          <w:numId w:val="132"/>
        </w:numPr>
        <w:tabs>
          <w:tab w:val="clear" w:pos="1875"/>
        </w:tabs>
        <w:suppressAutoHyphens w:val="0"/>
        <w:spacing w:after="240" w:line="300" w:lineRule="auto"/>
        <w:ind w:left="567" w:hanging="283"/>
        <w:rPr>
          <w:rFonts w:eastAsia="Times New Roman" w:cstheme="minorHAnsi"/>
          <w:szCs w:val="24"/>
          <w:lang w:eastAsia="pl-PL"/>
        </w:rPr>
      </w:pPr>
      <w:r w:rsidRPr="003715ED">
        <w:rPr>
          <w:rFonts w:eastAsia="Times New Roman" w:cstheme="minorHAnsi"/>
          <w:szCs w:val="24"/>
          <w:lang w:eastAsia="pl-PL"/>
        </w:rPr>
        <w:t>wspieranie realizacji zadań Pełnomocnika Prezydenta m.st. Warszawy ds. współpracy z organizacjami pozarządowymi.</w:t>
      </w:r>
    </w:p>
    <w:p w14:paraId="7307473D" w14:textId="77777777" w:rsidR="003715ED" w:rsidRPr="003715ED" w:rsidRDefault="003715ED" w:rsidP="00E66D23">
      <w:pPr>
        <w:numPr>
          <w:ilvl w:val="0"/>
          <w:numId w:val="132"/>
        </w:numPr>
        <w:tabs>
          <w:tab w:val="clear" w:pos="16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14:paraId="7944DDAD" w14:textId="1CC8A019" w:rsid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36c (uchylony)</w:t>
      </w:r>
    </w:p>
    <w:p w14:paraId="4AA7CA62" w14:textId="2C11ABE7" w:rsidR="00E016CC" w:rsidRPr="00E8492C" w:rsidRDefault="00E016CC" w:rsidP="00E8492C">
      <w:pPr>
        <w:keepNext/>
        <w:suppressAutoHyphens w:val="0"/>
        <w:spacing w:before="240" w:after="240" w:line="300" w:lineRule="auto"/>
        <w:ind w:firstLine="0"/>
        <w:jc w:val="center"/>
        <w:outlineLvl w:val="0"/>
        <w:rPr>
          <w:rFonts w:eastAsia="Arial Unicode MS" w:cs="Times New Roman"/>
          <w:b/>
          <w:kern w:val="36"/>
          <w:szCs w:val="20"/>
          <w:lang w:eastAsia="pl-PL"/>
        </w:rPr>
      </w:pPr>
      <w:r>
        <w:rPr>
          <w:rFonts w:eastAsia="Arial Unicode MS" w:cs="Times New Roman"/>
          <w:b/>
          <w:kern w:val="36"/>
          <w:szCs w:val="20"/>
          <w:lang w:eastAsia="pl-PL"/>
        </w:rPr>
        <w:t xml:space="preserve">36d </w:t>
      </w:r>
      <w:r w:rsidRPr="00E016CC">
        <w:rPr>
          <w:rFonts w:eastAsia="Arial Unicode MS" w:cstheme="minorHAnsi"/>
          <w:b/>
          <w:kern w:val="36"/>
          <w:lang w:eastAsia="pl-PL"/>
        </w:rPr>
        <w:t>Stołeczne Centrum Bezpieczeństwa</w:t>
      </w:r>
    </w:p>
    <w:p w14:paraId="220C00DF" w14:textId="77777777" w:rsidR="00E016CC" w:rsidRPr="00E016CC" w:rsidRDefault="00E016CC" w:rsidP="00E66D23">
      <w:pPr>
        <w:suppressAutoHyphens w:val="0"/>
        <w:spacing w:line="300" w:lineRule="auto"/>
        <w:ind w:left="284" w:hanging="284"/>
        <w:rPr>
          <w:rFonts w:eastAsia="Times New Roman" w:cstheme="minorHAnsi"/>
          <w:szCs w:val="24"/>
          <w:lang w:eastAsia="pl-PL"/>
        </w:rPr>
      </w:pPr>
      <w:r w:rsidRPr="00E016CC">
        <w:rPr>
          <w:rFonts w:eastAsia="Times New Roman" w:cstheme="minorHAnsi"/>
          <w:szCs w:val="24"/>
          <w:lang w:eastAsia="pl-PL"/>
        </w:rPr>
        <w:t>1.</w:t>
      </w:r>
      <w:r w:rsidRPr="00E016CC">
        <w:rPr>
          <w:rFonts w:eastAsia="Times New Roman" w:cstheme="minorHAnsi"/>
          <w:b/>
          <w:szCs w:val="24"/>
          <w:lang w:eastAsia="pl-PL"/>
        </w:rPr>
        <w:t xml:space="preserve"> </w:t>
      </w:r>
      <w:r w:rsidRPr="00E016CC">
        <w:rPr>
          <w:rFonts w:eastAsia="Times New Roman" w:cstheme="minorHAnsi"/>
          <w:szCs w:val="24"/>
          <w:lang w:eastAsia="pl-PL"/>
        </w:rPr>
        <w:t>Do zakresu działania Stołecznego Centrum Bezpieczeństwa należy w szczególności:</w:t>
      </w:r>
    </w:p>
    <w:p w14:paraId="418A3ABC" w14:textId="77777777" w:rsidR="00E016CC" w:rsidRPr="00E016CC" w:rsidRDefault="00E016CC" w:rsidP="00E66D23">
      <w:pPr>
        <w:numPr>
          <w:ilvl w:val="0"/>
          <w:numId w:val="62"/>
        </w:numPr>
        <w:suppressAutoHyphens w:val="0"/>
        <w:spacing w:line="300" w:lineRule="auto"/>
        <w:ind w:left="567" w:hanging="283"/>
        <w:rPr>
          <w:rFonts w:eastAsia="Times New Roman" w:cstheme="minorHAnsi"/>
          <w:szCs w:val="24"/>
          <w:lang w:eastAsia="pl-PL"/>
        </w:rPr>
      </w:pPr>
      <w:r w:rsidRPr="00E016CC">
        <w:rPr>
          <w:rFonts w:eastAsia="Times New Roman" w:cstheme="minorHAnsi"/>
          <w:szCs w:val="24"/>
          <w:lang w:eastAsia="pl-PL"/>
        </w:rPr>
        <w:t>w zakresie bezpieczeństwa i porządku publicznego:</w:t>
      </w:r>
    </w:p>
    <w:p w14:paraId="6EFC2253"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analiza stanu bezpieczeństwa i porządku publicznego na terenie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59BDB6CC"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opracowywanie informacji i wniosków o stanie bezpieczeństwa i porządku publicznego dla Prezydenta, kierowników jednostek organizacyjnych m.st. Warszawy lub innych upoważnionych osób,</w:t>
      </w:r>
    </w:p>
    <w:p w14:paraId="5E1A98A2"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opracowywanie projektów programów poprawy bezpieczeństwa obywateli i porządku publicznego oraz ich wdrażanie i realizacja,</w:t>
      </w:r>
    </w:p>
    <w:p w14:paraId="3D5E679A"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obsługa Komisji Bezpieczeństwa i Porządku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69B9563C"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realizacja zadań dotyczących bezpieczeństwa imprez masowych oraz zgromadzeń publicznych,</w:t>
      </w:r>
    </w:p>
    <w:p w14:paraId="062E2D18"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współpraca z Policją, administracją rządową, organizacjami pozarządowymi oraz innymi podmiotami w celu poprawy bezpieczeństwa i porządku publicznego,</w:t>
      </w:r>
    </w:p>
    <w:p w14:paraId="34849769"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prowadzenie postępowań administracyjnych w sprawach pojazdów usuniętych z dróg do dnia 31 grudnia 2010 r. w trybie art. 130a ustawy z dnia 20 czerwca 1997 r. – Prawo o ruchu drogowym (</w:t>
      </w:r>
      <w:r w:rsidRPr="00E016CC">
        <w:t>Dz. U. z 2022 r. poz. 988, z późn.zm.),</w:t>
      </w:r>
    </w:p>
    <w:p w14:paraId="5DB158A1"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lastRenderedPageBreak/>
        <w:t>prowadzenie postępowań sądowych w sprawach o przepadek na rzecz m.st. Warszawy pojazdów usuniętych z dróg do dnia 31 grudnia 2010 r. w trybie art. 130a ustawy z dnia 20 czerwca 1997 r. – Prawo o ruchu drogowym</w:t>
      </w:r>
      <w:r w:rsidRPr="00E016CC">
        <w:t>,</w:t>
      </w:r>
    </w:p>
    <w:p w14:paraId="77A20F3F"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wykonywanie zadań związanych z organizacją i prowadzeniem centrum powiadamiania ratunkowego, o którym mowa w art. 3 ust. 2 ustawy z dnia 22 listopada 2013 r. o systemie powiadamiania ratunkowego (</w:t>
      </w:r>
      <w:r w:rsidRPr="00E016CC">
        <w:rPr>
          <w:rFonts w:cstheme="minorHAnsi"/>
          <w:color w:val="212529"/>
          <w:shd w:val="clear" w:color="auto" w:fill="FFFFFF"/>
        </w:rPr>
        <w:t>Dz.U. z 2022 r. poz. 2175, z późn. zm.</w:t>
      </w:r>
      <w:r w:rsidRPr="00E016CC">
        <w:rPr>
          <w:rFonts w:eastAsia="Times New Roman" w:cstheme="minorHAnsi"/>
          <w:szCs w:val="24"/>
          <w:lang w:eastAsia="pl-PL"/>
        </w:rPr>
        <w:t>), utworzonego na zasadach określonych w art. 7 ust. 2 tej ustawy,</w:t>
      </w:r>
    </w:p>
    <w:p w14:paraId="1F2FE045" w14:textId="77777777" w:rsidR="00E016CC" w:rsidRPr="00E016CC" w:rsidRDefault="00E016CC" w:rsidP="00E66D23">
      <w:pPr>
        <w:numPr>
          <w:ilvl w:val="2"/>
          <w:numId w:val="14"/>
        </w:numPr>
        <w:tabs>
          <w:tab w:val="clear" w:pos="1080"/>
        </w:tabs>
        <w:suppressAutoHyphens w:val="0"/>
        <w:spacing w:line="300" w:lineRule="auto"/>
        <w:ind w:left="851" w:hanging="283"/>
        <w:rPr>
          <w:rFonts w:eastAsia="Times New Roman" w:cstheme="minorHAnsi"/>
          <w:szCs w:val="24"/>
          <w:lang w:eastAsia="pl-PL"/>
        </w:rPr>
      </w:pPr>
      <w:r w:rsidRPr="00E016CC">
        <w:rPr>
          <w:rFonts w:ascii="Calibri" w:hAnsi="Calibri" w:cs="Calibri"/>
          <w:color w:val="000000"/>
        </w:rPr>
        <w:t>koordynowanie działań służb miejskich i jednostek w obszarze bezpieczeństwa i właściwego funkcjonowania miasta;</w:t>
      </w:r>
    </w:p>
    <w:p w14:paraId="0ABB7EA0" w14:textId="77777777" w:rsidR="00E016CC" w:rsidRPr="00E016CC" w:rsidRDefault="00E016CC" w:rsidP="00E66D23">
      <w:pPr>
        <w:numPr>
          <w:ilvl w:val="0"/>
          <w:numId w:val="67"/>
        </w:numPr>
        <w:tabs>
          <w:tab w:val="clear" w:pos="3190"/>
        </w:tabs>
        <w:suppressAutoHyphens w:val="0"/>
        <w:spacing w:line="300" w:lineRule="auto"/>
        <w:ind w:left="567" w:hanging="283"/>
        <w:rPr>
          <w:rFonts w:eastAsia="Times New Roman" w:cstheme="minorHAnsi"/>
          <w:szCs w:val="24"/>
          <w:lang w:eastAsia="pl-PL"/>
        </w:rPr>
      </w:pPr>
      <w:r w:rsidRPr="00E016CC">
        <w:rPr>
          <w:rFonts w:eastAsia="Times New Roman" w:cstheme="minorHAnsi"/>
          <w:szCs w:val="24"/>
          <w:lang w:eastAsia="pl-PL"/>
        </w:rPr>
        <w:t>w zakresie zarządzania kryzysowego, spraw obronnych i ochrony ludności:</w:t>
      </w:r>
    </w:p>
    <w:p w14:paraId="55F58582"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realizacja zadań dotyczących planowania cywilnego, w tym opracowywanie i aktualizowanie Planu zarządzania kryzysowego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470FADB5"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realizacja zadań z zakresu ochrony infrastruktury krytycznej,</w:t>
      </w:r>
    </w:p>
    <w:p w14:paraId="3F87DEA8"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monitorowanie, analiza i ocena zagrożeń,</w:t>
      </w:r>
    </w:p>
    <w:p w14:paraId="5A75AE11"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obsługa i merytoryczne wsparcie Zespołu Zarządzania Kryzysowego,</w:t>
      </w:r>
    </w:p>
    <w:p w14:paraId="6FA3B69D"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wykonywanie zadań z zakresu ochrony przeciwpożarowej i ochrony przed powodzią oraz współpraca w tym obszarze z Państwową Strażą Pożarną i Ochotniczymi Strażami Pożarnymi,</w:t>
      </w:r>
    </w:p>
    <w:p w14:paraId="76A18936"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wykonywanie zadań z zakresu obrony cywilnej i powszechnej samoobrony,</w:t>
      </w:r>
    </w:p>
    <w:p w14:paraId="2E19D747"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obsługa Centrum Zarządzania Kryzysowego m.st. Warszawy, w tym uruchamianie procedur i planów działania, w przypadku wystąpienia sytuacji kryzysowych lub wprowadzenia stanów nadzwyczajnych,</w:t>
      </w:r>
    </w:p>
    <w:p w14:paraId="30647F9B"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całodobowe monitorowanie stanu bezpieczeństwa i porządku publicznego na terenie m.st. Warszawy,</w:t>
      </w:r>
    </w:p>
    <w:p w14:paraId="1A803BB9"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realizacja zadań dotyczących planowania obronnego i operacyjnego na okres zewnętrznego zagrożenia bezpieczeństwa państwa i wojny,</w:t>
      </w:r>
    </w:p>
    <w:p w14:paraId="447FD696" w14:textId="77777777" w:rsidR="00E016CC" w:rsidRPr="00E016CC" w:rsidRDefault="00E016CC" w:rsidP="00E66D23">
      <w:pPr>
        <w:numPr>
          <w:ilvl w:val="2"/>
          <w:numId w:val="63"/>
        </w:numPr>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prowadzenie spraw organizacji rejestracji i kwalifikacji wojskowej na terenie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7758230A" w14:textId="77777777" w:rsidR="00E016CC" w:rsidRPr="00E016CC" w:rsidRDefault="00E016CC" w:rsidP="00E66D23">
      <w:pPr>
        <w:numPr>
          <w:ilvl w:val="2"/>
          <w:numId w:val="63"/>
        </w:numPr>
        <w:tabs>
          <w:tab w:val="clear" w:pos="306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prowadzenie spraw planowania świadczeń na rzecz obrony, w tym świadczeń osobistych i rzeczowych;</w:t>
      </w:r>
    </w:p>
    <w:p w14:paraId="0B451BB7" w14:textId="77777777" w:rsidR="00E016CC" w:rsidRPr="00E016CC" w:rsidRDefault="00E016CC" w:rsidP="00E66D23">
      <w:pPr>
        <w:numPr>
          <w:ilvl w:val="3"/>
          <w:numId w:val="63"/>
        </w:numPr>
        <w:tabs>
          <w:tab w:val="clear" w:pos="3600"/>
        </w:tabs>
        <w:suppressAutoHyphens w:val="0"/>
        <w:spacing w:line="300" w:lineRule="auto"/>
        <w:ind w:left="567" w:hanging="283"/>
        <w:rPr>
          <w:rFonts w:eastAsia="Times New Roman" w:cstheme="minorHAnsi"/>
          <w:szCs w:val="24"/>
          <w:lang w:eastAsia="pl-PL"/>
        </w:rPr>
      </w:pPr>
      <w:r w:rsidRPr="00E016CC">
        <w:rPr>
          <w:rFonts w:eastAsia="Times New Roman" w:cstheme="minorHAnsi"/>
          <w:szCs w:val="24"/>
          <w:lang w:eastAsia="pl-PL"/>
        </w:rPr>
        <w:t>w zakresie ochrony informacji niejawnych:</w:t>
      </w:r>
    </w:p>
    <w:p w14:paraId="7544F04D" w14:textId="77777777" w:rsidR="00E016CC" w:rsidRPr="00E016CC" w:rsidRDefault="00E016CC" w:rsidP="00E66D23">
      <w:pPr>
        <w:numPr>
          <w:ilvl w:val="0"/>
          <w:numId w:val="120"/>
        </w:numPr>
        <w:tabs>
          <w:tab w:val="clear" w:pos="3060"/>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zapewnianie ochrony informacji niejawnych,</w:t>
      </w:r>
    </w:p>
    <w:p w14:paraId="70C3BC58" w14:textId="77777777" w:rsidR="00E016CC" w:rsidRPr="00E016CC" w:rsidRDefault="00E016CC" w:rsidP="00E66D23">
      <w:pPr>
        <w:numPr>
          <w:ilvl w:val="0"/>
          <w:numId w:val="120"/>
        </w:numPr>
        <w:tabs>
          <w:tab w:val="clear" w:pos="3060"/>
          <w:tab w:val="num" w:pos="993"/>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t>prowadzenie kancelarii tajnej i punktów przechowywania dokumentów niejawnych,</w:t>
      </w:r>
    </w:p>
    <w:p w14:paraId="201D7E45" w14:textId="77777777" w:rsidR="00E016CC" w:rsidRPr="00E016CC" w:rsidRDefault="00E016CC" w:rsidP="00E66D23">
      <w:pPr>
        <w:numPr>
          <w:ilvl w:val="0"/>
          <w:numId w:val="120"/>
        </w:numPr>
        <w:tabs>
          <w:tab w:val="clear" w:pos="3060"/>
          <w:tab w:val="left" w:pos="851"/>
        </w:tabs>
        <w:suppressAutoHyphens w:val="0"/>
        <w:spacing w:line="300" w:lineRule="auto"/>
        <w:ind w:left="851" w:hanging="283"/>
        <w:contextualSpacing/>
        <w:rPr>
          <w:rFonts w:eastAsia="Times New Roman" w:cstheme="minorHAnsi"/>
          <w:szCs w:val="24"/>
          <w:lang w:eastAsia="pl-PL"/>
        </w:rPr>
      </w:pPr>
      <w:r w:rsidRPr="00E016CC">
        <w:rPr>
          <w:rFonts w:eastAsia="Times New Roman" w:cstheme="minorHAnsi"/>
          <w:szCs w:val="24"/>
          <w:lang w:eastAsia="pl-PL"/>
        </w:rPr>
        <w:t>prowadzenie okresowej kontroli ewidencji i obiegu dokumentów zawierających informacje niejawne,</w:t>
      </w:r>
    </w:p>
    <w:p w14:paraId="2681F21D" w14:textId="77777777" w:rsidR="00E016CC" w:rsidRPr="00E016CC" w:rsidRDefault="00E016CC" w:rsidP="00E66D23">
      <w:pPr>
        <w:numPr>
          <w:ilvl w:val="0"/>
          <w:numId w:val="120"/>
        </w:numPr>
        <w:tabs>
          <w:tab w:val="clear" w:pos="3060"/>
          <w:tab w:val="left" w:pos="567"/>
          <w:tab w:val="left" w:pos="851"/>
          <w:tab w:val="num" w:pos="2700"/>
        </w:tabs>
        <w:suppressAutoHyphens w:val="0"/>
        <w:spacing w:line="300" w:lineRule="auto"/>
        <w:ind w:left="851" w:hanging="283"/>
        <w:contextualSpacing/>
        <w:rPr>
          <w:rFonts w:eastAsia="Times New Roman" w:cstheme="minorHAnsi"/>
          <w:szCs w:val="24"/>
          <w:lang w:eastAsia="pl-PL"/>
        </w:rPr>
      </w:pPr>
      <w:r w:rsidRPr="00E016CC">
        <w:rPr>
          <w:rFonts w:eastAsia="Times New Roman" w:cstheme="minorHAnsi"/>
          <w:szCs w:val="24"/>
          <w:lang w:eastAsia="pl-PL"/>
        </w:rPr>
        <w:t>ochrona informacji niejawnych w systemach i sieciach teleinformatycznych,</w:t>
      </w:r>
    </w:p>
    <w:p w14:paraId="6231FC3A" w14:textId="77777777" w:rsidR="00E016CC" w:rsidRPr="00E016CC" w:rsidRDefault="00E016CC" w:rsidP="00E66D23">
      <w:pPr>
        <w:numPr>
          <w:ilvl w:val="0"/>
          <w:numId w:val="120"/>
        </w:numPr>
        <w:tabs>
          <w:tab w:val="clear" w:pos="3060"/>
          <w:tab w:val="left" w:pos="567"/>
          <w:tab w:val="num" w:pos="851"/>
          <w:tab w:val="num" w:pos="2700"/>
        </w:tabs>
        <w:suppressAutoHyphens w:val="0"/>
        <w:spacing w:line="300" w:lineRule="auto"/>
        <w:ind w:left="851" w:hanging="283"/>
        <w:contextualSpacing/>
        <w:rPr>
          <w:rFonts w:eastAsia="Times New Roman" w:cstheme="minorHAnsi"/>
          <w:szCs w:val="24"/>
          <w:lang w:eastAsia="pl-PL"/>
        </w:rPr>
      </w:pPr>
      <w:r w:rsidRPr="00E016CC">
        <w:rPr>
          <w:rFonts w:eastAsia="Times New Roman" w:cstheme="minorHAnsi"/>
          <w:szCs w:val="24"/>
          <w:lang w:eastAsia="pl-PL"/>
        </w:rPr>
        <w:t>szkolenie pracowników w zakresie ochrony informacji niejawnych,</w:t>
      </w:r>
    </w:p>
    <w:p w14:paraId="32A63807" w14:textId="77777777" w:rsidR="00E016CC" w:rsidRPr="00E016CC" w:rsidRDefault="00E016CC" w:rsidP="00E66D23">
      <w:pPr>
        <w:numPr>
          <w:ilvl w:val="0"/>
          <w:numId w:val="120"/>
        </w:numPr>
        <w:tabs>
          <w:tab w:val="clear" w:pos="3060"/>
          <w:tab w:val="left" w:pos="567"/>
          <w:tab w:val="num" w:pos="2700"/>
        </w:tabs>
        <w:suppressAutoHyphens w:val="0"/>
        <w:spacing w:line="300" w:lineRule="auto"/>
        <w:ind w:left="851" w:hanging="283"/>
        <w:contextualSpacing/>
        <w:rPr>
          <w:rFonts w:eastAsia="Times New Roman" w:cstheme="minorHAnsi"/>
          <w:szCs w:val="24"/>
          <w:lang w:eastAsia="pl-PL"/>
        </w:rPr>
      </w:pPr>
      <w:r w:rsidRPr="00E016CC">
        <w:rPr>
          <w:rFonts w:eastAsia="Times New Roman" w:cstheme="minorHAnsi"/>
          <w:szCs w:val="24"/>
          <w:lang w:eastAsia="pl-PL"/>
        </w:rPr>
        <w:t>kontrola przestrzegania przepisów o ochronie informacji niejawnych w Urzędzie,</w:t>
      </w:r>
    </w:p>
    <w:p w14:paraId="2DC04128" w14:textId="77777777" w:rsidR="00E016CC" w:rsidRPr="00E016CC" w:rsidRDefault="00E016CC" w:rsidP="00E66D23">
      <w:pPr>
        <w:numPr>
          <w:ilvl w:val="0"/>
          <w:numId w:val="120"/>
        </w:numPr>
        <w:tabs>
          <w:tab w:val="clear" w:pos="3060"/>
          <w:tab w:val="left" w:pos="567"/>
          <w:tab w:val="num" w:pos="851"/>
          <w:tab w:val="num" w:pos="2700"/>
        </w:tabs>
        <w:suppressAutoHyphens w:val="0"/>
        <w:spacing w:line="300" w:lineRule="auto"/>
        <w:ind w:left="851" w:hanging="283"/>
        <w:contextualSpacing/>
        <w:rPr>
          <w:rFonts w:eastAsia="Times New Roman" w:cstheme="minorHAnsi"/>
          <w:szCs w:val="24"/>
          <w:lang w:eastAsia="pl-PL"/>
        </w:rPr>
      </w:pPr>
      <w:r w:rsidRPr="00E016CC">
        <w:rPr>
          <w:rFonts w:eastAsia="Times New Roman" w:cstheme="minorHAnsi"/>
          <w:szCs w:val="24"/>
          <w:lang w:eastAsia="pl-PL"/>
        </w:rPr>
        <w:t>zarządzanie ryzykiem bezpieczeństwa informacji niejawnych, w szczególności szacowanie ryzyka,</w:t>
      </w:r>
    </w:p>
    <w:p w14:paraId="4390627D" w14:textId="77777777" w:rsidR="00E016CC" w:rsidRPr="00E016CC" w:rsidRDefault="00E016CC" w:rsidP="00E66D23">
      <w:pPr>
        <w:numPr>
          <w:ilvl w:val="0"/>
          <w:numId w:val="120"/>
        </w:numPr>
        <w:tabs>
          <w:tab w:val="clear" w:pos="3060"/>
          <w:tab w:val="left" w:pos="567"/>
          <w:tab w:val="num" w:pos="851"/>
        </w:tabs>
        <w:suppressAutoHyphens w:val="0"/>
        <w:spacing w:line="300" w:lineRule="auto"/>
        <w:ind w:left="851" w:hanging="283"/>
        <w:rPr>
          <w:rFonts w:eastAsia="Times New Roman" w:cstheme="minorHAnsi"/>
          <w:szCs w:val="24"/>
          <w:lang w:eastAsia="pl-PL"/>
        </w:rPr>
      </w:pPr>
      <w:r w:rsidRPr="00E016CC">
        <w:rPr>
          <w:rFonts w:eastAsia="Times New Roman" w:cstheme="minorHAnsi"/>
          <w:szCs w:val="24"/>
          <w:lang w:eastAsia="pl-PL"/>
        </w:rPr>
        <w:lastRenderedPageBreak/>
        <w:t>prowadzenie zwykłych postępowań sprawdzających oraz kontrolnych postępowań sprawdzających;</w:t>
      </w:r>
    </w:p>
    <w:p w14:paraId="151F2FC7" w14:textId="77777777" w:rsidR="00E016CC" w:rsidRPr="00E016CC" w:rsidRDefault="00E016CC" w:rsidP="00E66D23">
      <w:pPr>
        <w:numPr>
          <w:ilvl w:val="3"/>
          <w:numId w:val="63"/>
        </w:numPr>
        <w:tabs>
          <w:tab w:val="clear" w:pos="3600"/>
        </w:tabs>
        <w:suppressAutoHyphens w:val="0"/>
        <w:spacing w:after="240" w:line="300" w:lineRule="auto"/>
        <w:ind w:left="567" w:hanging="283"/>
        <w:rPr>
          <w:rFonts w:eastAsia="Times New Roman" w:cstheme="minorHAnsi"/>
          <w:szCs w:val="24"/>
          <w:lang w:eastAsia="pl-PL"/>
        </w:rPr>
      </w:pPr>
      <w:r w:rsidRPr="00E016CC">
        <w:rPr>
          <w:rFonts w:eastAsia="Times New Roman" w:cstheme="minorHAnsi"/>
          <w:szCs w:val="24"/>
          <w:lang w:eastAsia="pl-PL"/>
        </w:rPr>
        <w:t>realizowanie zadań Miejskiego Centrum Kontaktu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14:paraId="68789B04" w14:textId="77777777" w:rsidR="00E016CC" w:rsidRPr="00E016CC" w:rsidRDefault="00E016CC" w:rsidP="00E66D23">
      <w:pPr>
        <w:numPr>
          <w:ilvl w:val="0"/>
          <w:numId w:val="14"/>
        </w:numPr>
        <w:tabs>
          <w:tab w:val="clear" w:pos="360"/>
        </w:tabs>
        <w:suppressAutoHyphens w:val="0"/>
        <w:spacing w:line="300" w:lineRule="auto"/>
        <w:ind w:left="284" w:hanging="284"/>
        <w:rPr>
          <w:rFonts w:eastAsia="Times New Roman" w:cstheme="minorHAnsi"/>
          <w:szCs w:val="24"/>
          <w:lang w:eastAsia="pl-PL"/>
        </w:rPr>
      </w:pPr>
      <w:r w:rsidRPr="00E016CC">
        <w:rPr>
          <w:rFonts w:eastAsia="Times New Roman" w:cstheme="minorHAnsi"/>
          <w:szCs w:val="24"/>
          <w:lang w:eastAsia="pl-PL"/>
        </w:rPr>
        <w:t>Przy pomocy Biura wykonywany jest nadzór nad jednostkami organizacyjnymi m.st. Warszawy:</w:t>
      </w:r>
    </w:p>
    <w:p w14:paraId="75DFCB5B" w14:textId="77777777" w:rsidR="00E016CC" w:rsidRPr="00E016CC" w:rsidRDefault="00E016CC" w:rsidP="00E66D23">
      <w:pPr>
        <w:numPr>
          <w:ilvl w:val="1"/>
          <w:numId w:val="14"/>
        </w:numPr>
        <w:tabs>
          <w:tab w:val="clear" w:pos="720"/>
        </w:tabs>
        <w:suppressAutoHyphens w:val="0"/>
        <w:spacing w:line="300" w:lineRule="auto"/>
        <w:ind w:left="567" w:hanging="283"/>
        <w:rPr>
          <w:rFonts w:eastAsia="Times New Roman" w:cstheme="minorHAnsi"/>
          <w:szCs w:val="24"/>
          <w:lang w:eastAsia="pl-PL"/>
        </w:rPr>
      </w:pPr>
      <w:r w:rsidRPr="00E016CC">
        <w:rPr>
          <w:rFonts w:eastAsia="Times New Roman" w:cstheme="minorHAnsi"/>
          <w:szCs w:val="24"/>
          <w:lang w:eastAsia="pl-PL"/>
        </w:rPr>
        <w:t>Strażą Miejską m.st. Warszawy;</w:t>
      </w:r>
    </w:p>
    <w:p w14:paraId="25895945" w14:textId="77777777" w:rsidR="00E016CC" w:rsidRPr="00E016CC" w:rsidRDefault="00E016CC" w:rsidP="00E66D23">
      <w:pPr>
        <w:numPr>
          <w:ilvl w:val="1"/>
          <w:numId w:val="14"/>
        </w:numPr>
        <w:tabs>
          <w:tab w:val="clear" w:pos="720"/>
        </w:tabs>
        <w:suppressAutoHyphens w:val="0"/>
        <w:spacing w:after="240" w:line="300" w:lineRule="auto"/>
        <w:ind w:left="567" w:hanging="283"/>
        <w:jc w:val="both"/>
        <w:rPr>
          <w:rFonts w:eastAsia="Times New Roman" w:cstheme="minorHAnsi"/>
          <w:szCs w:val="24"/>
          <w:lang w:eastAsia="pl-PL"/>
        </w:rPr>
      </w:pPr>
      <w:r w:rsidRPr="00E016CC">
        <w:rPr>
          <w:rFonts w:eastAsia="Times New Roman" w:cstheme="minorHAnsi"/>
          <w:szCs w:val="24"/>
          <w:lang w:eastAsia="pl-PL"/>
        </w:rPr>
        <w:t>Zakładem Obsługi Systemu Monitoringu.</w:t>
      </w:r>
    </w:p>
    <w:p w14:paraId="2132859C" w14:textId="7A8589FB" w:rsidR="00E016CC" w:rsidRPr="00E016CC" w:rsidRDefault="00E016CC" w:rsidP="00E66D23">
      <w:pPr>
        <w:numPr>
          <w:ilvl w:val="0"/>
          <w:numId w:val="14"/>
        </w:numPr>
        <w:tabs>
          <w:tab w:val="clear" w:pos="360"/>
        </w:tabs>
        <w:suppressAutoHyphens w:val="0"/>
        <w:spacing w:after="240" w:line="300" w:lineRule="auto"/>
        <w:ind w:left="284" w:hanging="284"/>
        <w:rPr>
          <w:rFonts w:eastAsia="Times New Roman" w:cstheme="minorHAnsi"/>
          <w:szCs w:val="24"/>
          <w:lang w:eastAsia="pl-PL"/>
        </w:rPr>
      </w:pPr>
      <w:r w:rsidRPr="00E016CC">
        <w:rPr>
          <w:rFonts w:eastAsia="Times New Roman" w:cstheme="minorHAnsi"/>
          <w:szCs w:val="24"/>
          <w:lang w:eastAsia="pl-PL"/>
        </w:rPr>
        <w:t>W Biurze działa, podległy bezpośrednio Prezydentowi, pełnomocnik ds. ochrony i</w:t>
      </w:r>
      <w:r>
        <w:rPr>
          <w:rFonts w:eastAsia="Times New Roman" w:cstheme="minorHAnsi"/>
          <w:szCs w:val="24"/>
          <w:lang w:eastAsia="pl-PL"/>
        </w:rPr>
        <w:t>nformacji niejawnych</w:t>
      </w:r>
      <w:r w:rsidRPr="00E016CC">
        <w:rPr>
          <w:rFonts w:eastAsia="Times New Roman" w:cstheme="minorHAnsi"/>
          <w:szCs w:val="24"/>
          <w:lang w:eastAsia="pl-PL"/>
        </w:rPr>
        <w:t>.</w:t>
      </w:r>
    </w:p>
    <w:p w14:paraId="61F9330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w:t>
      </w:r>
      <w:r w:rsidRPr="003715ED">
        <w:rPr>
          <w:rFonts w:eastAsia="Arial Unicode MS" w:cs="Times New Roman"/>
          <w:b/>
          <w:kern w:val="36"/>
          <w:szCs w:val="20"/>
          <w:lang w:eastAsia="pl-PL"/>
        </w:rPr>
        <w:br/>
        <w:t>Zakres działania Urzędu Stanu Cywilnego</w:t>
      </w:r>
    </w:p>
    <w:p w14:paraId="302867A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37 Urząd Stanu Cywilnego</w:t>
      </w:r>
    </w:p>
    <w:p w14:paraId="191CEA54" w14:textId="77777777" w:rsidR="003715ED" w:rsidRPr="003715ED" w:rsidRDefault="003715ED" w:rsidP="006843E1">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Urzędu Stanu Cywilnego należy w szczególności:</w:t>
      </w:r>
    </w:p>
    <w:p w14:paraId="055653A3" w14:textId="77777777" w:rsidR="003715ED" w:rsidRPr="003715ED" w:rsidRDefault="003715ED" w:rsidP="00E66D23">
      <w:pPr>
        <w:numPr>
          <w:ilvl w:val="1"/>
          <w:numId w:val="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rejestracja urodzeń, małżeństw i zgonów w Systemie Rejestrów Państwowych (SRP);</w:t>
      </w:r>
    </w:p>
    <w:p w14:paraId="5BD353C1" w14:textId="77777777" w:rsidR="003715ED" w:rsidRPr="003715ED" w:rsidRDefault="003715ED" w:rsidP="00E66D23">
      <w:pPr>
        <w:numPr>
          <w:ilvl w:val="1"/>
          <w:numId w:val="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dokonywanie zmian w aktach stanu cywilnego;</w:t>
      </w:r>
    </w:p>
    <w:p w14:paraId="5540EE26" w14:textId="77777777" w:rsidR="003715ED" w:rsidRPr="003715ED" w:rsidRDefault="003715ED" w:rsidP="00E66D23">
      <w:pPr>
        <w:numPr>
          <w:ilvl w:val="1"/>
          <w:numId w:val="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i archiwizowanie ksiąg stanu cywilnego oraz akt zbiorowych;</w:t>
      </w:r>
    </w:p>
    <w:p w14:paraId="36FD1C3E" w14:textId="77777777" w:rsidR="003715ED" w:rsidRPr="003715ED" w:rsidRDefault="003715ED" w:rsidP="00E66D23">
      <w:pPr>
        <w:numPr>
          <w:ilvl w:val="1"/>
          <w:numId w:val="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przyjmowanie zgłoszeń o nadanie medalu za długoletnie pożycie małżeńskie;</w:t>
      </w:r>
    </w:p>
    <w:p w14:paraId="27315AB4" w14:textId="77777777" w:rsidR="003715ED" w:rsidRPr="003715ED" w:rsidRDefault="003715ED" w:rsidP="00E66D23">
      <w:pPr>
        <w:numPr>
          <w:ilvl w:val="1"/>
          <w:numId w:val="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 zakresu zmiany imion i nazwisk;</w:t>
      </w:r>
    </w:p>
    <w:p w14:paraId="2B717F9D" w14:textId="77777777" w:rsidR="003715ED" w:rsidRPr="003715ED" w:rsidRDefault="003715ED" w:rsidP="00E66D23">
      <w:pPr>
        <w:numPr>
          <w:ilvl w:val="1"/>
          <w:numId w:val="7"/>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dokonywanie innych czynności wynikających z przepisów ustawy z dnia 28 listopada 2014 r. – Prawo o aktach stanu cywilnego (Dz. U. poz. 1741, z późn. zm.), ustawy z dnia 25 lutego 1964 r. – Kodeks rodzinny i opiekuńczy (Dz. U. z 2015 r. poz. 2082, z późn. zm.) oraz ustawy z dnia 24 września 2010 r. o ewidencji ludności (Dz. U. z 2016 r. poz. 722, z późn. zm.).</w:t>
      </w:r>
    </w:p>
    <w:p w14:paraId="3C3963CE"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III</w:t>
      </w:r>
      <w:r w:rsidRPr="003715ED">
        <w:rPr>
          <w:rFonts w:eastAsia="Arial Unicode MS" w:cs="Times New Roman"/>
          <w:b/>
          <w:kern w:val="36"/>
          <w:szCs w:val="20"/>
          <w:lang w:eastAsia="pl-PL"/>
        </w:rPr>
        <w:br/>
        <w:t>Zakresy działania urzędów dzielnic</w:t>
      </w:r>
    </w:p>
    <w:p w14:paraId="00B6B16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38 Urzędy dzielnic</w:t>
      </w:r>
    </w:p>
    <w:p w14:paraId="7BC06E8B" w14:textId="77777777" w:rsidR="003715ED" w:rsidRPr="003715ED" w:rsidRDefault="003715ED" w:rsidP="00E66D23">
      <w:pPr>
        <w:numPr>
          <w:ilvl w:val="0"/>
          <w:numId w:val="55"/>
        </w:numPr>
        <w:tabs>
          <w:tab w:val="clear" w:pos="7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urzędów dzielnic należą następujące sprawy:</w:t>
      </w:r>
    </w:p>
    <w:p w14:paraId="205DB832" w14:textId="77777777" w:rsidR="003715ED" w:rsidRPr="003715ED" w:rsidRDefault="003715ED" w:rsidP="00E66D23">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sprawy administracyjno-gospodarcze:</w:t>
      </w:r>
    </w:p>
    <w:p w14:paraId="4670122E" w14:textId="77777777" w:rsidR="003715ED" w:rsidRPr="003715ED" w:rsidRDefault="003715ED" w:rsidP="00E66D23">
      <w:pPr>
        <w:numPr>
          <w:ilvl w:val="1"/>
          <w:numId w:val="139"/>
        </w:numPr>
        <w:suppressAutoHyphens w:val="0"/>
        <w:spacing w:after="200" w:line="276" w:lineRule="auto"/>
        <w:ind w:left="851" w:hanging="283"/>
        <w:contextualSpacing/>
        <w:rPr>
          <w:rFonts w:eastAsia="Times New Roman" w:cstheme="minorHAnsi"/>
          <w:szCs w:val="24"/>
          <w:lang w:eastAsia="pl-PL"/>
        </w:rPr>
      </w:pPr>
      <w:r w:rsidRPr="003715ED">
        <w:rPr>
          <w:rFonts w:eastAsia="Times New Roman" w:cstheme="minorHAnsi"/>
          <w:szCs w:val="24"/>
          <w:lang w:eastAsia="pl-PL"/>
        </w:rPr>
        <w:t>urzędu dzielnicy oraz delegatur, w tym utrzymywanie i eksploatacja dzielnicowych obiektów administracyjnych, a w szczególności:</w:t>
      </w:r>
    </w:p>
    <w:p w14:paraId="54765B82"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zarządzanie i administrowanie budynkami i lokalami,</w:t>
      </w:r>
    </w:p>
    <w:p w14:paraId="5BA15A2C"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gospodarowanie składnikami majątku ruchomego,</w:t>
      </w:r>
    </w:p>
    <w:p w14:paraId="580D42EB"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dokonywanie napraw, konserwacji, remontów i modernizacji,</w:t>
      </w:r>
    </w:p>
    <w:p w14:paraId="0FCD11A8"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zapewnianie ochrony,</w:t>
      </w:r>
    </w:p>
    <w:p w14:paraId="492B1D2B"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lastRenderedPageBreak/>
        <w:t>zapewnianie zaopatrzenia,</w:t>
      </w:r>
    </w:p>
    <w:p w14:paraId="160ACADF"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zapewnianie obsługi informatycznej, w tym prawidłowej pracy sprzętu komputerowego, infrastruktury sieciowej i oprogramowania,</w:t>
      </w:r>
    </w:p>
    <w:p w14:paraId="37159518"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zapewnianie obsługi telekomunikacyjnej,</w:t>
      </w:r>
    </w:p>
    <w:p w14:paraId="52058984"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zapewnianie obsługi transportowej,</w:t>
      </w:r>
    </w:p>
    <w:p w14:paraId="397977F4" w14:textId="77777777" w:rsidR="003715ED" w:rsidRPr="003715ED" w:rsidRDefault="003715ED" w:rsidP="00E66D23">
      <w:pPr>
        <w:numPr>
          <w:ilvl w:val="0"/>
          <w:numId w:val="138"/>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zapewnianie obsługi technicznej,</w:t>
      </w:r>
    </w:p>
    <w:p w14:paraId="03FB8DCE" w14:textId="77777777" w:rsidR="003715ED" w:rsidRPr="003715ED" w:rsidRDefault="003715ED" w:rsidP="00E66D23">
      <w:pPr>
        <w:numPr>
          <w:ilvl w:val="0"/>
          <w:numId w:val="139"/>
        </w:numPr>
        <w:suppressAutoHyphens w:val="0"/>
        <w:spacing w:after="200" w:line="276" w:lineRule="auto"/>
        <w:ind w:left="851" w:hanging="283"/>
        <w:contextualSpacing/>
        <w:rPr>
          <w:rFonts w:eastAsia="Times New Roman" w:cstheme="minorHAnsi"/>
          <w:szCs w:val="24"/>
          <w:lang w:eastAsia="pl-PL"/>
        </w:rPr>
      </w:pPr>
      <w:r w:rsidRPr="003715ED">
        <w:rPr>
          <w:rFonts w:eastAsia="Times New Roman" w:cstheme="minorHAnsi"/>
          <w:szCs w:val="24"/>
          <w:lang w:eastAsia="pl-PL"/>
        </w:rPr>
        <w:t>Urzędu Stanu Cywilnego, jeśli jego siedziba znajduje się w budynku urzędu dzielnicy, a w szczególności:</w:t>
      </w:r>
    </w:p>
    <w:p w14:paraId="647BDA38" w14:textId="77777777" w:rsidR="003715ED" w:rsidRPr="003715ED" w:rsidRDefault="003715ED" w:rsidP="00E66D23">
      <w:pPr>
        <w:numPr>
          <w:ilvl w:val="1"/>
          <w:numId w:val="140"/>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zarządzanie i administrowanie budynkami i lokalami, w tym zapewnienie warunków lokalowych, umożliwiających realizację zadań merytorycznych przez Urząd Stanu Cywilnego,</w:t>
      </w:r>
    </w:p>
    <w:p w14:paraId="7E6F93FF" w14:textId="77777777" w:rsidR="003715ED" w:rsidRPr="003715ED" w:rsidRDefault="003715ED" w:rsidP="00E66D23">
      <w:pPr>
        <w:numPr>
          <w:ilvl w:val="0"/>
          <w:numId w:val="18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zapewnianie czystości w pomieszczeniach biurowych i salach ślubów,</w:t>
      </w:r>
    </w:p>
    <w:p w14:paraId="198D8EEE" w14:textId="77777777" w:rsidR="003715ED" w:rsidRPr="003715ED" w:rsidRDefault="003715ED" w:rsidP="00E66D23">
      <w:pPr>
        <w:numPr>
          <w:ilvl w:val="0"/>
          <w:numId w:val="18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gospodarowanie składnikami majątku ruchomego,</w:t>
      </w:r>
    </w:p>
    <w:p w14:paraId="66B10C83" w14:textId="77777777" w:rsidR="003715ED" w:rsidRPr="003715ED" w:rsidRDefault="003715ED" w:rsidP="00E66D23">
      <w:pPr>
        <w:numPr>
          <w:ilvl w:val="0"/>
          <w:numId w:val="18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dokonywanie napraw, konserwacji, remontów i modernizacji,</w:t>
      </w:r>
    </w:p>
    <w:p w14:paraId="3139E571" w14:textId="77777777" w:rsidR="003715ED" w:rsidRPr="003715ED" w:rsidRDefault="003715ED" w:rsidP="00E66D23">
      <w:pPr>
        <w:numPr>
          <w:ilvl w:val="0"/>
          <w:numId w:val="18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zapewnianie ochrony,</w:t>
      </w:r>
    </w:p>
    <w:p w14:paraId="1523F074" w14:textId="77777777" w:rsidR="003715ED" w:rsidRPr="003715ED" w:rsidRDefault="003715ED" w:rsidP="00E66D23">
      <w:pPr>
        <w:numPr>
          <w:ilvl w:val="0"/>
          <w:numId w:val="18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zapewnianie zaopatrzenia,</w:t>
      </w:r>
    </w:p>
    <w:p w14:paraId="1ECC41CC" w14:textId="77777777" w:rsidR="003715ED" w:rsidRPr="003715ED" w:rsidRDefault="003715ED" w:rsidP="00750119">
      <w:pPr>
        <w:suppressAutoHyphens w:val="0"/>
        <w:spacing w:line="300" w:lineRule="auto"/>
        <w:ind w:left="851" w:firstLine="0"/>
        <w:rPr>
          <w:rFonts w:eastAsia="Times New Roman" w:cstheme="minorHAnsi"/>
          <w:szCs w:val="24"/>
          <w:lang w:eastAsia="pl-PL"/>
        </w:rPr>
      </w:pPr>
      <w:r w:rsidRPr="003715ED">
        <w:rPr>
          <w:rFonts w:eastAsia="Times New Roman" w:cstheme="minorHAnsi"/>
          <w:szCs w:val="24"/>
          <w:lang w:eastAsia="pl-PL"/>
        </w:rPr>
        <w:t>za wyjątkiem zaopatrzenia w materiały biurowe oraz działań podejmowanych przez Urząd Stanu Cywilnego jednolicie w stosunku do wszystkich siedzib Urzędu Stanu Cywilnego, w tym znajdujących się w dzielnicowych obiektach administracyjnych;</w:t>
      </w:r>
    </w:p>
    <w:p w14:paraId="1D04F6AB"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sprawy organizacyjne, a w szczególności:</w:t>
      </w:r>
    </w:p>
    <w:p w14:paraId="6277C381"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obsługa administracyjno-techniczna i organizacyjna spotkań oraz narad z udziałem członków zarządu dzielnicy oraz naczelników wydziałów dla dzielnicy,</w:t>
      </w:r>
    </w:p>
    <w:p w14:paraId="27940D59"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organizacja pracy urzędu dzielnicy,</w:t>
      </w:r>
    </w:p>
    <w:p w14:paraId="75D0CEDE"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obsługa kancelaryjna zarządu dzielnicy i jego członków,</w:t>
      </w:r>
    </w:p>
    <w:p w14:paraId="669D1C0C"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przekazywanie uchwał zarządu dzielnicy według właściwości,</w:t>
      </w:r>
    </w:p>
    <w:p w14:paraId="3449ECE0"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rejestru uchwał zarządu dzielnicy,</w:t>
      </w:r>
    </w:p>
    <w:p w14:paraId="1311122A"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utrzymywanie bieżących kontaktów z prasą, we współpracy w tym zakresie z Rzecznikiem prasowym,</w:t>
      </w:r>
    </w:p>
    <w:p w14:paraId="10F27EFF"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filii archiwum zakładowego w uzgodnieniu i na zasadach określonych przez Biuro Organizacji Urzędu oraz zapewnianie warunków techniczno-organizacyjnych dla funkcjonowania filii,</w:t>
      </w:r>
    </w:p>
    <w:p w14:paraId="41FEB6C8" w14:textId="77777777" w:rsidR="003715ED" w:rsidRPr="003715ED" w:rsidRDefault="003715ED" w:rsidP="000E796B">
      <w:pPr>
        <w:numPr>
          <w:ilvl w:val="2"/>
          <w:numId w:val="192"/>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wykazu pełnomocnictw i upoważnień udzielonych przez Prezydenta członkom zarządu dzielnicy oraz pracownikom urzędu dzielnicy;</w:t>
      </w:r>
    </w:p>
    <w:p w14:paraId="63B6EEB2"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rady dzielnicy, a w szczególności:</w:t>
      </w:r>
    </w:p>
    <w:p w14:paraId="7BF00CE9" w14:textId="77777777" w:rsidR="003715ED" w:rsidRPr="003715ED" w:rsidRDefault="003715ED" w:rsidP="000E796B">
      <w:pPr>
        <w:numPr>
          <w:ilvl w:val="0"/>
          <w:numId w:val="3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obsługa administracyjno-techniczna i organizacyjna rady dzielnicy i jej komisji,</w:t>
      </w:r>
    </w:p>
    <w:p w14:paraId="432C3637" w14:textId="77777777" w:rsidR="003715ED" w:rsidRPr="003715ED" w:rsidRDefault="003715ED" w:rsidP="000E796B">
      <w:pPr>
        <w:numPr>
          <w:ilvl w:val="0"/>
          <w:numId w:val="3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udzielanie pomocy radnym dzielnicy w sprawowaniu ich mandatu,</w:t>
      </w:r>
    </w:p>
    <w:p w14:paraId="1228A14B" w14:textId="77777777" w:rsidR="003715ED" w:rsidRPr="003715ED" w:rsidRDefault="003715ED" w:rsidP="000E796B">
      <w:pPr>
        <w:numPr>
          <w:ilvl w:val="0"/>
          <w:numId w:val="3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kierowanie uchwał rady dzielnicy zgodnie z właściwością,</w:t>
      </w:r>
    </w:p>
    <w:p w14:paraId="3BC06E66" w14:textId="77777777" w:rsidR="003715ED" w:rsidRPr="003715ED" w:rsidRDefault="003715ED" w:rsidP="000E796B">
      <w:pPr>
        <w:numPr>
          <w:ilvl w:val="0"/>
          <w:numId w:val="3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rejestrów uchwał rady dzielnicy,</w:t>
      </w:r>
    </w:p>
    <w:p w14:paraId="605802B7" w14:textId="77777777" w:rsidR="003715ED" w:rsidRPr="003715ED" w:rsidRDefault="003715ED" w:rsidP="000E796B">
      <w:pPr>
        <w:numPr>
          <w:ilvl w:val="0"/>
          <w:numId w:val="3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rejestrów interpelacji i wniosków;</w:t>
      </w:r>
    </w:p>
    <w:p w14:paraId="2B6D0125"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prawna urzędu dzielnicy, członków zarządu dzielnicy i rady dzielnicy oraz delegatur, a w szczególności:</w:t>
      </w:r>
    </w:p>
    <w:p w14:paraId="0FD1BA0B" w14:textId="77777777" w:rsidR="003715ED" w:rsidRPr="003715ED" w:rsidRDefault="003715ED" w:rsidP="000E796B">
      <w:pPr>
        <w:numPr>
          <w:ilvl w:val="0"/>
          <w:numId w:val="3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lastRenderedPageBreak/>
        <w:t>wydawanie opinii prawnych w sprawach przekazanych do kompetencji dzielnicy, w tym w sprawach związanych z organizacją urzędu dzielnicy,</w:t>
      </w:r>
    </w:p>
    <w:p w14:paraId="7BDAE40D" w14:textId="77777777" w:rsidR="003715ED" w:rsidRPr="003715ED" w:rsidRDefault="003715ED" w:rsidP="000E796B">
      <w:pPr>
        <w:numPr>
          <w:ilvl w:val="0"/>
          <w:numId w:val="3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zastępstwa procesowego w sprawach przekazanych do kompetencji dzielnicy, z wyłączeniem zadań zastrzeżonych dla Biura Prawnego oraz Biura Mienia Miasta i Skarbu Państwa, w tym wykonywanie zastępstwa procesowego w sprawach:</w:t>
      </w:r>
    </w:p>
    <w:p w14:paraId="176BBF6F"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dotyczących nieruchomości położonych na terenie dzielnicy,</w:t>
      </w:r>
    </w:p>
    <w:p w14:paraId="1B9BD0C8"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43A538C3"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 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47F5BD8" w14:textId="77777777" w:rsidR="003715ED" w:rsidRPr="003715ED" w:rsidRDefault="003715ED" w:rsidP="000E796B">
      <w:pPr>
        <w:numPr>
          <w:ilvl w:val="0"/>
          <w:numId w:val="144"/>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o zniesienie współwłasności nieruchomości położonych na obszarze dzielnicy, z zastrzeżeniem § 16 ust. 5 pkt 1a Regulaminu;</w:t>
      </w:r>
    </w:p>
    <w:p w14:paraId="14F3407E"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obsługa urzędu dzielnicy w sprawach zamówień publicznych oraz konkursów, a w szczególności:</w:t>
      </w:r>
    </w:p>
    <w:p w14:paraId="52FDDF24"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opracowywanie projektów planów dotyczących udzielania zamówień publicznych w urzędzie dzielnicy,</w:t>
      </w:r>
    </w:p>
    <w:p w14:paraId="706638D9"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zarządzanie procesem przygotowywania i przeprowadzania postępowań o udzielanie zamówień publicznych oraz konkursów w urzędzie dzielnicy,</w:t>
      </w:r>
    </w:p>
    <w:p w14:paraId="1C9FD5B2"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udział w pracach komisji przetargowych,</w:t>
      </w:r>
    </w:p>
    <w:p w14:paraId="3AD5C0B1"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przechowywanie i przekazywanie do archiwizacji dokumentacji postępowań o udzielenie zamówień publicznych oraz konkursów przeprowadzonych w urzędzie dzielnicy,</w:t>
      </w:r>
    </w:p>
    <w:p w14:paraId="354E1487"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Urzędem Zamówień Publicznych w związku z zamówieniami publicznymi, udzielanymi w urzędzie dzielnicy,</w:t>
      </w:r>
    </w:p>
    <w:p w14:paraId="0F764ACC"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jednostkami organizacyjnymi m.st. Warszawy, przekazanymi do kompetencji dzielnic, w zakresie udzielania zamówień publicznych oraz konkursów,</w:t>
      </w:r>
    </w:p>
    <w:p w14:paraId="48204016"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zadań w zakresie budowania i prowadzenia bazy danych o zamówieniach publicznych i konkursach w m.st. Warszawie,</w:t>
      </w:r>
    </w:p>
    <w:p w14:paraId="18476CE1" w14:textId="77777777" w:rsidR="003715ED" w:rsidRPr="003715ED" w:rsidRDefault="003715ED" w:rsidP="000E796B">
      <w:pPr>
        <w:numPr>
          <w:ilvl w:val="0"/>
          <w:numId w:val="41"/>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sporządzanie sprawozdań i raportów na temat konkursów oraz zamówień publicznych, udzielonych w urzędzie dzielnicy, i przekazywanie ich do Biura Zamówień Publicznych;</w:t>
      </w:r>
    </w:p>
    <w:p w14:paraId="0728A1E6"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14:paraId="3CD7A3D6"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lastRenderedPageBreak/>
        <w:t>przygotowywanie bieżących i okresowych informacji, sprawozdań oraz analiz dotyczących urzędów dzielnic i wydziałów dla dzielnicy, a także opracowywanie metod doskonalenia zasad i procedur obsługi mieszkańców oraz ich wdrażanie;</w:t>
      </w:r>
    </w:p>
    <w:p w14:paraId="37B513D2"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sprawy budżetowo-księgowe, a w szczególności:</w:t>
      </w:r>
    </w:p>
    <w:p w14:paraId="38C63947"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opracowywanie propozycji do projektów załączników dzielnicowych do budżetu m.st. Warszawy,</w:t>
      </w:r>
    </w:p>
    <w:p w14:paraId="27903867"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gospodarki środkami finansowymi na podstawie załącznika dzielnicowego do budżetu m.st. Warszawy,</w:t>
      </w:r>
    </w:p>
    <w:p w14:paraId="62D09890"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rachunkowości i obsługi finansowo-księgowej dzielnicy,</w:t>
      </w:r>
    </w:p>
    <w:p w14:paraId="7779C1A6"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sporządzanie sprawozdawczości budżetowej, sprawozdawczości dla Głównego Urzędu Statystycznego, a także sprawozdawczości finansowej oraz sprawozdawczości opisowej dotyczącej dzielnicy,</w:t>
      </w:r>
    </w:p>
    <w:p w14:paraId="1506E861"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analiza dokumentów przedkładanych do kontrasygnaty oraz prowadzenie ewidencji zaangażowania środków,</w:t>
      </w:r>
    </w:p>
    <w:p w14:paraId="450D9A71"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nadzór nad przestrzeganiem dyscypliny finansów publicznych,</w:t>
      </w:r>
    </w:p>
    <w:p w14:paraId="35EACCA6" w14:textId="77777777" w:rsidR="003715ED" w:rsidRPr="003715ED" w:rsidRDefault="003715ED" w:rsidP="000E796B">
      <w:pPr>
        <w:numPr>
          <w:ilvl w:val="0"/>
          <w:numId w:val="3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weryfikacja, monitorowanie i kompletowanie dokumentów – w związku 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14:paraId="0BB9CFDA" w14:textId="77777777" w:rsidR="003715ED" w:rsidRPr="003715ED" w:rsidRDefault="003715ED" w:rsidP="000E796B">
      <w:pPr>
        <w:numPr>
          <w:ilvl w:val="0"/>
          <w:numId w:val="180"/>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sprawy środków z funduszy europejskich dla dzielnicy, a w szczególności:</w:t>
      </w:r>
    </w:p>
    <w:p w14:paraId="7267A5F9"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inicjowanie tworzenia projektów współfinansowanych ze środków funduszy europejskich w zakresie właściwości dzielnicy,</w:t>
      </w:r>
    </w:p>
    <w:p w14:paraId="0D57421D"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udzielanie informacji na temat możliwości ubiegania się o dofinansowanie ze środków funduszy europejskich jednostkom organizacyjnym m.st. Warszawy oraz zainteresowanym podmiotom z terenu dzielnicy,</w:t>
      </w:r>
    </w:p>
    <w:p w14:paraId="6790015D"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koordynacja projektów realizowanych w dzielnicy, które korzystają z finansowania w ramach określonych funduszy europejskich, oraz prowadzenie elektronicznego systemu monitoringu realizacji tych projektów,</w:t>
      </w:r>
    </w:p>
    <w:p w14:paraId="1A913AC8"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nieinwestycyjnych),</w:t>
      </w:r>
    </w:p>
    <w:p w14:paraId="5088D702"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składanie – pod nadzorem Biura Funduszy Europejskich i Polityki Rozwoju oraz Biura Pomocy i Projektów Społecznych (w zakresie projektów nieinwestycyjnych) – wniosków do instytucji wdrażających/pośredniczących o dofinansowanie ze środków funduszy europejskich zadań realizowanych przez dzielnicę,</w:t>
      </w:r>
    </w:p>
    <w:p w14:paraId="2CAD4517"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zbiorczej ewidencji projektów planowanych i realizowanych na terenie dzielnicy w ramach określonych funduszy europejskich oraz przekazywanie bieżących informacji dotyczących tych projektów do Biura Funduszy Europejskich i Polityki Rozwoju,</w:t>
      </w:r>
    </w:p>
    <w:p w14:paraId="0E404346"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organizacja – przy współpracy Biura Funduszy Europejskich i Polityki Rozwoju – spotkań informacyjnych, dotyczących funduszy europejskich,</w:t>
      </w:r>
    </w:p>
    <w:p w14:paraId="52618595"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prowadzenie działalności informacyjnej wśród rolników w zakresie wykorzystania środków z funduszy europejskich,</w:t>
      </w:r>
    </w:p>
    <w:p w14:paraId="024E84F7"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 we współpracy z Biurem Funduszy Europejskich i Polityki Rozwoju – serwisu informacyjnego na temat realizowanych projektów, które korzystają z funduszy europejskich,</w:t>
      </w:r>
    </w:p>
    <w:p w14:paraId="194FB76C" w14:textId="77777777" w:rsidR="003715ED" w:rsidRPr="003715ED" w:rsidRDefault="003715ED" w:rsidP="000E796B">
      <w:pPr>
        <w:numPr>
          <w:ilvl w:val="0"/>
          <w:numId w:val="34"/>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utrzymywanie kontaktów z urzędami centralnymi, w szczególności z Ministerstwem Rozwoju, Mazowieckim Urzędem Wojewódzkim oraz organami samorządowymi, zaangażowanymi w proces wdrażania funduszy europejskich;</w:t>
      </w:r>
    </w:p>
    <w:p w14:paraId="223C6CDA"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kadrowe, a w szczególności:</w:t>
      </w:r>
    </w:p>
    <w:p w14:paraId="03289DAC"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kadrowych pracowników urzędów dzielnic oraz kierowników jednostek organizacyjnych m.st. Warszawy, przekazanych do kompetencji dzielnic, w zakresie udzielonych pełnomocnictw,</w:t>
      </w:r>
    </w:p>
    <w:p w14:paraId="483584FC"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realizacja polityki kadrowej urzędu dzielnicy w zakresie rekrutacji, selekcji, systemu ocen oraz systemu szkoleń,</w:t>
      </w:r>
    </w:p>
    <w:p w14:paraId="483B858D"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gospodarowanie etatami i funduszem płac w urzędzie dzielnicy, w zakresie udzielonych pełnomocnictw,</w:t>
      </w:r>
    </w:p>
    <w:p w14:paraId="2E7F4013"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pracowników urzędu dzielnicy związanych z realizacją regulaminu Zakładowego Funduszu Świadczeń Socjalnych,</w:t>
      </w:r>
    </w:p>
    <w:p w14:paraId="62C9E82D"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planowanie i organizacja szkoleń, dokształcania oraz doskonalenia zawodowego pracowników urzędu dzielnicy,</w:t>
      </w:r>
    </w:p>
    <w:p w14:paraId="76DCE6ED"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organizowanie praktyk studenckich, wolontariatu oraz staży dla bezrobotnych we współpracy z Urzędem Pracy m.st. Warszawy,</w:t>
      </w:r>
    </w:p>
    <w:p w14:paraId="13941779"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opracowywanie projektu planu wydatków budżetu m.st. Warszawy dotyczącego wynagrodzeń, szkoleń i wydatków osobowych, nie zaliczanych do wynagrodzeń pracowników urzędu dzielnicy,</w:t>
      </w:r>
    </w:p>
    <w:p w14:paraId="33553CB9"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ze służbą bezpieczeństwa i higieny pracy Biura Zarządzania Zasobami Ludzkimi w zakresie realizacji w urzędzie dzielnicy przepisów BHP,</w:t>
      </w:r>
    </w:p>
    <w:p w14:paraId="68074EC9" w14:textId="77777777" w:rsidR="003715ED" w:rsidRPr="003715ED" w:rsidRDefault="003715ED" w:rsidP="000E796B">
      <w:pPr>
        <w:numPr>
          <w:ilvl w:val="0"/>
          <w:numId w:val="3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z zakresu ubezpieczeń społecznych;</w:t>
      </w:r>
    </w:p>
    <w:p w14:paraId="7B665D17"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kontroli wewnętrznej urzędu dzielnicy, a w szczególności:</w:t>
      </w:r>
    </w:p>
    <w:p w14:paraId="210E4706" w14:textId="77777777" w:rsidR="003715ED" w:rsidRPr="003715ED" w:rsidRDefault="003715ED" w:rsidP="000E796B">
      <w:pPr>
        <w:numPr>
          <w:ilvl w:val="0"/>
          <w:numId w:val="38"/>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kontrola działalności wydziałów dla dzielnicy,</w:t>
      </w:r>
    </w:p>
    <w:p w14:paraId="3BC77AD6" w14:textId="77777777" w:rsidR="003715ED" w:rsidRPr="003715ED" w:rsidRDefault="003715ED" w:rsidP="000E796B">
      <w:pPr>
        <w:numPr>
          <w:ilvl w:val="0"/>
          <w:numId w:val="38"/>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kontrola działalności jednostek organizacyjnych m.st. Warszawy, przekazanych do kompetencji dzielnic,</w:t>
      </w:r>
    </w:p>
    <w:p w14:paraId="6EC02C6C"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infrastruktury, a w szczególności:</w:t>
      </w:r>
    </w:p>
    <w:p w14:paraId="5D750C6A"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 utrzymaniem i rozwojem infrastruktury komunalnej w zakresie systemów wodociągowo-kanalizacyjnego, ciepłowniczego, elektroenergetycznego i gazowego,</w:t>
      </w:r>
    </w:p>
    <w:p w14:paraId="6E6A2EF9"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monitorowanie procesów rozwojowych, samoistnych i stymulowanych zamierzeniami planistycznymi, dzielnicy w celu dokonania oceny zapotrzebowania oraz rezerw zaopatrzenia w media energetyczne, wodę i kanalizację,</w:t>
      </w:r>
    </w:p>
    <w:p w14:paraId="7A98F8F2"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badanie spójności planów rozwoju przedsiębiorstw energetycznych z założeniami do planów zaopatrzenia w ciepło, energię elektryczną i paliwa gazowe na obszarze dzielnicy,</w:t>
      </w:r>
    </w:p>
    <w:p w14:paraId="59934ABB"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ewidencja urządzeń infrastruktury komunalnej w zakresie branż, o których mowa w lit. a, oraz współpraca w tym zakresie z Biurem Geodezji i Katastru przy tworzeniu, wdrażaniu i eksploatacji ogólnomiejskiego systemu informatycznego do gromadzenia i przetwarzania danych przestrzennych, wchodzącego w skład infrastruktury informacji przestrzennej m.st. Warszawy,</w:t>
      </w:r>
    </w:p>
    <w:p w14:paraId="02A6DAA7"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podejmowanie działań interwencyjnych w przypadkach zagrożeń i awarii,</w:t>
      </w:r>
    </w:p>
    <w:p w14:paraId="561EEFAA"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zadań z zakresu utrzymania i funkcjonowania iluminacji obiektów,</w:t>
      </w:r>
    </w:p>
    <w:p w14:paraId="7BDD3309"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podejmowanie działań na rzecz racjonalnego i efektywnego wykorzystywania mediów energetycznych, wody i kanalizacji w obiektach nadzorowanych przez urząd dzielnicy,</w:t>
      </w:r>
    </w:p>
    <w:p w14:paraId="6FFBCEC9"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badanie spójności planów rozwojowych jednostek realizujących budowę infrastruktury komunalnej, w zakresie systemów wodociągowo-kanalizacyjnego, ciepłowniczego, gazowego i elektroenergetycznego, z planami budowy i remontów dróg oraz inicjowanie rozwiązań koordynujących procesy inwestycyjne,</w:t>
      </w:r>
    </w:p>
    <w:p w14:paraId="2A38F23A"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dokonywanie oceny funkcjonowania odkrytego systemu odprowadzania wód opadowych i roztopowych z terenu dzielnicy – w tym zamierzeń niezbędnych do prawidłowego funkcjonowania systemu,</w:t>
      </w:r>
    </w:p>
    <w:p w14:paraId="65B162A0"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i wykonywanie niezbędnych inwestycji oraz utrzymanie i eksploatacja urządzeń wodnych istotnych dla funkcjonowania odkrytego systemu odprowadzania wód opadowych i roztopowych,</w:t>
      </w:r>
    </w:p>
    <w:p w14:paraId="61217FDF" w14:textId="77777777" w:rsidR="003715ED" w:rsidRPr="003715ED" w:rsidRDefault="003715ED" w:rsidP="000E796B">
      <w:pPr>
        <w:numPr>
          <w:ilvl w:val="0"/>
          <w:numId w:val="50"/>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podejmowanie działań przywracających prawidłowe funkcjonowanie systemu w sytuacjach awaryjnych;</w:t>
      </w:r>
    </w:p>
    <w:p w14:paraId="5D336F7E"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inwestycji dzielnicowych, a w szczególności:</w:t>
      </w:r>
    </w:p>
    <w:p w14:paraId="19491AAE" w14:textId="77777777" w:rsidR="003715ED" w:rsidRPr="003715ED" w:rsidRDefault="003715ED" w:rsidP="000E796B">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propozycji wieloletnich i rocznych planów inwestycyjnych, dotyczących dzielnicy i przekazywanie ich do Biura Funduszy Europejskich i Polityki Rozwoju,</w:t>
      </w:r>
    </w:p>
    <w:p w14:paraId="249139E3" w14:textId="77777777" w:rsidR="003715ED" w:rsidRPr="003715ED" w:rsidRDefault="003715ED" w:rsidP="000E796B">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14:paraId="7266878A" w14:textId="77777777" w:rsidR="003715ED" w:rsidRPr="003715ED" w:rsidRDefault="003715ED" w:rsidP="000E796B">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związanych z przygotowywaniem i realizacją inwestycji określonych w załącznikach dzielnicowych do uchwały budżetowej m.st. Warszawy i w wieloletniej prognozie finansowej, w tym w szczególności:</w:t>
      </w:r>
    </w:p>
    <w:p w14:paraId="626A9D4F"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wybór wykonawców usług, dostaw i robót budowlanych,</w:t>
      </w:r>
    </w:p>
    <w:p w14:paraId="2F21DA5C"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sporządzenia dokumentacji projektowej,</w:t>
      </w:r>
    </w:p>
    <w:p w14:paraId="40C2BC29"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pozyskiwanie praw do nieruchomości przeznaczonych na cele inwestycyjne i rozwojowe dzielnicy, w tym do nieruchomości zabudowanych obiektami służącymi wykonywaniu zadań o zasięgu dzielnicowym,</w:t>
      </w:r>
    </w:p>
    <w:p w14:paraId="09B94857"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uzyskania niezbędnych decyzji administracyjnych,</w:t>
      </w:r>
    </w:p>
    <w:p w14:paraId="2418E41C"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wykonania usług, dostaw i robót budowlanych oraz nadzór nad ich wykonywaniem,</w:t>
      </w:r>
    </w:p>
    <w:p w14:paraId="69F3C9FB"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lastRenderedPageBreak/>
        <w:t>–</w:t>
      </w:r>
      <w:r w:rsidRPr="003715ED">
        <w:rPr>
          <w:rFonts w:eastAsia="Times New Roman" w:cstheme="minorHAnsi"/>
          <w:szCs w:val="24"/>
          <w:lang w:eastAsia="pl-PL"/>
        </w:rPr>
        <w:tab/>
        <w:t>sporządzanie i aktualizacja harmonogramów zadań inwestycyjnych,</w:t>
      </w:r>
    </w:p>
    <w:p w14:paraId="48988AC9"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odbioru usług, dostaw i robót budowlanych,</w:t>
      </w:r>
    </w:p>
    <w:p w14:paraId="1F110A60"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obsługi finansowej, w tym bieżące rozliczanie wydatków inwestycyjnych,</w:t>
      </w:r>
    </w:p>
    <w:p w14:paraId="6BC7D80B"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sprawozdań, w zakresie finansowym i rzeczowym, w tym miesięcznej informacji o stanie realizacji inwestycji,</w:t>
      </w:r>
    </w:p>
    <w:p w14:paraId="6CB80FA9" w14:textId="77777777" w:rsidR="003715ED" w:rsidRPr="003715ED" w:rsidRDefault="003715ED" w:rsidP="000E796B">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właściwymi biurami Urzędu w zakresie przygotowywania i realizacji zadań inwestycyjnych, w tym uzyskiwanie stosownych opinii,</w:t>
      </w:r>
    </w:p>
    <w:p w14:paraId="6C3DB55C" w14:textId="77777777" w:rsidR="003715ED" w:rsidRPr="003715ED" w:rsidRDefault="003715ED" w:rsidP="000E796B">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przekazywanie danych o wykonaniu inwestycji do Biura Funduszy Europejskich i Polityki Rozwoju,</w:t>
      </w:r>
    </w:p>
    <w:p w14:paraId="16638B14" w14:textId="77777777" w:rsidR="003715ED" w:rsidRPr="003715ED" w:rsidRDefault="003715ED" w:rsidP="000E796B">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we współpracy z głównym księgowym dzielnicy, końcowe rozliczanie inwestycji i przekazywanie mienia powstałego w wyniku realizacji inwestycji przyszłemu użytkownikowi, a w szczególności rozliczanie rzeczowo-finansowe zrealizowanych inwestycji;</w:t>
      </w:r>
    </w:p>
    <w:p w14:paraId="03DB2D1A"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gminnych zasobów lokalowych m.st. Warszawy, zasobu tymczasowych pomieszczeń, ochrony praw lokatorów, dodatków mieszkaniowych i energetycznych oraz jednostek organizacyjnych m.st. Warszawy, których działalność statutowa dotyczy zarządu zasobem lokalowym, a w szczególności:</w:t>
      </w:r>
    </w:p>
    <w:p w14:paraId="0A5DDFB8"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14:paraId="4E5C3BD5"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wynajmowanie lokali położonych na obszarze dzielnicy od innych właścicieli w celu realizacji zadań m.st. Warszawy w zakresie zaspokajania potrzeb mieszkaniowych wspólnoty samorządowej,</w:t>
      </w:r>
    </w:p>
    <w:p w14:paraId="437037BD"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ba) wynajmowanie od innych właścicieli pomieszczeń w celu realizacji zadań związanych z wykonywaniem przez komornika obowiązku opróżnienia lokalu, o którym mowa w art. 1046 § 4 ustawy z dnia 17 listopada 1964 r. – Kodeks postępowania cywilnego (Dz. U. z 2018 r. poz. 1360 z późn. zm.),</w:t>
      </w:r>
    </w:p>
    <w:p w14:paraId="431733F0"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w zarząd lokali i budynków wchodzących w skład zasobu lokalowego m.st. Warszawy, położonego na obszarze dzielnicy,</w:t>
      </w:r>
    </w:p>
    <w:p w14:paraId="6C3055B4"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ca) przyjmowanie w zarząd tymczasowych pomieszczeń wchodzących w skład zasobu tymczasowych pomieszczeń m.st. Warszawy położonego na obszarze dzielnicy,</w:t>
      </w:r>
    </w:p>
    <w:p w14:paraId="1554BA3A"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utrzymywanie i eksploatacja zasobu lokalowego m.st. Warszawy, położonego na obszarze dzielnicy, w tym dokonywanie napraw, konserwacji, remontów oraz modernizacji lokali i budynków wchodzących w skład tego zasobu,</w:t>
      </w:r>
    </w:p>
    <w:p w14:paraId="6E7902D5"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da) utrzymywanie i eksploatacja zasobu tymczasowych pomieszczeń m.st. Warszawy, położonego na obszarze dzielnicy, w tym dokonywanie napraw, konserwacji, remontów oraz modernizacji budynków i pomieszczeń wchodzących w skład tego zasobu,</w:t>
      </w:r>
    </w:p>
    <w:p w14:paraId="336E9553"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db</w:t>
      </w:r>
      <w:proofErr w:type="spellEnd"/>
      <w:r w:rsidRPr="003715ED">
        <w:rPr>
          <w:rFonts w:eastAsia="Times New Roman" w:cstheme="minorHAnsi"/>
          <w:szCs w:val="24"/>
          <w:lang w:eastAsia="pl-PL"/>
        </w:rPr>
        <w:t xml:space="preserve">) dokonywanie napraw i remontów lokali mieszkalnych położonych na obszarze innej dzielnicy, a przekazanych dzielnicy do jej jednorazowej dyspozycji, w celu ich zasiedlenia, </w:t>
      </w:r>
      <w:r w:rsidRPr="003715ED">
        <w:rPr>
          <w:rFonts w:eastAsia="Times New Roman" w:cstheme="minorHAnsi"/>
          <w:szCs w:val="24"/>
          <w:lang w:eastAsia="pl-PL"/>
        </w:rPr>
        <w:lastRenderedPageBreak/>
        <w:t>przy czym naprawa i remont obejmują jedynie prace niezbędne do przystosowania lokalu do zasiedlenia,</w:t>
      </w:r>
    </w:p>
    <w:p w14:paraId="34635304"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funkcji współwłaściciela nieruchomości wspólnych, położonych na obszarze dzielnicy, w których wyodrębniono własność poszczególnych lokali, w tym reprezentowanie m.st. Warszawy, wykonywanie prawa głosu na zebraniach wspólnot mieszkaniowych tych nieruchomości oraz innych czynności wynikających z ustawy z dnia 24 czerwca 1994 r. o własności lokali (Dz. U. z 2019 r. poz. 737),</w:t>
      </w:r>
    </w:p>
    <w:p w14:paraId="61748D54"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4F5EB74A" w14:textId="5F1EB85E"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fa)</w:t>
      </w:r>
      <w:r w:rsidR="006A57B5">
        <w:rPr>
          <w:rFonts w:eastAsia="Times New Roman" w:cstheme="minorHAnsi"/>
          <w:szCs w:val="24"/>
          <w:lang w:eastAsia="pl-PL"/>
        </w:rPr>
        <w:tab/>
      </w:r>
      <w:r w:rsidRPr="003715ED">
        <w:rPr>
          <w:rFonts w:eastAsia="Times New Roman" w:cstheme="minorHAnsi"/>
          <w:szCs w:val="24"/>
          <w:lang w:eastAsia="pl-PL"/>
        </w:rPr>
        <w:t>wydzielanie zasobu tymczasowych pomieszczeń m.st. Warszawy położonego na obszarze dzielnicy i pozyskiwanie pomieszczeń do tego zasobu,</w:t>
      </w:r>
    </w:p>
    <w:p w14:paraId="7FAA81AC"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dokonywanie zmian w sposobie użytkowania i przeznaczeniu lokali wchodzących w skład zasobu lokalowego m.st. Warszawy, położonego na obszarze dzielnicy,</w:t>
      </w:r>
    </w:p>
    <w:p w14:paraId="4B3DA3FC"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ga</w:t>
      </w:r>
      <w:proofErr w:type="spellEnd"/>
      <w:r w:rsidRPr="003715ED">
        <w:rPr>
          <w:rFonts w:eastAsia="Times New Roman" w:cstheme="minorHAnsi"/>
          <w:szCs w:val="24"/>
          <w:lang w:eastAsia="pl-PL"/>
        </w:rPr>
        <w:t>) dokonywanie zmian w sposobie użytkowania i przeznaczeniu tymczasowych pomieszczeń wchodzących w skład zasobu tymczasowych pomieszczeń m.st. Warszawy, położonego na obszarze dzielnicy,</w:t>
      </w:r>
    </w:p>
    <w:p w14:paraId="16C8E82B"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a także wyrażanie zgody na rozwiązywanie tych umów i potwierdzanie nabycia uprawnień po zmarłym najemcy,</w:t>
      </w:r>
    </w:p>
    <w:p w14:paraId="347F897F"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ha) rozpatrywanie wystąpień oraz powiadomień od komornika dotyczących najmu 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p>
    <w:p w14:paraId="1BCA98BE"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wyrażanie zgody na przekazanie lokali mieszkalnych, położonych na obszarze dzielnicy do dyspozycji innych dzielnic,</w:t>
      </w:r>
    </w:p>
    <w:p w14:paraId="46526F10"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 stwierdzenia ich nieważności,</w:t>
      </w:r>
    </w:p>
    <w:p w14:paraId="637BA1EF"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p>
    <w:p w14:paraId="190047F6"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obniżanie czynszów należnych m.st. Warszawie od lokatorów, w tym przeprowadzanie wywiadów środowiskowych w tym zakresie,</w:t>
      </w:r>
    </w:p>
    <w:p w14:paraId="3AD55EB1"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rozkładanie kaucji zabezpieczającej na raty, należnych m.st. Warszawie od lokatorów oraz zwalnianie z obowiązku jej zapłaty, a także jej zwrot po opróżnieniu lokalu przez najemcę lub po nabyciu przez niego prawa własności tego lokalu,</w:t>
      </w:r>
    </w:p>
    <w:p w14:paraId="269E7A3A"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udzielanie bonifikat od ceny sprzedaży lokali mieszkalnych m.st. Warszawy, a także występowanie z żądaniami zwrotu tej bonifikaty,</w:t>
      </w:r>
    </w:p>
    <w:p w14:paraId="28C3D951"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wyrażanie zgód na wykreślenie hipoteki zabezpieczającej należności m.st. Warszawy w stosunku do nabywców lokali,</w:t>
      </w:r>
    </w:p>
    <w:p w14:paraId="7C74AE85"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kontroli w celu ustalenia przestrzegania przez lokatorów ich obowiązków,</w:t>
      </w:r>
    </w:p>
    <w:p w14:paraId="23582A11"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p>
    <w:p w14:paraId="08528A7F"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6197E614" w14:textId="2AA21F41"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ra</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wskazywanie miejsca w noclegowni, schronisku lub innej placówce zapewniającej miejsca noclegowe, w celu realizacji zadań związanych z wykonywaniem przez komornika obowiązku opróżnienia lokalu, o którym mowa w art. 1046 § 5</w:t>
      </w:r>
      <w:r w:rsidRPr="003715ED">
        <w:rPr>
          <w:rFonts w:eastAsia="Times New Roman" w:cstheme="minorHAnsi"/>
          <w:szCs w:val="24"/>
          <w:vertAlign w:val="superscript"/>
          <w:lang w:eastAsia="pl-PL"/>
        </w:rPr>
        <w:t>1</w:t>
      </w:r>
      <w:r w:rsidRPr="003715ED">
        <w:rPr>
          <w:rFonts w:eastAsia="Times New Roman" w:cstheme="minorHAnsi"/>
          <w:szCs w:val="24"/>
          <w:lang w:eastAsia="pl-PL"/>
        </w:rPr>
        <w:t xml:space="preserve"> ustawy z dnia 17 listopada 1964 r. – Kodeks postępowania cywilnego,</w:t>
      </w:r>
    </w:p>
    <w:p w14:paraId="1B627319"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14:paraId="2AE633CA" w14:textId="41D080D2"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sa</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prowadzenie spraw dotyczących dodatków energetycznych, w tym ich wypłacanie,</w:t>
      </w:r>
    </w:p>
    <w:p w14:paraId="5C5D9E94"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14:paraId="0E997793"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nadzór nad jednostkami organizacyjnymi m.st. Warszawy nie posiadającymi osobowości prawnej, których działalność statutowa dotyczy zarządu zasobem lokalowym, przekazanymi do kompetencji dzielnic, a w szczególności:</w:t>
      </w:r>
    </w:p>
    <w:p w14:paraId="308CF3C8"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zatwierdzanie planów rzeczowo-finansowych remontów, modernizacji i inwestycji przeprowadzanych przez te jednostki oraz rocznych sprawozdań z ich działalności,</w:t>
      </w:r>
    </w:p>
    <w:p w14:paraId="2A710E08"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(uchylony),</w:t>
      </w:r>
    </w:p>
    <w:p w14:paraId="4E342298"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występowanie z wnioskami w sprawie zmian w zakresie planów budżetowych tych jednostek,</w:t>
      </w:r>
    </w:p>
    <w:p w14:paraId="41200B51"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powierzanie jednostkom wymienionym w lit. u zarządzania gminnym zasobem lokalowym, położonym na obszarze dzielnicy, zasobem tymczasowych pomieszczeń oraz zarządzania terenami i obiektami położonymi na obszarze dzielnicy, nie przekazanymi innym podmiotom,</w:t>
      </w:r>
    </w:p>
    <w:p w14:paraId="055F0410"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92B80ED"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(uchylony),</w:t>
      </w:r>
    </w:p>
    <w:p w14:paraId="04FDD6E6" w14:textId="77777777" w:rsidR="003715ED" w:rsidRPr="003715ED" w:rsidRDefault="003715ED" w:rsidP="000E796B">
      <w:pPr>
        <w:numPr>
          <w:ilvl w:val="0"/>
          <w:numId w:val="42"/>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1929DE05" w14:textId="77777777" w:rsidR="003715ED" w:rsidRPr="003715ED" w:rsidRDefault="003715ED" w:rsidP="000E796B">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nieruchomości m.st. Warszawy położonych na obszarze dzielnicy, a w szczególności:</w:t>
      </w:r>
    </w:p>
    <w:p w14:paraId="76371C96"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a)</w:t>
      </w:r>
      <w:r w:rsidRPr="003715ED">
        <w:rPr>
          <w:rFonts w:eastAsia="Times New Roman" w:cstheme="minorHAnsi"/>
          <w:szCs w:val="24"/>
          <w:lang w:eastAsia="pl-PL"/>
        </w:rPr>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p>
    <w:p w14:paraId="3B509E3A"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b)</w:t>
      </w:r>
      <w:r w:rsidRPr="003715ED">
        <w:rPr>
          <w:rFonts w:eastAsia="Times New Roman" w:cstheme="minorHAnsi"/>
          <w:szCs w:val="24"/>
          <w:lang w:eastAsia="pl-PL"/>
        </w:rPr>
        <w:tab/>
        <w:t>regulacja praw do gruntu w trybie art. 209a ustawy o gospodarce nieruchomościami,</w:t>
      </w:r>
    </w:p>
    <w:p w14:paraId="1ED2FB1A"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c)</w:t>
      </w:r>
      <w:r w:rsidRPr="003715ED">
        <w:rPr>
          <w:rFonts w:eastAsia="Times New Roman" w:cstheme="minorHAnsi"/>
          <w:szCs w:val="24"/>
          <w:lang w:eastAsia="pl-PL"/>
        </w:rPr>
        <w:tab/>
        <w:t>regulacja stanu prawnego gruntów zabudowanych garażami w trybie art. 211 ustawy o gospodarce nieruchomościami,</w:t>
      </w:r>
    </w:p>
    <w:p w14:paraId="1EF7DABB"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d)</w:t>
      </w:r>
      <w:r w:rsidRPr="003715ED">
        <w:rPr>
          <w:rFonts w:eastAsia="Times New Roman" w:cstheme="minorHAnsi"/>
          <w:szCs w:val="24"/>
          <w:lang w:eastAsia="pl-PL"/>
        </w:rPr>
        <w:tab/>
        <w:t>prowadzenie spraw z zakresu zniesienia współwłasności nieruchomości zabudowanej,</w:t>
      </w:r>
    </w:p>
    <w:p w14:paraId="258EF9F3"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e)</w:t>
      </w:r>
      <w:r w:rsidRPr="003715ED">
        <w:rPr>
          <w:rFonts w:eastAsia="Times New Roman" w:cstheme="minorHAnsi"/>
          <w:szCs w:val="24"/>
          <w:lang w:eastAsia="pl-PL"/>
        </w:rPr>
        <w:tab/>
        <w:t>prowadzenie postępowań w trybie przepisów regulujących działanie rodzinnych ogrodów działkowych,</w:t>
      </w:r>
    </w:p>
    <w:p w14:paraId="791793B9"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f)</w:t>
      </w:r>
      <w:r w:rsidRPr="003715ED">
        <w:rPr>
          <w:rFonts w:eastAsia="Times New Roman" w:cstheme="minorHAnsi"/>
          <w:szCs w:val="24"/>
          <w:lang w:eastAsia="pl-PL"/>
        </w:rPr>
        <w:tab/>
        <w:t>prowadzenie spraw zbywania nieruchomości w trybie art. 37 ust. 3a pkt 2 ustawy o gospodarce nieruchomościami,</w:t>
      </w:r>
    </w:p>
    <w:p w14:paraId="188B261B"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g)</w:t>
      </w:r>
      <w:r w:rsidRPr="003715ED">
        <w:rPr>
          <w:rFonts w:eastAsia="Times New Roman" w:cstheme="minorHAnsi"/>
          <w:szCs w:val="24"/>
          <w:lang w:eastAsia="pl-PL"/>
        </w:rPr>
        <w:tab/>
        <w:t xml:space="preserve"> udzielanie bonifikat przy zbywaniu nieruchomości w zakresie przekazanych spraw,</w:t>
      </w:r>
    </w:p>
    <w:p w14:paraId="2D41A410"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h)</w:t>
      </w:r>
      <w:r w:rsidRPr="003715ED">
        <w:rPr>
          <w:rFonts w:eastAsia="Times New Roman" w:cstheme="minorHAnsi"/>
          <w:szCs w:val="24"/>
          <w:lang w:eastAsia="pl-PL"/>
        </w:rPr>
        <w:tab/>
        <w:t>występowanie o zwrot bonifikat udzielonych przy zbywaniu nieruchomości,</w:t>
      </w:r>
    </w:p>
    <w:p w14:paraId="4A3FD3E0"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i)</w:t>
      </w:r>
      <w:r w:rsidRPr="003715ED">
        <w:rPr>
          <w:rFonts w:eastAsia="Times New Roman" w:cstheme="minorHAnsi"/>
          <w:szCs w:val="24"/>
          <w:lang w:eastAsia="pl-PL"/>
        </w:rPr>
        <w:tab/>
        <w:t>sprawy nieruchomości oddanych w użytkowanie wieczyste nieprzekazane do kompetencji innych komórek organizacyjnych Urzędu, w tym:</w:t>
      </w:r>
    </w:p>
    <w:p w14:paraId="0DB01EF5"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określanie lub zmiana stawki procentowej oraz aktualizacja opłat rocznych oraz dokonywanie aktualizacji opłat rocznych w sytuacji, gdy z wnioskiem w tej sprawie wystąpi użytkownik wieczysty,</w:t>
      </w:r>
    </w:p>
    <w:p w14:paraId="38A043AB"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ustalanie innego niż ustawowy terminu wnoszenia opłat rocznych,</w:t>
      </w:r>
    </w:p>
    <w:p w14:paraId="7750C678"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udzielanie 50% bonifikaty od opłat rocznych z tytułu użytkowania wieczystego nieruchomości gruntowych przeznaczonych na cele mieszkaniowe,</w:t>
      </w:r>
    </w:p>
    <w:p w14:paraId="70DAD124"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kontrola wykonywania umów użytkowania wieczystego,</w:t>
      </w:r>
    </w:p>
    <w:p w14:paraId="1596537B"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w zakresie przedłużania terminu zagospodarowania nieruchomości oddanych w użytkowanie wieczyste, w przypadku niezachowania terminów wynikających z zapisów umowy,</w:t>
      </w:r>
    </w:p>
    <w:p w14:paraId="430D63D5"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w zakresie wyznaczania terminów dodatkowych zagospodarowania nieruchomości oddanych w użytkowanie wieczyste, w przypadku niezachowania terminów wynikających z zapisów umowy,</w:t>
      </w:r>
    </w:p>
    <w:p w14:paraId="73BBCD86"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w zakresie ustalania dodatkowej opłaty rocznej w przypadku niedotrzymania terminów zagospodarowania nieruchomości oddanych w użytkowanie wieczyste wynikających z umowy,</w:t>
      </w:r>
    </w:p>
    <w:p w14:paraId="06C88425"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w zakresie przedłużania terminów użytkowania wieczystego,</w:t>
      </w:r>
    </w:p>
    <w:p w14:paraId="558239A9"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w zakresie rozwiązania umów użytkowania wieczystego w trybie art. 240 ustawy z dnia 23 kwietnia 1964 r. Kodeks cywilny,</w:t>
      </w:r>
    </w:p>
    <w:p w14:paraId="7FEAE766"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lastRenderedPageBreak/>
        <w:t>prowadzenie spraw w zakresie rozwiązywania umów użytkowania wieczystego na wniosek użytkowników wieczystych,</w:t>
      </w:r>
    </w:p>
    <w:p w14:paraId="71BC408B"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z zakresu ujednolicenia terminu trwania użytkowania wieczystego,</w:t>
      </w:r>
    </w:p>
    <w:p w14:paraId="5E050483"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prowadzenie spraw przekształcenia prawa użytkowania wieczystego w prawo własności, w tym żądanie zwrotu kwoty równej udzielonej bonifikacie przy przekształceniu prawa użytkowania wieczystego w prawo własności,</w:t>
      </w:r>
    </w:p>
    <w:p w14:paraId="018B04B6"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trike/>
          <w:szCs w:val="24"/>
          <w:lang w:eastAsia="pl-PL"/>
        </w:rPr>
      </w:pPr>
      <w:r w:rsidRPr="003715ED">
        <w:rPr>
          <w:rFonts w:eastAsia="Times New Roman" w:cstheme="minorHAnsi"/>
          <w:szCs w:val="24"/>
          <w:lang w:eastAsia="pl-PL"/>
        </w:rPr>
        <w:t>dochodzenie pierwszej opłaty z tytułu użytkowania wieczystego gruntu,</w:t>
      </w:r>
    </w:p>
    <w:p w14:paraId="4D407BE7"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prowadzenie spraw związanych z wyrażaniem zgody właściciela na podział nieruchomości,</w:t>
      </w:r>
    </w:p>
    <w:p w14:paraId="3DDE3931"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14:paraId="1144DDCD"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dokonywanie analizy decyzji o warunkach zabudowy i decyzji o pozwoleniu na budowę lub rozbiórkę pod kątem zgodności zamierzenia inwestycyjnego z celem na jaki nieruchomość została oddana w użytkowanie wieczyste,</w:t>
      </w:r>
    </w:p>
    <w:p w14:paraId="19FDC283" w14:textId="77777777" w:rsidR="003715ED" w:rsidRPr="003715ED" w:rsidRDefault="003715ED" w:rsidP="000E796B">
      <w:pPr>
        <w:numPr>
          <w:ilvl w:val="2"/>
          <w:numId w:val="141"/>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14:paraId="371BE88B"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j)</w:t>
      </w:r>
      <w:r w:rsidRPr="003715ED">
        <w:rPr>
          <w:rFonts w:eastAsia="Times New Roman" w:cstheme="minorHAnsi"/>
          <w:szCs w:val="24"/>
          <w:lang w:eastAsia="pl-PL"/>
        </w:rPr>
        <w:tab/>
        <w:t>prowadzenie spraw służebności przejścia i przejazdu oraz drogi koniecznej, w szczególności ustanowienia, zmiany treści lub sposobu wykonywania, wygaśnięcia lub zniesienia tych praw, w tym także praw ustanowionych na rzecz m.st. Warszawy,</w:t>
      </w:r>
    </w:p>
    <w:p w14:paraId="44B4E4E0"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k)</w:t>
      </w:r>
      <w:r w:rsidRPr="003715ED">
        <w:rPr>
          <w:rFonts w:eastAsia="Times New Roman" w:cstheme="minorHAnsi"/>
          <w:szCs w:val="24"/>
          <w:lang w:eastAsia="pl-PL"/>
        </w:rPr>
        <w:tab/>
        <w:t xml:space="preserve">obciążanie ograniczonymi prawami rzeczowymi – użytkowaniem lub służebnością przesyłu – nieruchomości udostępnionych przez dzielnice, z zastrzeżeniem § 17b ust. 1 pkt 9, </w:t>
      </w:r>
    </w:p>
    <w:p w14:paraId="6ABD510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l)</w:t>
      </w:r>
      <w:r w:rsidRPr="003715ED">
        <w:rPr>
          <w:rFonts w:eastAsia="Times New Roman" w:cstheme="minorHAnsi"/>
          <w:szCs w:val="24"/>
          <w:lang w:eastAsia="pl-PL"/>
        </w:rPr>
        <w:tab/>
        <w:t>aktualizacja opłat z tytułu użytkowania i służebności gruntowych,</w:t>
      </w:r>
    </w:p>
    <w:p w14:paraId="7BDB13DF"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m)</w:t>
      </w:r>
      <w:r w:rsidRPr="003715ED">
        <w:rPr>
          <w:rFonts w:eastAsia="Times New Roman" w:cstheme="minorHAnsi"/>
          <w:szCs w:val="24"/>
          <w:lang w:eastAsia="pl-PL"/>
        </w:rPr>
        <w:tab/>
        <w:t>wygaszanie użytkowania ustanowionego w drodze decyzji przed dniem 1 stycznia 1998 r. na rzecz spółdzielni mieszkaniowych i osób fizycznych,</w:t>
      </w:r>
    </w:p>
    <w:p w14:paraId="1E963C0A" w14:textId="77777777" w:rsidR="003715ED" w:rsidRPr="003715ED" w:rsidRDefault="003715ED" w:rsidP="000E796B">
      <w:pPr>
        <w:suppressAutoHyphens w:val="0"/>
        <w:spacing w:line="300" w:lineRule="auto"/>
        <w:ind w:left="851" w:hanging="283"/>
        <w:rPr>
          <w:rFonts w:eastAsia="Times New Roman"/>
          <w:strike/>
          <w:szCs w:val="24"/>
          <w:lang w:eastAsia="pl-PL"/>
        </w:rPr>
      </w:pPr>
      <w:r w:rsidRPr="003715ED">
        <w:rPr>
          <w:rFonts w:eastAsia="Times New Roman"/>
          <w:szCs w:val="24"/>
          <w:lang w:eastAsia="pl-PL"/>
        </w:rPr>
        <w:t>n)</w:t>
      </w:r>
      <w:r w:rsidRPr="003715ED">
        <w:rPr>
          <w:rFonts w:eastAsia="Times New Roman" w:cs="Times New Roman"/>
          <w:szCs w:val="24"/>
          <w:lang w:eastAsia="pl-PL"/>
        </w:rPr>
        <w:tab/>
      </w:r>
      <w:r w:rsidRPr="003715ED">
        <w:rPr>
          <w:rFonts w:eastAsia="Times New Roman"/>
          <w:szCs w:val="24"/>
          <w:lang w:eastAsia="pl-PL"/>
        </w:rPr>
        <w:t>składanie wniosków o wykreślenie hipotek zabezpieczających wierzytelności m.st. Warszawy w przypadku, gdy nastąpiło zaspokojenie wierzytelności oraz wydawanie stosownych zaświadczeń dla celów wieczystoksięgowych,</w:t>
      </w:r>
    </w:p>
    <w:p w14:paraId="048A0003"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o)</w:t>
      </w:r>
      <w:r w:rsidRPr="003715ED">
        <w:rPr>
          <w:rFonts w:eastAsia="Times New Roman" w:cstheme="minorHAnsi"/>
          <w:szCs w:val="24"/>
          <w:lang w:eastAsia="pl-PL"/>
        </w:rPr>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14:paraId="3D2F254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w:t>
      </w:r>
      <w:r w:rsidRPr="003715ED">
        <w:rPr>
          <w:rFonts w:eastAsia="Times New Roman" w:cstheme="minorHAnsi"/>
          <w:szCs w:val="24"/>
          <w:lang w:eastAsia="pl-PL"/>
        </w:rPr>
        <w:tab/>
        <w:t xml:space="preserve">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w:t>
      </w:r>
      <w:r w:rsidRPr="003715ED">
        <w:rPr>
          <w:rFonts w:eastAsia="Times New Roman" w:cstheme="minorHAnsi"/>
          <w:szCs w:val="24"/>
          <w:lang w:eastAsia="pl-PL"/>
        </w:rPr>
        <w:lastRenderedPageBreak/>
        <w:t>czynności przygotowawczych niezbędnych do zawierania, rozwiązywania lub zmiany tych umów, z wyłączeniem nieruchomości:</w:t>
      </w:r>
    </w:p>
    <w:p w14:paraId="54B67C8C" w14:textId="1AD230DA" w:rsidR="003715ED" w:rsidRPr="000E796B" w:rsidRDefault="003715ED" w:rsidP="000E796B">
      <w:pPr>
        <w:pStyle w:val="Akapitzlist"/>
        <w:numPr>
          <w:ilvl w:val="0"/>
          <w:numId w:val="212"/>
        </w:numPr>
        <w:ind w:left="1134" w:hanging="283"/>
        <w:rPr>
          <w:rFonts w:cstheme="minorHAnsi"/>
        </w:rPr>
      </w:pPr>
      <w:r w:rsidRPr="000E796B">
        <w:rPr>
          <w:rFonts w:cstheme="minorHAnsi"/>
        </w:rPr>
        <w:t>służących realizacji zadań ogólnomiejskich,</w:t>
      </w:r>
    </w:p>
    <w:p w14:paraId="77D4D994" w14:textId="037FEA56" w:rsidR="003715ED" w:rsidRPr="000E796B" w:rsidRDefault="003715ED" w:rsidP="000E796B">
      <w:pPr>
        <w:pStyle w:val="Akapitzlist"/>
        <w:numPr>
          <w:ilvl w:val="0"/>
          <w:numId w:val="212"/>
        </w:numPr>
        <w:ind w:left="1134" w:hanging="283"/>
        <w:rPr>
          <w:rFonts w:cstheme="minorHAnsi"/>
        </w:rPr>
      </w:pPr>
      <w:r w:rsidRPr="000E796B">
        <w:rPr>
          <w:rFonts w:cstheme="minorHAnsi"/>
        </w:rPr>
        <w:t>położonych na terenie więcej niż jednej dzielnicy,</w:t>
      </w:r>
    </w:p>
    <w:p w14:paraId="3BABF0FC" w14:textId="3662B5FD" w:rsidR="003715ED" w:rsidRPr="000E796B" w:rsidRDefault="003715ED" w:rsidP="000E796B">
      <w:pPr>
        <w:pStyle w:val="Akapitzlist"/>
        <w:numPr>
          <w:ilvl w:val="0"/>
          <w:numId w:val="212"/>
        </w:numPr>
        <w:ind w:left="1134" w:hanging="283"/>
        <w:rPr>
          <w:rFonts w:cstheme="minorHAnsi"/>
          <w:strike/>
        </w:rPr>
      </w:pPr>
      <w:r w:rsidRPr="000E796B">
        <w:rPr>
          <w:rFonts w:cstheme="minorHAnsi"/>
        </w:rPr>
        <w:t>pozostających we władaniu, administracji lub zarządzie jednostek organizacyjnych m.st. Warszawy, innych niż jednostki organizacyjne o znaczeniu dzielnicowym,</w:t>
      </w:r>
    </w:p>
    <w:p w14:paraId="4E48D4E1" w14:textId="39187885"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q)</w:t>
      </w:r>
      <w:r w:rsidRPr="003715ED">
        <w:rPr>
          <w:rFonts w:eastAsia="Times New Roman" w:cstheme="minorHAnsi"/>
          <w:szCs w:val="24"/>
          <w:lang w:eastAsia="pl-PL"/>
        </w:rPr>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14:paraId="5B1B93B4"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w:t>
      </w:r>
      <w:r w:rsidRPr="003715ED">
        <w:rPr>
          <w:rFonts w:eastAsia="Times New Roman" w:cstheme="minorHAnsi"/>
          <w:szCs w:val="24"/>
          <w:lang w:eastAsia="pl-PL"/>
        </w:rPr>
        <w:tab/>
        <w:t>prowadzenie spraw związanych z zawieraniem, zmianą i rozwiązywaniem umów dzierżaw nieruchomości zabudowanych garażami na okres dłuższy niż trzy lata oraz naliczanie opłat z tytułu bezumownego korzystania z tych nieruchomości,</w:t>
      </w:r>
    </w:p>
    <w:p w14:paraId="4BFE43AC" w14:textId="77777777" w:rsidR="003715ED" w:rsidRPr="003715ED" w:rsidRDefault="003715ED" w:rsidP="000E796B">
      <w:pPr>
        <w:suppressAutoHyphens w:val="0"/>
        <w:spacing w:line="300" w:lineRule="auto"/>
        <w:ind w:left="851" w:hanging="283"/>
        <w:rPr>
          <w:rFonts w:eastAsia="Times New Roman"/>
          <w:szCs w:val="24"/>
          <w:lang w:eastAsia="pl-PL"/>
        </w:rPr>
      </w:pPr>
      <w:r w:rsidRPr="003715ED">
        <w:rPr>
          <w:rFonts w:eastAsia="Times New Roman"/>
          <w:szCs w:val="24"/>
          <w:lang w:eastAsia="pl-PL"/>
        </w:rPr>
        <w:t>s)</w:t>
      </w:r>
      <w:r w:rsidRPr="003715ED">
        <w:rPr>
          <w:rFonts w:eastAsia="Times New Roman" w:cs="Times New Roman"/>
          <w:szCs w:val="24"/>
          <w:lang w:eastAsia="pl-PL"/>
        </w:rPr>
        <w:tab/>
      </w:r>
      <w:r w:rsidRPr="003715ED">
        <w:rPr>
          <w:rFonts w:eastAsia="Times New Roman"/>
          <w:szCs w:val="24"/>
          <w:lang w:eastAsia="pl-PL"/>
        </w:rPr>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7476EACF"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t)</w:t>
      </w:r>
      <w:r w:rsidRPr="003715ED">
        <w:rPr>
          <w:rFonts w:eastAsia="Times New Roman" w:cstheme="minorHAnsi"/>
          <w:szCs w:val="24"/>
          <w:lang w:eastAsia="pl-PL"/>
        </w:rPr>
        <w:tab/>
        <w:t>prowadzenie spraw porozumień zawartych ze spółdzielniami mieszkaniowymi dotyczących korzystania z nieruchomości do czasu uregulowania ich stanu prawnego,</w:t>
      </w:r>
    </w:p>
    <w:p w14:paraId="111AF26D"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u)</w:t>
      </w:r>
      <w:r w:rsidRPr="003715ED">
        <w:rPr>
          <w:rFonts w:eastAsia="Times New Roman" w:cstheme="minorHAnsi"/>
          <w:szCs w:val="24"/>
          <w:lang w:eastAsia="pl-PL"/>
        </w:rPr>
        <w:tab/>
        <w:t>udostępnianie nieruchomości w celu realizacji, modernizacji, naprawy, konserwacji i eksploatacji inwestycji liniowych wraz z urządzeniami towarzyszącymi, według zasad ustalonych zarządzeniem Prezydenta, z obowiązkiem uwzględnienia interesu m.st. Warszawy,</w:t>
      </w:r>
    </w:p>
    <w:p w14:paraId="51D2F060"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 xml:space="preserve">v) </w:t>
      </w:r>
      <w:r w:rsidRPr="003715ED">
        <w:rPr>
          <w:rFonts w:eastAsia="Times New Roman" w:cstheme="minorHAnsi"/>
          <w:szCs w:val="24"/>
          <w:lang w:eastAsia="pl-PL"/>
        </w:rPr>
        <w:tab/>
        <w:t xml:space="preserve">zadania związane z udostępnianiem stanowisk do prowadzenia handlu obwoźnego, prowadzeniem obwoźnej działalności gastronomicznej ze stoisk mobilnych na skwerach i parkach, prowadzeniem imprez </w:t>
      </w:r>
      <w:proofErr w:type="spellStart"/>
      <w:r w:rsidRPr="003715ED">
        <w:rPr>
          <w:rFonts w:eastAsia="Times New Roman" w:cstheme="minorHAnsi"/>
          <w:szCs w:val="24"/>
          <w:lang w:eastAsia="pl-PL"/>
        </w:rPr>
        <w:t>gastronomiczno</w:t>
      </w:r>
      <w:proofErr w:type="spellEnd"/>
      <w:r w:rsidRPr="003715ED">
        <w:rPr>
          <w:rFonts w:eastAsia="Times New Roman" w:cstheme="minorHAnsi"/>
          <w:szCs w:val="24"/>
          <w:lang w:eastAsia="pl-PL"/>
        </w:rPr>
        <w:t xml:space="preserve"> – plenerowych tzw. targów gastronomicznych w parkach, skwerach i zieleńcach poza pasem drogi, zgodnie z zasadami ustalonymi w zarządzeniach Prezydenta,</w:t>
      </w:r>
    </w:p>
    <w:p w14:paraId="245C763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w:t>
      </w:r>
      <w:r w:rsidRPr="003715ED">
        <w:rPr>
          <w:rFonts w:eastAsia="Times New Roman" w:cstheme="minorHAnsi"/>
          <w:szCs w:val="24"/>
          <w:lang w:eastAsia="pl-PL"/>
        </w:rPr>
        <w:tab/>
        <w:t>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w:t>
      </w:r>
    </w:p>
    <w:p w14:paraId="0A3089B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x)</w:t>
      </w:r>
      <w:r w:rsidRPr="003715ED">
        <w:rPr>
          <w:rFonts w:eastAsia="Times New Roman" w:cstheme="minorHAnsi"/>
          <w:szCs w:val="24"/>
          <w:lang w:eastAsia="pl-PL"/>
        </w:rPr>
        <w:tab/>
        <w:t>prowadzenie postępowań mających na celu przeciwdziałanie zasiedzeniu gruntów m.st. Warszawy oraz znajdujących się we władaniu m.st. Warszawy,</w:t>
      </w:r>
    </w:p>
    <w:p w14:paraId="03208BAD"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y)</w:t>
      </w:r>
      <w:r w:rsidRPr="003715ED">
        <w:rPr>
          <w:rFonts w:eastAsia="Times New Roman" w:cstheme="minorHAnsi"/>
          <w:szCs w:val="24"/>
          <w:lang w:eastAsia="pl-PL"/>
        </w:rPr>
        <w:tab/>
        <w:t>wyrażanie zgody właściciela nieruchomości na usunięcie drzew lub krzewów,</w:t>
      </w:r>
    </w:p>
    <w:p w14:paraId="129B1CEE"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z)</w:t>
      </w:r>
      <w:r w:rsidRPr="003715ED">
        <w:rPr>
          <w:rFonts w:eastAsia="Times New Roman" w:cstheme="minorHAnsi"/>
          <w:szCs w:val="24"/>
          <w:lang w:eastAsia="pl-PL"/>
        </w:rPr>
        <w:tab/>
        <w:t>występowanie o podział geodezyjny nieruchomości, po uzyskaniu zgody właściciela, wyrażonej przez biuro właściwe do spraw mienia miasta i Skarbu Państwa,</w:t>
      </w:r>
    </w:p>
    <w:p w14:paraId="63B188F7"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w:t>
      </w:r>
      <w:r w:rsidRPr="003715ED">
        <w:rPr>
          <w:rFonts w:eastAsia="Times New Roman" w:cstheme="minorHAnsi"/>
          <w:szCs w:val="24"/>
          <w:lang w:eastAsia="pl-PL"/>
        </w:rPr>
        <w:tab/>
        <w:t>przedstawianie stanowiska m.st. Warszawy i udział w prowadzonych na wniosek postępowaniach administracyjnych lub sądowych dotyczących podziałów geodezyjnych nieruchomości,</w:t>
      </w:r>
    </w:p>
    <w:p w14:paraId="2CE0468C"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lastRenderedPageBreak/>
        <w:t>zb</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14:paraId="32FF2208"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zc</w:t>
      </w:r>
      <w:proofErr w:type="spellEnd"/>
      <w:r w:rsidRPr="003715ED">
        <w:rPr>
          <w:rFonts w:eastAsia="Times New Roman" w:cstheme="minorHAnsi"/>
          <w:szCs w:val="24"/>
          <w:lang w:eastAsia="pl-PL"/>
        </w:rPr>
        <w:t>)</w:t>
      </w:r>
      <w:r w:rsidRPr="003715ED">
        <w:rPr>
          <w:rFonts w:eastAsia="Times New Roman" w:cstheme="minorHAnsi"/>
          <w:szCs w:val="24"/>
          <w:lang w:eastAsia="pl-PL"/>
        </w:rPr>
        <w:tab/>
        <w:t>udział w postępowaniach o rozgraniczenie nieruchomości m.st. Warszawy,</w:t>
      </w:r>
    </w:p>
    <w:p w14:paraId="00C95717"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zd</w:t>
      </w:r>
      <w:proofErr w:type="spellEnd"/>
      <w:r w:rsidRPr="003715ED">
        <w:rPr>
          <w:rFonts w:eastAsia="Times New Roman" w:cstheme="minorHAnsi"/>
          <w:szCs w:val="24"/>
          <w:lang w:eastAsia="pl-PL"/>
        </w:rPr>
        <w:t>)</w:t>
      </w:r>
      <w:r w:rsidRPr="003715ED">
        <w:rPr>
          <w:rFonts w:eastAsia="Times New Roman" w:cstheme="minorHAnsi"/>
          <w:szCs w:val="24"/>
          <w:lang w:eastAsia="pl-PL"/>
        </w:rPr>
        <w:tab/>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14:paraId="471EBA16"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ze)</w:t>
      </w:r>
      <w:r w:rsidRPr="003715ED">
        <w:rPr>
          <w:rFonts w:eastAsia="Times New Roman" w:cstheme="minorHAnsi"/>
          <w:szCs w:val="24"/>
          <w:lang w:eastAsia="pl-PL"/>
        </w:rPr>
        <w:tab/>
        <w:t>udział oraz podejmowanie w imieniu m.st. Warszawy czynności w postępowaniach prowadzonych przez nadzór budowlany, z wyłączeniem nieruchomości pozostających we władaniu, administracji lub zarządzie jednostek organizacyjnych m.st. Warszawy,</w:t>
      </w:r>
    </w:p>
    <w:p w14:paraId="00D5C8B2"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zf</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związanych z reprezentowaniem m.st. Warszawy w postępowaniach administracyjnych dotyczących wywłaszczeń i zwrotów wywłaszczonej nieruchomości lub jej części oraz udział w postępowaniach nadzwyczajnych,</w:t>
      </w:r>
    </w:p>
    <w:p w14:paraId="2481066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zg</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dotyczących dochodzenia odszkodowania z tytułu ograniczenia praw do nieruchomości w trybie art. 124, art. 124a i art. 124b ustawy o gospodarce nieruchomościami,</w:t>
      </w:r>
    </w:p>
    <w:p w14:paraId="04E001B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zh</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dotyczących cywilnej odpowiedzialności odszkodowawczej m.st. Warszawy wobec byłych właścicieli z tytułu zbycia nieruchomości objętych roszczeniami,</w:t>
      </w:r>
    </w:p>
    <w:p w14:paraId="20AF0D28"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zi</w:t>
      </w:r>
      <w:proofErr w:type="spellEnd"/>
      <w:r w:rsidRPr="003715ED">
        <w:rPr>
          <w:rFonts w:eastAsia="Times New Roman" w:cstheme="minorHAnsi"/>
          <w:szCs w:val="24"/>
          <w:lang w:eastAsia="pl-PL"/>
        </w:rPr>
        <w:t xml:space="preserve">) </w:t>
      </w:r>
      <w:r w:rsidRPr="003715ED">
        <w:rPr>
          <w:rFonts w:eastAsia="Times New Roman" w:cstheme="minorHAnsi"/>
          <w:szCs w:val="24"/>
          <w:lang w:eastAsia="pl-PL"/>
        </w:rPr>
        <w:tab/>
        <w:t>prowadzenie spraw w zakresie komunalizacji w trybie ustawy Przepisy wprowadzające ustawy o samorządzie terytorialnym i ustawę o pracownikach samorządowych oraz w trybie przepisów ustawy o gospodarowaniu nieruchomościami rolnymi Skarbu Państwa,</w:t>
      </w:r>
    </w:p>
    <w:p w14:paraId="76988BC9"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zj</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postępowań dotyczących regulacji stanów prawnych nieruchomości podlegających komunalizacji, pozostających we władaniu m.st. Warszawy lub przeznaczonych na realizację celów statutowych dzielnicy,</w:t>
      </w:r>
    </w:p>
    <w:p w14:paraId="553794D1"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zk</w:t>
      </w:r>
      <w:proofErr w:type="spellEnd"/>
      <w:r w:rsidRPr="003715ED">
        <w:rPr>
          <w:rFonts w:eastAsia="Times New Roman" w:cstheme="minorHAnsi"/>
          <w:szCs w:val="24"/>
          <w:lang w:eastAsia="pl-PL"/>
        </w:rPr>
        <w:t>) weryfikacja stanów prawnych nieruchomości i możliwości ich pośredniej lub bezpośredniej regulacji na rzecz m.st. Warszawy,</w:t>
      </w:r>
    </w:p>
    <w:p w14:paraId="505502A5"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zl</w:t>
      </w:r>
      <w:proofErr w:type="spellEnd"/>
      <w:r w:rsidRPr="003715ED">
        <w:rPr>
          <w:rFonts w:eastAsia="Times New Roman" w:cstheme="minorHAnsi"/>
          <w:szCs w:val="24"/>
          <w:lang w:eastAsia="pl-PL"/>
        </w:rPr>
        <w:t>)</w:t>
      </w:r>
      <w:r w:rsidRPr="003715ED">
        <w:rPr>
          <w:rFonts w:eastAsia="Times New Roman" w:cstheme="minorHAnsi"/>
          <w:szCs w:val="24"/>
          <w:lang w:eastAsia="pl-PL"/>
        </w:rPr>
        <w:tab/>
        <w:t>sprawy w zakresie postępowań prowadzonych w trybie ustawy Przepisy wprowadzające ustawy reformujące administrację publiczną, w zakresie dróg gminnych,</w:t>
      </w:r>
    </w:p>
    <w:p w14:paraId="68536348"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zm</w:t>
      </w:r>
      <w:proofErr w:type="spellEnd"/>
      <w:r w:rsidRPr="003715ED">
        <w:rPr>
          <w:rFonts w:eastAsia="Times New Roman" w:cstheme="minorHAnsi"/>
          <w:szCs w:val="24"/>
          <w:lang w:eastAsia="pl-PL"/>
        </w:rPr>
        <w:t>) weryfikacja możliwości i podejmowanie czynności w celu regulacji stanów prawnych nieruchomości o nieuregulowanym stanie prawnym,</w:t>
      </w:r>
    </w:p>
    <w:p w14:paraId="6214BE36" w14:textId="77777777" w:rsidR="003715ED" w:rsidRPr="003715ED" w:rsidRDefault="003715ED" w:rsidP="000E796B">
      <w:pPr>
        <w:suppressAutoHyphens w:val="0"/>
        <w:spacing w:line="300" w:lineRule="auto"/>
        <w:ind w:left="851" w:hanging="283"/>
        <w:rPr>
          <w:rFonts w:eastAsia="Times New Roman"/>
          <w:strike/>
          <w:szCs w:val="24"/>
          <w:lang w:eastAsia="pl-PL"/>
        </w:rPr>
      </w:pPr>
      <w:proofErr w:type="spellStart"/>
      <w:r w:rsidRPr="003715ED">
        <w:rPr>
          <w:rFonts w:eastAsia="Times New Roman"/>
          <w:szCs w:val="24"/>
          <w:lang w:eastAsia="pl-PL"/>
        </w:rPr>
        <w:t>zn</w:t>
      </w:r>
      <w:proofErr w:type="spellEnd"/>
      <w:r w:rsidRPr="003715ED">
        <w:rPr>
          <w:rFonts w:eastAsia="Times New Roman"/>
          <w:szCs w:val="24"/>
          <w:lang w:eastAsia="pl-PL"/>
        </w:rPr>
        <w:t>)</w:t>
      </w:r>
      <w:r w:rsidRPr="003715ED">
        <w:rPr>
          <w:rFonts w:eastAsia="Times New Roman" w:cs="Times New Roman"/>
          <w:szCs w:val="24"/>
          <w:lang w:eastAsia="pl-PL"/>
        </w:rPr>
        <w:tab/>
      </w:r>
      <w:r w:rsidRPr="003715ED">
        <w:rPr>
          <w:rFonts w:eastAsia="Times New Roman"/>
          <w:szCs w:val="24"/>
          <w:lang w:eastAsia="pl-PL"/>
        </w:rPr>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14:paraId="50D1FD86"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zo</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przed sądem wieczystoksięgowym w zakresie realizowanych zadań,</w:t>
      </w:r>
    </w:p>
    <w:p w14:paraId="22F7EAB4"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lastRenderedPageBreak/>
        <w:t>zp</w:t>
      </w:r>
      <w:proofErr w:type="spellEnd"/>
      <w:r w:rsidRPr="003715ED">
        <w:rPr>
          <w:rFonts w:eastAsia="Times New Roman" w:cstheme="minorHAnsi"/>
          <w:szCs w:val="24"/>
          <w:lang w:eastAsia="pl-PL"/>
        </w:rPr>
        <w:t>)</w:t>
      </w:r>
      <w:r w:rsidRPr="003715ED">
        <w:rPr>
          <w:rFonts w:eastAsia="Times New Roman" w:cstheme="minorHAnsi"/>
          <w:szCs w:val="24"/>
          <w:lang w:eastAsia="pl-PL"/>
        </w:rPr>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3715ED">
        <w:rPr>
          <w:rFonts w:eastAsia="Times New Roman" w:cstheme="minorHAnsi"/>
          <w:szCs w:val="24"/>
          <w:lang w:eastAsia="pl-PL"/>
        </w:rPr>
        <w:t>zn</w:t>
      </w:r>
      <w:proofErr w:type="spellEnd"/>
      <w:r w:rsidRPr="003715ED">
        <w:rPr>
          <w:rFonts w:eastAsia="Times New Roman" w:cstheme="minorHAnsi"/>
          <w:szCs w:val="24"/>
          <w:lang w:eastAsia="pl-PL"/>
        </w:rPr>
        <w:t xml:space="preserve"> oraz nieruchomości stanowiących własność m.st. Warszawy oddanych w użytkowanie wieczyste, jak również w sprawach gleboznawczej klasyfikacji gruntów,</w:t>
      </w:r>
    </w:p>
    <w:p w14:paraId="1BF3B9E2"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zq</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zbiorów akt nieruchomości, w tym również teczek akt własnościowych,</w:t>
      </w:r>
    </w:p>
    <w:p w14:paraId="702ED94F"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zr</w:t>
      </w:r>
      <w:proofErr w:type="spellEnd"/>
      <w:r w:rsidRPr="003715ED">
        <w:rPr>
          <w:rFonts w:eastAsia="Times New Roman" w:cstheme="minorHAnsi"/>
          <w:szCs w:val="24"/>
          <w:lang w:eastAsia="pl-PL"/>
        </w:rPr>
        <w:t>)</w:t>
      </w:r>
      <w:r w:rsidRPr="003715ED">
        <w:rPr>
          <w:rFonts w:eastAsia="Times New Roman" w:cstheme="minorHAnsi"/>
          <w:szCs w:val="24"/>
          <w:lang w:eastAsia="pl-PL"/>
        </w:rPr>
        <w:tab/>
        <w:t>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p>
    <w:p w14:paraId="50538D1B"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zs</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z zakresu scalenia i podziałów nieruchomości,</w:t>
      </w:r>
    </w:p>
    <w:p w14:paraId="305923BE"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zt</w:t>
      </w:r>
      <w:proofErr w:type="spellEnd"/>
      <w:r w:rsidRPr="003715ED">
        <w:rPr>
          <w:rFonts w:eastAsia="Times New Roman" w:cstheme="minorHAnsi"/>
          <w:szCs w:val="24"/>
          <w:lang w:eastAsia="pl-PL"/>
        </w:rPr>
        <w:t>)</w:t>
      </w:r>
      <w:r w:rsidRPr="003715ED">
        <w:rPr>
          <w:rFonts w:eastAsia="Times New Roman" w:cstheme="minorHAnsi"/>
          <w:szCs w:val="24"/>
          <w:lang w:eastAsia="pl-PL"/>
        </w:rPr>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14:paraId="66BD0F2E"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zu</w:t>
      </w:r>
      <w:proofErr w:type="spellEnd"/>
      <w:r w:rsidRPr="003715ED">
        <w:rPr>
          <w:rFonts w:eastAsia="Times New Roman" w:cstheme="minorHAnsi"/>
          <w:szCs w:val="24"/>
          <w:lang w:eastAsia="pl-PL"/>
        </w:rPr>
        <w:t>)</w:t>
      </w:r>
      <w:r w:rsidRPr="003715ED">
        <w:rPr>
          <w:rFonts w:eastAsia="Times New Roman" w:cstheme="minorHAnsi"/>
          <w:szCs w:val="24"/>
          <w:lang w:eastAsia="pl-PL"/>
        </w:rPr>
        <w:tab/>
        <w:t>zmiana stawki procentowej lub aktualizacji opłat z tytułu prawa trwałego zarządu w stosunku do nieruchomości stanowiących własność m.st. Warszawy,</w:t>
      </w:r>
    </w:p>
    <w:p w14:paraId="7DFC4BC5"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zw</w:t>
      </w:r>
      <w:proofErr w:type="spellEnd"/>
      <w:r w:rsidRPr="003715ED">
        <w:rPr>
          <w:rFonts w:eastAsia="Times New Roman" w:cstheme="minorHAnsi"/>
          <w:szCs w:val="24"/>
          <w:lang w:eastAsia="pl-PL"/>
        </w:rPr>
        <w:t>) 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14:paraId="52F3D2A1"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zx</w:t>
      </w:r>
      <w:proofErr w:type="spellEnd"/>
      <w:r w:rsidRPr="003715ED">
        <w:rPr>
          <w:rFonts w:eastAsia="Times New Roman" w:cstheme="minorHAnsi"/>
          <w:szCs w:val="24"/>
          <w:lang w:eastAsia="pl-PL"/>
        </w:rPr>
        <w:t>)</w:t>
      </w:r>
      <w:r w:rsidRPr="003715ED">
        <w:rPr>
          <w:rFonts w:eastAsia="Times New Roman" w:cstheme="minorHAnsi"/>
          <w:szCs w:val="24"/>
          <w:lang w:eastAsia="pl-PL"/>
        </w:rPr>
        <w:tab/>
        <w:t>udział w postępowaniach sądowych dotyczących nieruchomości m.st. Warszawy i będących we władaniu m.st. Warszawy w zakresie przekazanych spraw,</w:t>
      </w:r>
    </w:p>
    <w:p w14:paraId="6EE4534F"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zy</w:t>
      </w:r>
      <w:proofErr w:type="spellEnd"/>
      <w:r w:rsidRPr="003715ED">
        <w:rPr>
          <w:rFonts w:eastAsia="Times New Roman" w:cstheme="minorHAnsi"/>
          <w:szCs w:val="24"/>
          <w:lang w:eastAsia="pl-PL"/>
        </w:rPr>
        <w:t>)</w:t>
      </w:r>
      <w:r w:rsidRPr="003715ED">
        <w:rPr>
          <w:rFonts w:eastAsia="Times New Roman" w:cstheme="minorHAnsi"/>
          <w:szCs w:val="24"/>
          <w:lang w:eastAsia="pl-PL"/>
        </w:rPr>
        <w:tab/>
        <w:t>opiniowanie wykonania lub nie wykonania prawa pierwokupu nieruchomości przysługującego m.st. Warszawa,</w:t>
      </w:r>
    </w:p>
    <w:p w14:paraId="485D0252"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zz</w:t>
      </w:r>
      <w:proofErr w:type="spellEnd"/>
      <w:r w:rsidRPr="003715ED">
        <w:rPr>
          <w:rFonts w:eastAsia="Times New Roman" w:cstheme="minorHAnsi"/>
          <w:szCs w:val="24"/>
          <w:lang w:eastAsia="pl-PL"/>
        </w:rPr>
        <w:t>)</w:t>
      </w:r>
      <w:r w:rsidRPr="003715ED">
        <w:rPr>
          <w:rFonts w:eastAsia="Times New Roman" w:cstheme="minorHAnsi"/>
          <w:szCs w:val="24"/>
          <w:lang w:eastAsia="pl-PL"/>
        </w:rPr>
        <w:tab/>
        <w:t>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w:t>
      </w:r>
    </w:p>
    <w:p w14:paraId="332EF11C"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r w:rsidRPr="003715ED">
        <w:rPr>
          <w:rFonts w:eastAsia="Times New Roman" w:cstheme="minorHAnsi"/>
          <w:szCs w:val="24"/>
          <w:lang w:eastAsia="pl-PL"/>
        </w:rPr>
        <w:t>zza) wskazywanie i przygotowywanie dokumentacji dotyczącej nieruchomości do zbycia w trybie przetargu lub rokowań, w tym kompletowanie niezbędnej dokumentacji, badanie stanu roszczeń i obciążeń,</w:t>
      </w:r>
    </w:p>
    <w:p w14:paraId="2AE49989"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t>zzb</w:t>
      </w:r>
      <w:proofErr w:type="spellEnd"/>
      <w:r w:rsidRPr="003715ED">
        <w:rPr>
          <w:rFonts w:eastAsia="Times New Roman" w:cstheme="minorHAnsi"/>
          <w:szCs w:val="24"/>
          <w:lang w:eastAsia="pl-PL"/>
        </w:rPr>
        <w:t>) przygotowywanie dokumentacji dotyczącej nieruchomości do zbycia w trybie bezprzetargowym, w tym kompletowanie niezbędnej dokumentacji, badanie stanu roszczeń i obciążeń,</w:t>
      </w:r>
    </w:p>
    <w:p w14:paraId="1EE2F8DC" w14:textId="77777777" w:rsidR="003715ED" w:rsidRPr="003715ED" w:rsidRDefault="003715ED" w:rsidP="000E796B">
      <w:pPr>
        <w:suppressAutoHyphens w:val="0"/>
        <w:spacing w:line="300" w:lineRule="auto"/>
        <w:ind w:left="851" w:hanging="283"/>
        <w:rPr>
          <w:rFonts w:eastAsia="Times New Roman" w:cstheme="minorHAnsi"/>
          <w:strike/>
          <w:szCs w:val="24"/>
          <w:lang w:eastAsia="pl-PL"/>
        </w:rPr>
      </w:pPr>
      <w:proofErr w:type="spellStart"/>
      <w:r w:rsidRPr="003715ED">
        <w:rPr>
          <w:rFonts w:eastAsia="Times New Roman" w:cstheme="minorHAnsi"/>
          <w:szCs w:val="24"/>
          <w:lang w:eastAsia="pl-PL"/>
        </w:rPr>
        <w:lastRenderedPageBreak/>
        <w:t>zzc</w:t>
      </w:r>
      <w:proofErr w:type="spellEnd"/>
      <w:r w:rsidRPr="003715ED">
        <w:rPr>
          <w:rFonts w:eastAsia="Times New Roman" w:cstheme="minorHAnsi"/>
          <w:szCs w:val="24"/>
          <w:lang w:eastAsia="pl-PL"/>
        </w:rPr>
        <w:t>) przygotowywanie dokumentacji w sprawie przyłączeń gruntów w trybie art. 37 ust. 2 pkt 6 ustawy o gospodarce nieruchomościami, w tym kompletowanie niezbędnej dokumentacji, badanie stanu roszczeń i obciążeń,</w:t>
      </w:r>
    </w:p>
    <w:p w14:paraId="0471CC78"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zzd</w:t>
      </w:r>
      <w:proofErr w:type="spellEnd"/>
      <w:r w:rsidRPr="003715ED">
        <w:rPr>
          <w:rFonts w:eastAsia="Times New Roman" w:cstheme="minorHAnsi"/>
          <w:szCs w:val="24"/>
          <w:lang w:eastAsia="pl-PL"/>
        </w:rPr>
        <w:t>) współpraca z innymi komórkami organizacyjnymi Urzędu w przygotowaniu i promowaniu oferty inwestycyjnej m.st. Warszawy,</w:t>
      </w:r>
    </w:p>
    <w:p w14:paraId="1CBDC215"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zze</w:t>
      </w:r>
      <w:proofErr w:type="spellEnd"/>
      <w:r w:rsidRPr="003715ED">
        <w:rPr>
          <w:rFonts w:eastAsia="Times New Roman" w:cstheme="minorHAnsi"/>
          <w:szCs w:val="24"/>
          <w:lang w:eastAsia="pl-PL"/>
        </w:rPr>
        <w:t xml:space="preserve">) </w:t>
      </w:r>
      <w:r w:rsidRPr="003715ED">
        <w:rPr>
          <w:rFonts w:eastAsia="Times New Roman" w:cstheme="minorHAnsi"/>
          <w:color w:val="000000"/>
          <w:szCs w:val="24"/>
          <w:lang w:eastAsia="pl-PL"/>
        </w:rPr>
        <w:t xml:space="preserve">wydawanie nieruchomości w związku ze zbywaniem </w:t>
      </w:r>
      <w:r w:rsidRPr="003715ED">
        <w:rPr>
          <w:rFonts w:eastAsia="Times New Roman" w:cstheme="minorHAnsi"/>
          <w:szCs w:val="24"/>
          <w:lang w:eastAsia="pl-PL"/>
        </w:rPr>
        <w:t xml:space="preserve">oraz wydzierżawianiem na okres powyżej 3 lat </w:t>
      </w:r>
      <w:r w:rsidRPr="003715ED">
        <w:rPr>
          <w:rFonts w:eastAsia="Times New Roman" w:cstheme="minorHAnsi"/>
          <w:color w:val="000000"/>
          <w:szCs w:val="24"/>
          <w:lang w:eastAsia="pl-PL"/>
        </w:rPr>
        <w:t>nieruchomości m.st. Warszawy realizowanym przez Biuro Mienia Miasta i Skarbu Państwa, lub nabyciem jej własności w trybie administracyjnym przez Skarb Państwa,</w:t>
      </w:r>
    </w:p>
    <w:p w14:paraId="36CB52B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zzf</w:t>
      </w:r>
      <w:proofErr w:type="spellEnd"/>
      <w:r w:rsidRPr="003715ED">
        <w:rPr>
          <w:rFonts w:eastAsia="Times New Roman" w:cstheme="minorHAnsi"/>
          <w:szCs w:val="24"/>
          <w:lang w:eastAsia="pl-PL"/>
        </w:rPr>
        <w:t>) przygotowywanie projektów zarządzeń dotyczących powierzania gruntu stanowiącego własność m.st. Warszawy lub będącego w posiadaniu m.st. Warszawy w zarząd i administrowanie,</w:t>
      </w:r>
    </w:p>
    <w:p w14:paraId="3131A521"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zzg</w:t>
      </w:r>
      <w:proofErr w:type="spellEnd"/>
      <w:r w:rsidRPr="003715ED">
        <w:rPr>
          <w:rFonts w:eastAsia="Times New Roman" w:cstheme="minorHAnsi"/>
          <w:szCs w:val="24"/>
          <w:lang w:eastAsia="pl-PL"/>
        </w:rPr>
        <w:t>) prowadzenie postępowań dotyczących egzekucji obowiązków o charakterze niepieniężnym w sprawach dróg gminnych, w trybie ustawy z dnia 17 czerwca 1966 r. o postępowaniu egzekucyjnym w administracji (Dz. U. z 2017 r. poz. 1201, z późn. zm.),</w:t>
      </w:r>
    </w:p>
    <w:p w14:paraId="5898AA9E" w14:textId="77777777" w:rsidR="003715ED" w:rsidRPr="003715ED" w:rsidRDefault="003715ED" w:rsidP="000E796B">
      <w:pPr>
        <w:suppressAutoHyphens w:val="0"/>
        <w:spacing w:line="300" w:lineRule="auto"/>
        <w:ind w:left="851" w:hanging="283"/>
        <w:rPr>
          <w:rFonts w:eastAsia="Times New Roman"/>
          <w:szCs w:val="24"/>
          <w:lang w:eastAsia="pl-PL"/>
        </w:rPr>
      </w:pPr>
      <w:proofErr w:type="spellStart"/>
      <w:r w:rsidRPr="003715ED">
        <w:rPr>
          <w:rFonts w:eastAsia="Times New Roman"/>
          <w:szCs w:val="24"/>
          <w:lang w:eastAsia="pl-PL"/>
        </w:rPr>
        <w:t>zzh</w:t>
      </w:r>
      <w:proofErr w:type="spellEnd"/>
      <w:r w:rsidRPr="003715ED">
        <w:rPr>
          <w:rFonts w:eastAsia="Times New Roman"/>
          <w:szCs w:val="24"/>
          <w:lang w:eastAsia="pl-PL"/>
        </w:rPr>
        <w:t>) protokolarne przejmowanie nieruchomości m.st. Warszawy oraz będących w posiadaniu lub władaniu m.st. Warszawy, w tym podlegających komunalizacji, nie przekazanych jednostkom organizacyjnym m.st. Warszawy;</w:t>
      </w:r>
    </w:p>
    <w:p w14:paraId="73D6621C" w14:textId="77777777" w:rsidR="003715ED" w:rsidRPr="003715ED" w:rsidRDefault="003715ED" w:rsidP="00E66D23">
      <w:pPr>
        <w:numPr>
          <w:ilvl w:val="0"/>
          <w:numId w:val="180"/>
        </w:numPr>
        <w:suppressAutoHyphens w:val="0"/>
        <w:spacing w:line="300" w:lineRule="auto"/>
        <w:ind w:left="567" w:hanging="425"/>
        <w:rPr>
          <w:rFonts w:eastAsia="Times New Roman"/>
          <w:szCs w:val="24"/>
          <w:lang w:eastAsia="pl-PL"/>
        </w:rPr>
      </w:pPr>
      <w:r w:rsidRPr="003715ED">
        <w:rPr>
          <w:rFonts w:eastAsia="Times New Roman"/>
          <w:szCs w:val="24"/>
          <w:lang w:eastAsia="pl-PL"/>
        </w:rPr>
        <w:t>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ponaddzielnicowym, a w szczególności:</w:t>
      </w:r>
    </w:p>
    <w:p w14:paraId="027ECFE6" w14:textId="77777777" w:rsidR="003715ED" w:rsidRPr="003715ED" w:rsidRDefault="003715ED" w:rsidP="000E796B">
      <w:pPr>
        <w:numPr>
          <w:ilvl w:val="3"/>
          <w:numId w:val="188"/>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prowadzenie tych jednostek, za wyjątkiem ich tworzenia, likwidacji, reorganizacji w rozumieniu art. 18 ust. 2 pkt 9 lit. h ustawy o samorządzie gminnym oraz wyposażania ich w majątek,</w:t>
      </w:r>
    </w:p>
    <w:p w14:paraId="55FA6A9E" w14:textId="77777777" w:rsidR="003715ED" w:rsidRPr="003715ED" w:rsidRDefault="003715ED" w:rsidP="000E796B">
      <w:pPr>
        <w:numPr>
          <w:ilvl w:val="3"/>
          <w:numId w:val="188"/>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tymi jednostkami, w tym:</w:t>
      </w:r>
    </w:p>
    <w:p w14:paraId="02D914DC" w14:textId="77777777" w:rsidR="003715ED" w:rsidRPr="003715ED" w:rsidRDefault="003715ED" w:rsidP="000E796B">
      <w:pPr>
        <w:numPr>
          <w:ilvl w:val="1"/>
          <w:numId w:val="85"/>
        </w:numPr>
        <w:tabs>
          <w:tab w:val="clear" w:pos="72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zatwierdzanie planów rzeczowo-finansowych oraz rocznych sprawozdań z ich działalności,</w:t>
      </w:r>
    </w:p>
    <w:p w14:paraId="5D01DDCA" w14:textId="77777777" w:rsidR="003715ED" w:rsidRPr="003715ED" w:rsidRDefault="003715ED" w:rsidP="000E796B">
      <w:pPr>
        <w:numPr>
          <w:ilvl w:val="1"/>
          <w:numId w:val="85"/>
        </w:numPr>
        <w:tabs>
          <w:tab w:val="clear" w:pos="72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występowanie z wnioskami w sprawie zmian w zakresie planów budżetowych tych jednostek,</w:t>
      </w:r>
    </w:p>
    <w:p w14:paraId="2BA66C1F" w14:textId="77777777" w:rsidR="003715ED" w:rsidRPr="003715ED" w:rsidRDefault="003715ED" w:rsidP="000E796B">
      <w:pPr>
        <w:numPr>
          <w:ilvl w:val="3"/>
          <w:numId w:val="18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A8EB4A9"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oświaty i wychowania, a w szczególności:</w:t>
      </w:r>
    </w:p>
    <w:p w14:paraId="3FB5713D"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zadań związanych z zapewnieniem dostępności do przedszkoli, szkół i placówek, w tym udział w pracach związanych z naborem do szkół ponadgimnazjalnych, tworzeniem warszawskiej sieci szkół oraz prowadzeniem inwestycji w tym zakresie,</w:t>
      </w:r>
    </w:p>
    <w:p w14:paraId="2EC613B1"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 realizacją obowiązku szkolnego i obowiązku nauki oraz rocznego przygotowania przedszkolnego,</w:t>
      </w:r>
    </w:p>
    <w:p w14:paraId="7FEE41AB"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organizacjami pozarządowymi w zakresie oświaty i wychowania,</w:t>
      </w:r>
    </w:p>
    <w:p w14:paraId="725A2B30"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prowadzenie spraw kadrowych dyrektorów przedszkoli, szkół i placówek, w tym przygotowywanie propozycji dodatków motywacyjnych i funkcyjnych,</w:t>
      </w:r>
    </w:p>
    <w:p w14:paraId="0837CA33"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sprawy związane z awansem zawodowym nauczycieli,</w:t>
      </w:r>
    </w:p>
    <w:p w14:paraId="5F54C072"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14:paraId="5167BEEA"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czynności związanych z przeprowadzaniem konkursów na stanowiska dyrektorów przedszkoli, szkół i placówek,</w:t>
      </w:r>
    </w:p>
    <w:p w14:paraId="1413E742"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 udzielaniem pomocy materialnej dla uczniów,</w:t>
      </w:r>
    </w:p>
    <w:p w14:paraId="5A9B970E"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 dofinansowaniem opłat za kształcenie i dokształcanie nauczycieli,</w:t>
      </w:r>
    </w:p>
    <w:p w14:paraId="1DFEEA40"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ze współpracą międzynarodową</w:t>
      </w:r>
      <w:r w:rsidRPr="003715ED">
        <w:rPr>
          <w:rFonts w:eastAsia="Times New Roman" w:cstheme="minorHAnsi"/>
          <w:b/>
          <w:szCs w:val="24"/>
          <w:lang w:eastAsia="pl-PL"/>
        </w:rPr>
        <w:t>,</w:t>
      </w:r>
      <w:r w:rsidRPr="003715ED">
        <w:rPr>
          <w:rFonts w:eastAsia="Times New Roman" w:cstheme="minorHAnsi"/>
          <w:szCs w:val="24"/>
          <w:lang w:eastAsia="pl-PL"/>
        </w:rPr>
        <w:t xml:space="preserve"> udziałem uczniów, nauczycieli i szkół w programach międzynarodowych,</w:t>
      </w:r>
    </w:p>
    <w:p w14:paraId="576D5DE2"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 przekazywaniem dotacji dla przedszkoli, szkół i placówek prowadzonych przez podmioty niepubliczne, z wyłączeniem szkół specjalnych i placówek specjalnych,</w:t>
      </w:r>
    </w:p>
    <w:p w14:paraId="19B78FA1"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sprawy związane ze sprawdzaniem kompletności, poprawności i zgodności ze stanem faktycznym danych oświatowych gromadzonych w bazach danych oświatowych,</w:t>
      </w:r>
    </w:p>
    <w:p w14:paraId="320DD5E0"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14:paraId="57D2C9AA"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proponowanie wynagrodzenia zasadniczego dla dyrektorów przedszkoli, szkół i placówek, o których mowa w art. 2 pkt 3-5, 7 i 10 ustawy z dnia 7 września 1991 r. o systemie oświaty (Dz. U. z 2004 r. Nr 256, poz. 2572, z późn. zm.), przekazanych do kompetencji dzielnicy,</w:t>
      </w:r>
    </w:p>
    <w:p w14:paraId="4C8F700D"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proponowanie składnika do wynagrodzenia nauczycieli za warunki pracy dla dyrektorów przedszkoli, szkół i placówek, przekazanych do kompetencji dzielnicy,</w:t>
      </w:r>
    </w:p>
    <w:p w14:paraId="35CA6EC7"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proponowanie dodatków funkcyjnych i motywacyjnych dyrektorom przedszkoli, szkół i placówek, przekazanych do kompetencji dzielnicy, w uzgodnieniu z dyrektorem Biura Edukacji,</w:t>
      </w:r>
    </w:p>
    <w:p w14:paraId="320889C8"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wyrażanie zgody na zatrudnienie w szkole nauczyciela nie będącego obywatelem polskim,</w:t>
      </w:r>
    </w:p>
    <w:p w14:paraId="0C9A8E0F" w14:textId="1E1FBA7A"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pobieranie opłat od osób niebędących obywatelami polskimi, niewymienionych w art. 165 ust. 3 ustawy z dnia 14 grudnia 2016 r. – Prawo oświatowe (Dz. U. z 2018 r. poz. 996, z późn. zm.),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całkowicie albo częściowo z tych opłat,</w:t>
      </w:r>
    </w:p>
    <w:p w14:paraId="2048851B"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rozpatrywanie odwołań od decyzji o nadaniu lub odmowie nadania stopnia awansu zawodowego nauczyciela kontraktowego,</w:t>
      </w:r>
    </w:p>
    <w:p w14:paraId="1927245E"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decyzji o nadaniu lub odmowie nadania stopnia awansu zawodowego nauczyciela mianowanego,</w:t>
      </w:r>
    </w:p>
    <w:p w14:paraId="0DAAEF89"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wydawanie opinii w sprawie powierzania i odwoływania ze stanowiska wicedyrektora i innego stanowiska kierowniczego w szkołach, w których zgodnie z ramowym statutem może być utworzone stanowisko wicedyrektora i inne stanowisko kierownicze,</w:t>
      </w:r>
    </w:p>
    <w:p w14:paraId="71B415E3"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24B88B5F" w14:textId="36DDFC7C" w:rsidR="003715ED" w:rsidRPr="003715ED" w:rsidRDefault="006843E1" w:rsidP="000E796B">
      <w:pPr>
        <w:suppressAutoHyphens w:val="0"/>
        <w:spacing w:line="300" w:lineRule="auto"/>
        <w:ind w:left="851" w:hanging="283"/>
        <w:rPr>
          <w:rFonts w:eastAsia="Times New Roman" w:cstheme="minorHAnsi"/>
          <w:szCs w:val="24"/>
          <w:lang w:eastAsia="pl-PL"/>
        </w:rPr>
      </w:pPr>
      <w:proofErr w:type="spellStart"/>
      <w:r>
        <w:rPr>
          <w:rFonts w:eastAsia="Times New Roman" w:cstheme="minorHAnsi"/>
          <w:szCs w:val="24"/>
          <w:lang w:eastAsia="pl-PL"/>
        </w:rPr>
        <w:t>va</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zapewnienie dzieciom pięcioletnim korzystającym z wychowania przedszkolnego oraz dzieciom sześcioletnim realizującym obowiązkowe roczne przygotowanie przedszkolne zamieszkałym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(Dz. U. z 2017 r. poz. 2203, z późn.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jeżeli dowożenie zapewniają rodzice,</w:t>
      </w:r>
    </w:p>
    <w:p w14:paraId="56C7702F"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14:paraId="3C27AF83"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sprawowanie nadzoru nad działalnością przedszkoli, szkół lub placówek oświatowych,</w:t>
      </w:r>
    </w:p>
    <w:p w14:paraId="598518C5"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powoływanie komisji egzaminacyjnych dla nauczycieli ubiegających się o awans na stopień nauczyciela mianowanego,</w:t>
      </w:r>
    </w:p>
    <w:p w14:paraId="621411C9" w14:textId="77777777" w:rsidR="003715ED" w:rsidRPr="003715ED" w:rsidRDefault="003715ED" w:rsidP="000E796B">
      <w:pPr>
        <w:numPr>
          <w:ilvl w:val="0"/>
          <w:numId w:val="45"/>
        </w:numPr>
        <w:tabs>
          <w:tab w:val="clear" w:pos="2160"/>
        </w:tabs>
        <w:suppressAutoHyphens w:val="0"/>
        <w:spacing w:line="300" w:lineRule="auto"/>
        <w:ind w:left="851" w:hanging="283"/>
        <w:rPr>
          <w:rFonts w:eastAsia="Times New Roman"/>
          <w:szCs w:val="24"/>
          <w:lang w:eastAsia="pl-PL"/>
        </w:rPr>
      </w:pPr>
      <w:r w:rsidRPr="003715ED">
        <w:rPr>
          <w:rFonts w:eastAsia="Times New Roman"/>
          <w:szCs w:val="24"/>
          <w:lang w:eastAsia="pl-PL"/>
        </w:rPr>
        <w:t>uczestniczenie jako członek lub obserwator, w pracach komisji kwalifikacyjnych dla nauczycieli ubiegających się o awans na stopień nauczyciela dyplomowanego,</w:t>
      </w:r>
    </w:p>
    <w:p w14:paraId="36FB2C27" w14:textId="77777777" w:rsidR="003715ED" w:rsidRPr="003715ED" w:rsidRDefault="003715ED" w:rsidP="000E796B">
      <w:p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 wyrażanie opinii w sprawach przeniesienia nauczycieli zatrudnionych na podstawie mianowania do innych szkół,</w:t>
      </w:r>
    </w:p>
    <w:p w14:paraId="5CD9AFBB"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zb</w:t>
      </w:r>
      <w:proofErr w:type="spellEnd"/>
      <w:r w:rsidRPr="003715ED">
        <w:rPr>
          <w:rFonts w:eastAsia="Times New Roman" w:cstheme="minorHAnsi"/>
          <w:szCs w:val="24"/>
          <w:lang w:eastAsia="pl-PL"/>
        </w:rPr>
        <w:t>) przyjmowanie zawiadomień o przeniesieniu nauczycieli religii zatrudnionych na podstawie mianowania do innych szkół,</w:t>
      </w:r>
    </w:p>
    <w:p w14:paraId="2637716D"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zc</w:t>
      </w:r>
      <w:proofErr w:type="spellEnd"/>
      <w:r w:rsidRPr="003715ED">
        <w:rPr>
          <w:rFonts w:eastAsia="Times New Roman" w:cstheme="minorHAnsi"/>
          <w:szCs w:val="24"/>
          <w:lang w:eastAsia="pl-PL"/>
        </w:rPr>
        <w:t>) (uchylony),</w:t>
      </w:r>
    </w:p>
    <w:p w14:paraId="380729EE"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zd</w:t>
      </w:r>
      <w:proofErr w:type="spellEnd"/>
      <w:r w:rsidRPr="003715ED">
        <w:rPr>
          <w:rFonts w:eastAsia="Times New Roman" w:cstheme="minorHAnsi"/>
          <w:szCs w:val="24"/>
          <w:lang w:eastAsia="pl-PL"/>
        </w:rPr>
        <w:t>) nakładanie na nauczycieli obowiązku podjęcia pracy w innej szkole lub szkołach na tym samym lub na innym stanowisku,</w:t>
      </w:r>
    </w:p>
    <w:p w14:paraId="05E0664F" w14:textId="526E14BD" w:rsidR="003715ED" w:rsidRPr="003715ED" w:rsidRDefault="006843E1" w:rsidP="000E796B">
      <w:pPr>
        <w:suppressAutoHyphens w:val="0"/>
        <w:spacing w:line="300" w:lineRule="auto"/>
        <w:ind w:left="851" w:hanging="283"/>
        <w:rPr>
          <w:rFonts w:eastAsia="Times New Roman" w:cstheme="minorHAnsi"/>
          <w:szCs w:val="24"/>
          <w:lang w:eastAsia="pl-PL"/>
        </w:rPr>
      </w:pPr>
      <w:r>
        <w:rPr>
          <w:rFonts w:eastAsia="Times New Roman" w:cstheme="minorHAnsi"/>
          <w:szCs w:val="24"/>
          <w:lang w:eastAsia="pl-PL"/>
        </w:rPr>
        <w:t>ze)</w:t>
      </w:r>
      <w:r w:rsidR="006A57B5">
        <w:rPr>
          <w:rFonts w:eastAsia="Times New Roman" w:cstheme="minorHAnsi"/>
          <w:szCs w:val="24"/>
          <w:lang w:eastAsia="pl-PL"/>
        </w:rPr>
        <w:tab/>
      </w:r>
      <w:r w:rsidR="003715ED" w:rsidRPr="003715ED">
        <w:rPr>
          <w:rFonts w:eastAsia="Times New Roman" w:cstheme="minorHAnsi"/>
          <w:szCs w:val="24"/>
          <w:lang w:eastAsia="pl-PL"/>
        </w:rPr>
        <w:t>wskazywanie innej szkoły, w której będzie naliczany odpis na zakładowy fundusz świadczeń socjalnych na każdego nauczyciela będącego emerytem lub rencistą zlikwidowanej szkoły,</w:t>
      </w:r>
    </w:p>
    <w:p w14:paraId="0CC185D2" w14:textId="1D622C0F"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lastRenderedPageBreak/>
        <w:t>zf</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tworzenie służby socjalnej powołanej do gospodarowania zakładowym funduszem świadczeń socjalnych w szkole,</w:t>
      </w:r>
    </w:p>
    <w:p w14:paraId="773787B4" w14:textId="760468B9" w:rsidR="003715ED" w:rsidRPr="003715ED" w:rsidRDefault="006843E1" w:rsidP="000E796B">
      <w:pPr>
        <w:suppressAutoHyphens w:val="0"/>
        <w:spacing w:line="300" w:lineRule="auto"/>
        <w:ind w:left="851" w:hanging="283"/>
        <w:rPr>
          <w:rFonts w:eastAsia="Times New Roman" w:cstheme="minorHAnsi"/>
          <w:szCs w:val="24"/>
          <w:lang w:eastAsia="pl-PL"/>
        </w:rPr>
      </w:pPr>
      <w:proofErr w:type="spellStart"/>
      <w:r>
        <w:rPr>
          <w:rFonts w:eastAsia="Times New Roman" w:cstheme="minorHAnsi"/>
          <w:szCs w:val="24"/>
          <w:lang w:eastAsia="pl-PL"/>
        </w:rPr>
        <w:t>zg</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zwalnianie nauczycieli z obowiązku zwrotu, w całości lub w części, zasiłków na zagospodarowanie,</w:t>
      </w:r>
    </w:p>
    <w:p w14:paraId="285DE9FF" w14:textId="71579B59"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zh</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występowanie z urzędu w obronie nauczycieli w razie naruszenia ich ustalonych uprawnień, dotyczących ochrony przewidzianej dla funkcjonariuszy publicznych,</w:t>
      </w:r>
    </w:p>
    <w:p w14:paraId="35E69ACD" w14:textId="07B5B688" w:rsidR="003715ED" w:rsidRPr="003715ED" w:rsidRDefault="003715ED" w:rsidP="000E796B">
      <w:pPr>
        <w:suppressAutoHyphens w:val="0"/>
        <w:autoSpaceDE w:val="0"/>
        <w:autoSpaceDN w:val="0"/>
        <w:adjustRightInd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zi</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kierowanie do Mennicy Państwowej zamówień na pieczęcie urzędowe szkół oraz placówek i ośrodków, o których jest mowa w art. 2 pkt 3a ustawy o systemie oświaty,</w:t>
      </w:r>
    </w:p>
    <w:p w14:paraId="6ACD8908" w14:textId="631876DE"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zj</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zatwierdzanie arkuszy organizacji przedszkoli, szkół i placówek zgodnie z zasadami organizacji ustalonymi przez Prezydenta,</w:t>
      </w:r>
    </w:p>
    <w:p w14:paraId="6A0EDA96" w14:textId="42E29863" w:rsidR="003715ED" w:rsidRPr="003715ED" w:rsidRDefault="006843E1" w:rsidP="000E796B">
      <w:pPr>
        <w:suppressAutoHyphens w:val="0"/>
        <w:spacing w:line="300" w:lineRule="auto"/>
        <w:ind w:left="851" w:hanging="283"/>
        <w:rPr>
          <w:rFonts w:eastAsia="Times New Roman" w:cstheme="minorHAnsi"/>
          <w:szCs w:val="24"/>
          <w:lang w:eastAsia="pl-PL"/>
        </w:rPr>
      </w:pPr>
      <w:proofErr w:type="spellStart"/>
      <w:r>
        <w:rPr>
          <w:rFonts w:eastAsia="Times New Roman" w:cstheme="minorHAnsi"/>
          <w:szCs w:val="24"/>
          <w:lang w:eastAsia="pl-PL"/>
        </w:rPr>
        <w:t>zk</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kontrolowanie przedszkoli, szkół i placówek oświatowych prowadzonych przez inne niż m.st. Warszawa osoby prawne i osoby fizyczne, dotowanych w ramach środków ujętych w załączniku dzielnicy do budżetu m.st. Warszawy poprzez:</w:t>
      </w:r>
    </w:p>
    <w:p w14:paraId="56E48EDF" w14:textId="77777777" w:rsidR="003715ED" w:rsidRPr="003715ED" w:rsidRDefault="003715ED" w:rsidP="000E796B">
      <w:pPr>
        <w:numPr>
          <w:ilvl w:val="0"/>
          <w:numId w:val="145"/>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sprawdzenie zgodności ze stanem faktycznym liczby uczniów wykazywanych w informacjach o faktycznej liczbie uczniów oraz w informacjach o faktycznym uczestnictwie uczniów w obowiązkowych zajęciach edukacyjnych sporządzonych na podstawie dokumentacji przebiegu nauczania, działalności wychowawczej i opiekuńczej odpowiedniej dla danego typu szkoły lub placówki oświatowej,</w:t>
      </w:r>
    </w:p>
    <w:p w14:paraId="1949EDCF" w14:textId="77777777" w:rsidR="003715ED" w:rsidRPr="003715ED" w:rsidRDefault="003715ED" w:rsidP="000E796B">
      <w:pPr>
        <w:numPr>
          <w:ilvl w:val="0"/>
          <w:numId w:val="145"/>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sprawdzenie prawidłowości wykorzystania dotacji,</w:t>
      </w:r>
    </w:p>
    <w:p w14:paraId="4434EE26" w14:textId="77777777" w:rsidR="003715ED" w:rsidRPr="003715ED" w:rsidRDefault="003715ED" w:rsidP="000E796B">
      <w:pPr>
        <w:numPr>
          <w:ilvl w:val="0"/>
          <w:numId w:val="145"/>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3DA0FA60" w14:textId="034389C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zl</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przygotowywanie projektów decyzji administracyjnych w sprawach świadczeń pomocy materialnej o charakterze socjalnym w stosunku do:</w:t>
      </w:r>
    </w:p>
    <w:p w14:paraId="63B21528" w14:textId="77777777" w:rsidR="003715ED" w:rsidRPr="003715ED" w:rsidRDefault="003715ED" w:rsidP="000E796B">
      <w:pPr>
        <w:numPr>
          <w:ilvl w:val="0"/>
          <w:numId w:val="86"/>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uczniów pobierających naukę w szkołach, ośrodkach i kolegiach, dla których m.st. Warszawa jest organem prowadzącym – ze względu na siedzibę szkoły, ośrodka lub kolegium znajdującą się na obszarze dzielnicy,</w:t>
      </w:r>
    </w:p>
    <w:p w14:paraId="41E28908" w14:textId="77777777" w:rsidR="003715ED" w:rsidRPr="003715ED" w:rsidRDefault="003715ED" w:rsidP="000E796B">
      <w:pPr>
        <w:numPr>
          <w:ilvl w:val="0"/>
          <w:numId w:val="86"/>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uczniów pobierających naukę w szkołach, ośrodkach i kolegiach, względem których m.st. Warszawa nie jest organem prowadzącym – ze względu na miejsce zamieszkania ucznia na obszarze dzielnicy,</w:t>
      </w:r>
    </w:p>
    <w:p w14:paraId="2AAFC828" w14:textId="6B43315F" w:rsidR="003715ED" w:rsidRPr="003715ED" w:rsidRDefault="003715ED" w:rsidP="000E796B">
      <w:pPr>
        <w:suppressAutoHyphens w:val="0"/>
        <w:spacing w:line="300" w:lineRule="auto"/>
        <w:ind w:left="993" w:hanging="425"/>
        <w:contextualSpacing/>
        <w:rPr>
          <w:rFonts w:eastAsia="Times New Roman" w:cstheme="minorHAnsi"/>
          <w:szCs w:val="24"/>
          <w:lang w:eastAsia="pl-PL"/>
        </w:rPr>
      </w:pPr>
      <w:proofErr w:type="spellStart"/>
      <w:r w:rsidRPr="003715ED">
        <w:rPr>
          <w:rFonts w:eastAsia="Times New Roman" w:cstheme="minorHAnsi"/>
          <w:szCs w:val="24"/>
          <w:lang w:eastAsia="pl-PL"/>
        </w:rPr>
        <w:t>zm</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wykonywanie zadań związanych z zakładaniem przedszkoli, szkół i placówek oświatowych przekazanych do dzielnic, w tym związanych z rekrutacją,</w:t>
      </w:r>
    </w:p>
    <w:p w14:paraId="349E6E9D" w14:textId="6DDDEF24" w:rsidR="003715ED" w:rsidRPr="003715ED" w:rsidRDefault="003715ED" w:rsidP="000E796B">
      <w:pPr>
        <w:suppressAutoHyphens w:val="0"/>
        <w:spacing w:line="300" w:lineRule="auto"/>
        <w:ind w:left="851" w:hanging="283"/>
        <w:contextualSpacing/>
        <w:rPr>
          <w:rFonts w:eastAsia="Times New Roman" w:cstheme="minorHAnsi"/>
          <w:szCs w:val="24"/>
          <w:lang w:eastAsia="pl-PL"/>
        </w:rPr>
      </w:pPr>
      <w:proofErr w:type="spellStart"/>
      <w:r w:rsidRPr="003715ED">
        <w:rPr>
          <w:rFonts w:eastAsia="Times New Roman" w:cstheme="minorHAnsi"/>
          <w:szCs w:val="24"/>
          <w:lang w:eastAsia="pl-PL"/>
        </w:rPr>
        <w:t>zn</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 xml:space="preserve">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 z dnia 27 </w:t>
      </w:r>
      <w:r w:rsidRPr="003715ED">
        <w:rPr>
          <w:rFonts w:eastAsia="Times New Roman" w:cstheme="minorHAnsi"/>
          <w:szCs w:val="24"/>
          <w:lang w:eastAsia="pl-PL"/>
        </w:rPr>
        <w:lastRenderedPageBreak/>
        <w:t>października 2017 r. o finansowaniu zadań oświatowych albo niepublicznej innej formie wychowania przedszkolnego, o której mowa w art. 21 ust. 1 ustawy z dnia 27 października 2017 r. o finansowaniu zadań oświatowych, które mogą przyjąć dziecko,</w:t>
      </w:r>
    </w:p>
    <w:p w14:paraId="3D064CD6" w14:textId="77777777" w:rsidR="003715ED" w:rsidRPr="003715ED" w:rsidRDefault="003715ED" w:rsidP="000E796B">
      <w:p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zna) 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z dnia 27 października 2017 r. o finansowaniu zadań oświatowych, zgodnie z art. 22 ust. 3 pkt 2 ustawy z dnia 27 października 2017 r. o finansowaniu zadań oświatowych,</w:t>
      </w:r>
    </w:p>
    <w:p w14:paraId="35BE7261" w14:textId="1683E10A" w:rsidR="003715ED" w:rsidRPr="003715ED" w:rsidRDefault="006843E1" w:rsidP="000E796B">
      <w:pPr>
        <w:suppressAutoHyphens w:val="0"/>
        <w:spacing w:line="300" w:lineRule="auto"/>
        <w:ind w:left="851" w:hanging="283"/>
        <w:contextualSpacing/>
        <w:rPr>
          <w:rFonts w:eastAsia="Times New Roman" w:cstheme="minorHAnsi"/>
          <w:szCs w:val="24"/>
          <w:lang w:eastAsia="pl-PL"/>
        </w:rPr>
      </w:pPr>
      <w:proofErr w:type="spellStart"/>
      <w:r>
        <w:rPr>
          <w:rFonts w:eastAsia="Times New Roman" w:cstheme="minorHAnsi"/>
          <w:szCs w:val="24"/>
          <w:lang w:eastAsia="pl-PL"/>
        </w:rPr>
        <w:t>zo</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prowadzenie spraw związanych z potwierdzaniem okoliczności zawartych w oświadczeniach składanych w ramach postępowania rekrutacyjnego do przedszkoli i szkół,</w:t>
      </w:r>
    </w:p>
    <w:p w14:paraId="6636B566" w14:textId="7835CE40" w:rsidR="003715ED" w:rsidRPr="003715ED" w:rsidRDefault="006843E1" w:rsidP="000E796B">
      <w:pPr>
        <w:suppressAutoHyphens w:val="0"/>
        <w:spacing w:line="300" w:lineRule="auto"/>
        <w:ind w:left="851" w:hanging="283"/>
        <w:rPr>
          <w:rFonts w:eastAsia="Times New Roman" w:cstheme="minorHAnsi"/>
          <w:szCs w:val="24"/>
          <w:lang w:eastAsia="pl-PL"/>
        </w:rPr>
      </w:pPr>
      <w:proofErr w:type="spellStart"/>
      <w:r>
        <w:rPr>
          <w:rFonts w:eastAsia="Times New Roman" w:cstheme="minorHAnsi"/>
          <w:szCs w:val="24"/>
          <w:lang w:eastAsia="pl-PL"/>
        </w:rPr>
        <w:t>zp</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kontrolowanie spełniania obowiązku nauki przez młodzież oraz prowadzenie ewidencji spełniania obowiązku nauki przez młodzież,</w:t>
      </w:r>
    </w:p>
    <w:p w14:paraId="5BD9F2CE" w14:textId="554859F1" w:rsidR="003715ED" w:rsidRPr="003715ED" w:rsidRDefault="006843E1" w:rsidP="000E796B">
      <w:pPr>
        <w:suppressAutoHyphens w:val="0"/>
        <w:spacing w:line="300" w:lineRule="auto"/>
        <w:ind w:left="851" w:hanging="283"/>
        <w:rPr>
          <w:rFonts w:eastAsia="Times New Roman" w:cstheme="minorHAnsi"/>
          <w:szCs w:val="24"/>
          <w:lang w:eastAsia="pl-PL"/>
        </w:rPr>
      </w:pPr>
      <w:proofErr w:type="spellStart"/>
      <w:r>
        <w:rPr>
          <w:rFonts w:eastAsia="Times New Roman" w:cstheme="minorHAnsi"/>
          <w:szCs w:val="24"/>
          <w:lang w:eastAsia="pl-PL"/>
        </w:rPr>
        <w:t>zq</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wyrażanie zgody na zatrudnianie osoby niebędącej nauczycielem, posiadającej przygotowanie zawodowe uznane przez dyrektora szkoły lub placówki za odpowiednie do prowadzenia zajęć z zakresu kształcenia zawodowego,</w:t>
      </w:r>
    </w:p>
    <w:p w14:paraId="5344A020" w14:textId="129E0096"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zr</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14:paraId="0ABFDCEC"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sportu i rekreacji, a w szczególności:</w:t>
      </w:r>
    </w:p>
    <w:p w14:paraId="7D8AEF6B"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podejmowanie inicjatyw mających na celu popularyzację sportu i rekreacji wśród mieszkańców dzielnicy przy wykorzystaniu bazy sportowej i rekreacyjnej znajdującej się na terenie dzielnicy,</w:t>
      </w:r>
    </w:p>
    <w:p w14:paraId="560FEA15"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inicjowanie działań na rzecz rozwoju bazy sportowej i rekreacyjnej na terenie dzielnicy,</w:t>
      </w:r>
    </w:p>
    <w:p w14:paraId="3B941E8A"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organizacjami pozarządowymi i innymi podmiotami w zakresie sportu i rekreacji,</w:t>
      </w:r>
    </w:p>
    <w:p w14:paraId="3C647816"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organizowanie i wspieranie organizacji imprez sportowo-rekreacyjnych o charakterze lokalnym,</w:t>
      </w:r>
    </w:p>
    <w:p w14:paraId="755FC9AB"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tworzenie warunków do rozwoju sportu szkolnego w ramach zajęć pozalekcyjnych, tym propagowanie i wspomaganie organizacji zajęć sportowych i rekreacyjnych oraz organizacji zawodów szkolnych na terenie dzielnicy,</w:t>
      </w:r>
    </w:p>
    <w:p w14:paraId="76C8919D"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tworzenie warunków do uprawiania sportu i rekreacji przez osoby niepełnosprawne,</w:t>
      </w:r>
    </w:p>
    <w:p w14:paraId="078734D7" w14:textId="77777777" w:rsidR="003715ED" w:rsidRPr="003715ED" w:rsidRDefault="003715ED" w:rsidP="000E796B">
      <w:pPr>
        <w:numPr>
          <w:ilvl w:val="0"/>
          <w:numId w:val="46"/>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współdziałanie z Biurem Sportu i Rekreacji w zakresie realizacji ogólnomiejskich programów sportowych i rekreacyjno-sportowych na terenie dzielnicy;</w:t>
      </w:r>
    </w:p>
    <w:p w14:paraId="6902D8DF"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bidi="en-US"/>
        </w:rPr>
        <w:t>sprawy zieleni, wynikające z ustawy z dnia 16 kwietnia 2004 r. o ochronie przyrody (Dz. U. z 2020 r. poz. 55), ustawy z dnia 28 marca 2003 r. o transporcie kolejowym (Dz. U. z 2020 r. poz. 1043) oraz ustawy z dnia 3 lipca 2002 r. – Prawo lotnicze (Dz. U. z 2019 r. poz. 1580, 1499 oraz z 2020 r. poz. 284), a w szczególności:</w:t>
      </w:r>
    </w:p>
    <w:p w14:paraId="2D46C8C4" w14:textId="77777777" w:rsidR="003715ED" w:rsidRPr="003715ED" w:rsidRDefault="003715ED" w:rsidP="000E796B">
      <w:pPr>
        <w:numPr>
          <w:ilvl w:val="1"/>
          <w:numId w:val="46"/>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utrzymywanie, ochrona i eksploatacja zieleni oraz terenów zieleni położonych na obszarze dzielnicy, a stanowiących własność m.st. Warszawy i nieprzekazanych w zarząd innym podmiotom, w tym ich pielęgnacja oraz utrzymywanie czystości,</w:t>
      </w:r>
    </w:p>
    <w:p w14:paraId="0F90D44F" w14:textId="77777777" w:rsidR="003715ED" w:rsidRPr="003715ED" w:rsidRDefault="003715ED" w:rsidP="000E796B">
      <w:pPr>
        <w:numPr>
          <w:ilvl w:val="1"/>
          <w:numId w:val="46"/>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Pr="003715ED">
        <w:rPr>
          <w:rFonts w:eastAsia="Times New Roman" w:cstheme="minorHAnsi"/>
          <w:szCs w:val="24"/>
          <w:lang w:eastAsia="pl-PL"/>
        </w:rPr>
        <w:t>,</w:t>
      </w:r>
    </w:p>
    <w:p w14:paraId="422D8AA7" w14:textId="77777777" w:rsidR="003715ED" w:rsidRPr="003715ED" w:rsidRDefault="003715ED" w:rsidP="000E796B">
      <w:pPr>
        <w:numPr>
          <w:ilvl w:val="1"/>
          <w:numId w:val="46"/>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14:paraId="682D0C18" w14:textId="77777777" w:rsidR="003715ED" w:rsidRPr="003715ED" w:rsidRDefault="003715ED" w:rsidP="000E796B">
      <w:pPr>
        <w:numPr>
          <w:ilvl w:val="1"/>
          <w:numId w:val="46"/>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w:t>
      </w:r>
    </w:p>
    <w:p w14:paraId="2335F659" w14:textId="77777777" w:rsidR="003715ED" w:rsidRPr="003715ED" w:rsidRDefault="003715ED" w:rsidP="000E796B">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drzewa lub krzewu bez wymaganego zezwolenia,</w:t>
      </w:r>
    </w:p>
    <w:p w14:paraId="683870F2" w14:textId="77777777" w:rsidR="003715ED" w:rsidRPr="003715ED" w:rsidRDefault="003715ED" w:rsidP="000E796B">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drzewa lub krzewu bez zgody posiadacza nieruchomości,</w:t>
      </w:r>
    </w:p>
    <w:p w14:paraId="5851F218" w14:textId="77777777" w:rsidR="003715ED" w:rsidRPr="003715ED" w:rsidRDefault="003715ED" w:rsidP="000E796B">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zniszczenia drzewa lub krzewu,</w:t>
      </w:r>
    </w:p>
    <w:p w14:paraId="5AC15810" w14:textId="28FC6D37" w:rsidR="003715ED" w:rsidRPr="003715ED" w:rsidRDefault="003715ED" w:rsidP="000E796B">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uszkodzenia drzewa spowodowanego wykonywaniem prac w obrębie</w:t>
      </w:r>
      <w:r w:rsidR="007C331C">
        <w:rPr>
          <w:rFonts w:eastAsia="Times New Roman" w:cstheme="minorHAnsi"/>
          <w:szCs w:val="24"/>
          <w:lang w:eastAsia="pl-PL"/>
        </w:rPr>
        <w:t xml:space="preserve"> korony drzewa,</w:t>
      </w:r>
    </w:p>
    <w:p w14:paraId="465C3361" w14:textId="77777777" w:rsidR="003715ED" w:rsidRPr="003715ED" w:rsidRDefault="003715ED" w:rsidP="000E796B">
      <w:pPr>
        <w:suppressAutoHyphens w:val="0"/>
        <w:spacing w:line="300" w:lineRule="auto"/>
        <w:ind w:left="851" w:firstLine="0"/>
        <w:rPr>
          <w:rFonts w:eastAsia="Times New Roman" w:cstheme="minorHAnsi"/>
          <w:szCs w:val="24"/>
          <w:lang w:eastAsia="pl-PL"/>
        </w:rPr>
      </w:pPr>
      <w:r w:rsidRPr="003715ED">
        <w:rPr>
          <w:rFonts w:eastAsia="Times New Roman" w:cstheme="minorHAnsi"/>
          <w:szCs w:val="24"/>
          <w:lang w:eastAsia="pl-PL"/>
        </w:rPr>
        <w:t>w tym w sprawach wymierzania administracyjnych kar pieniężnych, odraczania terminów ich płatności, umarzania oraz rozkładania kar na raty, w związku z art. 88 ust. 1, 4-6 i 8 ustawy z dnia 16 kwietnia 2004 r. o ochronie przyrody,</w:t>
      </w:r>
    </w:p>
    <w:p w14:paraId="5A2BFAB6"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czynności określone w lit. b-d, są wykonywane w stosunku do nieruchomości będących w użytkowaniu wieczystym innego podmiotu,</w:t>
      </w:r>
    </w:p>
    <w:p w14:paraId="643DF63A"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2003 r. o transporcie kolejowym,</w:t>
      </w:r>
    </w:p>
    <w:p w14:paraId="381BEE4E"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gromadzenie, aktualizowanie i opracowywanie danych inwentaryzacyjnych zieleni na terenie dzielnicy, w ramach ogólnomiejskiej bazy danych o terenach zieleni,</w:t>
      </w:r>
    </w:p>
    <w:p w14:paraId="2291FB02"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ponownego nakładania obowiązku wykonania nasadzeń zastępczych na adresata zezwolenia na usunięcie drzewa lub krzewu, uzależnionego od przesadzenia tego drzewa lub krzewu albo wykonania nasadzeń zastępczych, w związku z art. 86 ust. 2 ustawy z dnia 16 kwietnia 2004 r. o ochronie przyrody,</w:t>
      </w:r>
    </w:p>
    <w:p w14:paraId="555738F1"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wydawanie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p>
    <w:p w14:paraId="0E305EC1"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kwietnia 2004 r. o ochronie przyrody,</w:t>
      </w:r>
    </w:p>
    <w:p w14:paraId="70AFC67C"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szCs w:val="24"/>
          <w:lang w:eastAsia="pl-PL"/>
        </w:rPr>
      </w:pPr>
      <w:r w:rsidRPr="003715ED">
        <w:rPr>
          <w:rFonts w:eastAsia="Times New Roman"/>
          <w:szCs w:val="24"/>
          <w:lang w:eastAsia="pl-PL"/>
        </w:rPr>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14:paraId="225E81FA" w14:textId="77777777" w:rsidR="003715ED" w:rsidRPr="003715ED" w:rsidRDefault="003715ED" w:rsidP="000E796B">
      <w:pPr>
        <w:numPr>
          <w:ilvl w:val="1"/>
          <w:numId w:val="88"/>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sprawie wymierzania administracyjnej kary pieniężnej za:</w:t>
      </w:r>
    </w:p>
    <w:p w14:paraId="1EAD2246" w14:textId="77777777" w:rsidR="003715ED" w:rsidRPr="003715ED" w:rsidRDefault="003715ED" w:rsidP="000E796B">
      <w:pPr>
        <w:numPr>
          <w:ilvl w:val="0"/>
          <w:numId w:val="133"/>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usunięcie drzewa pomimo sprzeciwu organu, o którym mowa w art. 83f ust. 8, i bez zezwolenia, o którym mowa w art. 83f ust. 16, w związku z art. 88 ust. 1 pkt 5 ustawy z dnia 16 kwietnia 2004 r. o ochronie przyrody,</w:t>
      </w:r>
    </w:p>
    <w:p w14:paraId="730891B9" w14:textId="77777777" w:rsidR="003715ED" w:rsidRPr="003715ED" w:rsidRDefault="003715ED" w:rsidP="000E796B">
      <w:pPr>
        <w:numPr>
          <w:ilvl w:val="0"/>
          <w:numId w:val="133"/>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usunięcie drzewa bez dokonania zgłoszenia, o którym mowa w art. 83f ust. 4, lub przed upływem terminu, o którym mowa w art. 83f ust. 8, w związku z art. 88 ust. 1 pkt 6 ustawy z dnia 16 kwietnia 2004 r. o ochronie przyrody,</w:t>
      </w:r>
    </w:p>
    <w:p w14:paraId="2ACB4C30" w14:textId="77777777" w:rsidR="003715ED" w:rsidRPr="003715ED" w:rsidRDefault="003715ED" w:rsidP="000E796B">
      <w:pPr>
        <w:numPr>
          <w:ilvl w:val="1"/>
          <w:numId w:val="88"/>
        </w:numPr>
        <w:tabs>
          <w:tab w:val="clear" w:pos="1440"/>
        </w:tabs>
        <w:suppressAutoHyphens w:val="0"/>
        <w:spacing w:line="300" w:lineRule="auto"/>
        <w:ind w:left="851" w:hanging="283"/>
        <w:contextualSpacing/>
        <w:rPr>
          <w:rFonts w:eastAsia="Times New Roman"/>
          <w:szCs w:val="24"/>
          <w:lang w:eastAsia="pl-PL"/>
        </w:rPr>
      </w:pPr>
      <w:r w:rsidRPr="003715ED">
        <w:rPr>
          <w:rFonts w:eastAsia="Times New Roman"/>
          <w:szCs w:val="24"/>
          <w:lang w:eastAsia="pl-PL"/>
        </w:rPr>
        <w:t>prowadzenie postępowań administracyjnych i opracowywanie projektów decyzji w sprawach wynikających z ustawy z dnia 3 lipca 2002 r. – Prawo lotnicze:</w:t>
      </w:r>
    </w:p>
    <w:p w14:paraId="54368928" w14:textId="77777777" w:rsidR="003715ED" w:rsidRPr="003715ED" w:rsidRDefault="003715ED" w:rsidP="000E796B">
      <w:pPr>
        <w:numPr>
          <w:ilvl w:val="2"/>
          <w:numId w:val="88"/>
        </w:numPr>
        <w:tabs>
          <w:tab w:val="clear" w:pos="23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drzewa lub krzewu stanowiącego przeszkodę lotniczą, na podstawie art. 82 ust. 1 pkt 7 lit. a ww. ustawy, z wyjątkiem drzewa lub krzewu usuwanego z nieruchomości wpisanych do rejestru zabytków,</w:t>
      </w:r>
    </w:p>
    <w:p w14:paraId="4B389474" w14:textId="77777777" w:rsidR="003715ED" w:rsidRPr="003715ED" w:rsidRDefault="003715ED" w:rsidP="000E796B">
      <w:pPr>
        <w:numPr>
          <w:ilvl w:val="2"/>
          <w:numId w:val="88"/>
        </w:numPr>
        <w:tabs>
          <w:tab w:val="clear" w:pos="23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albo odpowiedniego przycięcia drzewa lub krzewu stanowiącego przeszkodę lotniczą lub zasłaniającego świetlne systemy podejścia, na podstawie art. 87</w:t>
      </w:r>
      <w:r w:rsidRPr="003715ED">
        <w:rPr>
          <w:rFonts w:eastAsia="Times New Roman" w:cstheme="minorHAnsi"/>
          <w:szCs w:val="24"/>
          <w:vertAlign w:val="superscript"/>
          <w:lang w:eastAsia="pl-PL"/>
        </w:rPr>
        <w:t>4</w:t>
      </w:r>
      <w:r w:rsidRPr="003715ED">
        <w:rPr>
          <w:rFonts w:eastAsia="Times New Roman" w:cstheme="minorHAnsi"/>
          <w:szCs w:val="24"/>
          <w:lang w:eastAsia="pl-PL"/>
        </w:rPr>
        <w:t xml:space="preserve"> ust. 4 i 5 w związku z art. 87 ust. 1 ww. ustawy,</w:t>
      </w:r>
    </w:p>
    <w:p w14:paraId="54A40693" w14:textId="77777777" w:rsidR="003715ED" w:rsidRPr="003715ED" w:rsidRDefault="003715ED" w:rsidP="000E796B">
      <w:pPr>
        <w:numPr>
          <w:ilvl w:val="2"/>
          <w:numId w:val="88"/>
        </w:numPr>
        <w:tabs>
          <w:tab w:val="clear" w:pos="23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lub odpowiedniego przycięcia drzewa lub krzewu, który stał się przeszkodą lotniczą, na podstawie art. 82 ust. 1 pkt 7 lit. a w związku z art. 87</w:t>
      </w:r>
      <w:r w:rsidRPr="003715ED">
        <w:rPr>
          <w:rFonts w:eastAsia="Times New Roman" w:cstheme="minorHAnsi"/>
          <w:szCs w:val="24"/>
          <w:vertAlign w:val="superscript"/>
          <w:lang w:eastAsia="pl-PL"/>
        </w:rPr>
        <w:t>5</w:t>
      </w:r>
      <w:r w:rsidRPr="003715ED">
        <w:rPr>
          <w:rFonts w:eastAsia="Times New Roman" w:cstheme="minorHAnsi"/>
          <w:szCs w:val="24"/>
          <w:lang w:eastAsia="pl-PL"/>
        </w:rPr>
        <w:t xml:space="preserve"> ust. 1 ww. ustawy,</w:t>
      </w:r>
    </w:p>
    <w:p w14:paraId="339D067A" w14:textId="77777777" w:rsidR="003715ED" w:rsidRPr="003715ED" w:rsidRDefault="003715ED" w:rsidP="000E796B">
      <w:pPr>
        <w:numPr>
          <w:ilvl w:val="2"/>
          <w:numId w:val="88"/>
        </w:numPr>
        <w:tabs>
          <w:tab w:val="clear" w:pos="23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lastRenderedPageBreak/>
        <w:t>ustalających wysokość odszkodowania za usunięcie albo odpowiednie przycięcie drzewa lub krzewu, w przypadku braku umowy stron, na podstawie art. 87</w:t>
      </w:r>
      <w:r w:rsidRPr="003715ED">
        <w:rPr>
          <w:rFonts w:eastAsia="Times New Roman" w:cstheme="minorHAnsi"/>
          <w:szCs w:val="24"/>
          <w:vertAlign w:val="superscript"/>
          <w:lang w:eastAsia="pl-PL"/>
        </w:rPr>
        <w:t>5</w:t>
      </w:r>
      <w:r w:rsidRPr="003715ED">
        <w:rPr>
          <w:rFonts w:eastAsia="Times New Roman" w:cstheme="minorHAnsi"/>
          <w:szCs w:val="24"/>
          <w:lang w:eastAsia="pl-PL"/>
        </w:rPr>
        <w:t xml:space="preserve"> ust. 4 ww. ustawy;</w:t>
      </w:r>
    </w:p>
    <w:p w14:paraId="2A0E3E54"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jednostek niższego rzędu, utworzonych na obszarze dzielnicy, a w szczególności:</w:t>
      </w:r>
    </w:p>
    <w:p w14:paraId="7F79E558"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obsługa administracyjna i zapewnianie warunków techniczno-materialnych pracy komisji lub innych jednostek wyborczych,</w:t>
      </w:r>
    </w:p>
    <w:p w14:paraId="02605017"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zadań związanych z organizacją i przeprowadzeniem wyborów do organów jednostek niższego rzędu, utworzonych na obszarze właściwej dzielnicy,</w:t>
      </w:r>
    </w:p>
    <w:p w14:paraId="43ED4438"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ewidencja i kontrola wydatków jednostek niższego rzędu,</w:t>
      </w:r>
    </w:p>
    <w:p w14:paraId="005EE53A"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organizacja i obsługa spotkań organów jednostek niższego rzędu z zarządem dzielnicy,</w:t>
      </w:r>
    </w:p>
    <w:p w14:paraId="538C941F"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udzielanie pomocy jednostkom niższego rzędu w wypełnianiu ich statutowych zadań,</w:t>
      </w:r>
    </w:p>
    <w:p w14:paraId="531B4FFD"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przechowywanie dokumentacji jednostek niższego rzędu, w tym uchwał i sprawozdań,</w:t>
      </w:r>
    </w:p>
    <w:p w14:paraId="59D88642" w14:textId="77777777" w:rsidR="003715ED" w:rsidRPr="003715ED" w:rsidRDefault="003715ED" w:rsidP="000E796B">
      <w:pPr>
        <w:numPr>
          <w:ilvl w:val="0"/>
          <w:numId w:val="52"/>
        </w:numPr>
        <w:tabs>
          <w:tab w:val="clear" w:pos="2227"/>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obsługa kancelaryjno-techniczna jednostek niższego rzędu;</w:t>
      </w:r>
    </w:p>
    <w:p w14:paraId="62A37AA6" w14:textId="77777777" w:rsidR="003715ED" w:rsidRPr="003715ED" w:rsidRDefault="003715ED" w:rsidP="00E66D23">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działalności kulturalnej oraz instytucji kultury przekazanych do kompetencji dzielnic, a w szczególności:</w:t>
      </w:r>
    </w:p>
    <w:p w14:paraId="34A528FE" w14:textId="77777777" w:rsidR="003715ED" w:rsidRPr="003715ED" w:rsidRDefault="003715ED" w:rsidP="000E796B">
      <w:pPr>
        <w:numPr>
          <w:ilvl w:val="0"/>
          <w:numId w:val="3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zadań organizatora kultury względem instytucji kultury przekazanych do kompetencji dzielnic, a w szczególności:</w:t>
      </w:r>
    </w:p>
    <w:p w14:paraId="3F226753"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ksiąg rejestrowych tych instytucji,</w:t>
      </w:r>
    </w:p>
    <w:p w14:paraId="25E2A6D5"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zatwierdzanie rocznych sprawozdań tych instytucji,</w:t>
      </w:r>
    </w:p>
    <w:p w14:paraId="0326FE64"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przyznawanie rocznych dotacji tym instytucjom na koszty prowadzenia przez nie działalności,</w:t>
      </w:r>
    </w:p>
    <w:p w14:paraId="09FA00F9"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(uchylony),</w:t>
      </w:r>
    </w:p>
    <w:p w14:paraId="5703FE3D" w14:textId="77777777" w:rsidR="003715ED" w:rsidRPr="003715ED" w:rsidRDefault="003715ED" w:rsidP="000E796B">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spraw kadrowych dyrektorów tych instytucji, w zakresie udzielonych pełnomocnictw,</w:t>
      </w:r>
    </w:p>
    <w:p w14:paraId="4F3D5A51" w14:textId="77777777" w:rsidR="003715ED" w:rsidRPr="003715ED" w:rsidRDefault="003715ED" w:rsidP="000E796B">
      <w:pPr>
        <w:numPr>
          <w:ilvl w:val="0"/>
          <w:numId w:val="3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przyznawanie nagród i stypendiów osobom zajmującym się na obszarze dzielnicy twórczością artystyczną, upowszechnianiem kultury oraz opieką nad zabytkami, na warunkach i w trybie określonych w uchwale Rady m.st. Warszawy,</w:t>
      </w:r>
    </w:p>
    <w:p w14:paraId="7FBEC31E" w14:textId="77777777" w:rsidR="003715ED" w:rsidRPr="003715ED" w:rsidRDefault="003715ED" w:rsidP="000E796B">
      <w:pPr>
        <w:numPr>
          <w:ilvl w:val="0"/>
          <w:numId w:val="3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związanych ze współpracą z organizacjami pozarządowymi,</w:t>
      </w:r>
    </w:p>
    <w:p w14:paraId="5450531A" w14:textId="77777777" w:rsidR="003715ED" w:rsidRPr="003715ED" w:rsidRDefault="003715ED" w:rsidP="000E796B">
      <w:pPr>
        <w:numPr>
          <w:ilvl w:val="0"/>
          <w:numId w:val="3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związanych z organizacją dzielnicowych imprez kulturalnych,</w:t>
      </w:r>
    </w:p>
    <w:p w14:paraId="2890FA5E" w14:textId="77777777" w:rsidR="003715ED" w:rsidRPr="003715ED" w:rsidRDefault="003715ED" w:rsidP="000E796B">
      <w:pPr>
        <w:numPr>
          <w:ilvl w:val="0"/>
          <w:numId w:val="3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związanych z animacją działań kulturalnych,</w:t>
      </w:r>
    </w:p>
    <w:p w14:paraId="5CE1AD88" w14:textId="77777777" w:rsidR="003715ED" w:rsidRPr="003715ED" w:rsidRDefault="003715ED" w:rsidP="000E796B">
      <w:pPr>
        <w:numPr>
          <w:ilvl w:val="0"/>
          <w:numId w:val="3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58CB1BE3" w14:textId="43FEF2BF" w:rsidR="003715ED" w:rsidRPr="003715ED" w:rsidRDefault="003715ED" w:rsidP="00E66D23">
      <w:pPr>
        <w:numPr>
          <w:ilvl w:val="0"/>
          <w:numId w:val="180"/>
        </w:numPr>
        <w:suppressAutoHyphens w:val="0"/>
        <w:spacing w:line="300" w:lineRule="auto"/>
        <w:ind w:left="567" w:hanging="425"/>
        <w:rPr>
          <w:rFonts w:eastAsia="Times New Roman"/>
          <w:szCs w:val="24"/>
          <w:lang w:eastAsia="pl-PL"/>
        </w:rPr>
      </w:pPr>
      <w:r w:rsidRPr="003715ED">
        <w:rPr>
          <w:rFonts w:eastAsia="Times New Roman"/>
          <w:szCs w:val="24"/>
          <w:lang w:eastAsia="pl-PL"/>
        </w:rPr>
        <w:t>sprawy z zakresu utrzymania czystości i porządku, wynikające z ustawy z dnia 13 września 1996 r. o utrzymaniu czystości i p</w:t>
      </w:r>
      <w:r w:rsidR="00D333CE">
        <w:rPr>
          <w:rFonts w:eastAsia="Times New Roman"/>
          <w:szCs w:val="24"/>
          <w:lang w:eastAsia="pl-PL"/>
        </w:rPr>
        <w:t>orządku w gminach (Dz. U. z 2022 r. poz. 251</w:t>
      </w:r>
      <w:r w:rsidRPr="003715ED">
        <w:rPr>
          <w:rFonts w:eastAsia="Times New Roman"/>
          <w:szCs w:val="24"/>
          <w:lang w:eastAsia="pl-PL"/>
        </w:rPr>
        <w:t>9</w:t>
      </w:r>
      <w:r w:rsidR="00B0463B">
        <w:rPr>
          <w:rFonts w:eastAsia="Times New Roman"/>
          <w:szCs w:val="24"/>
          <w:lang w:eastAsia="pl-PL"/>
        </w:rPr>
        <w:t>, z późn</w:t>
      </w:r>
      <w:r w:rsidR="00D333CE">
        <w:rPr>
          <w:rFonts w:eastAsia="Times New Roman"/>
          <w:szCs w:val="24"/>
          <w:lang w:eastAsia="pl-PL"/>
        </w:rPr>
        <w:t>. zm.</w:t>
      </w:r>
      <w:r w:rsidRPr="003715ED">
        <w:rPr>
          <w:rFonts w:eastAsia="Times New Roman"/>
          <w:szCs w:val="24"/>
          <w:lang w:eastAsia="pl-PL"/>
        </w:rPr>
        <w:t>), a w szczególności:</w:t>
      </w:r>
    </w:p>
    <w:p w14:paraId="02F9B95F"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budowy, utrzymania i eksploatacji stacji zlewnych na obszarze dzielnicy, w przypadkach określonych w art. 3 ust. 2 pkt 2 lit. b ustawy z dnia 13 września 1996 r. o utrzymaniu czystości i porządku w gminach,</w:t>
      </w:r>
    </w:p>
    <w:p w14:paraId="41492630"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budowy, utrzymania i eksploatacji szaletów publicznych na obszarze dzielnicy, zgodnie z art. 3 ust. 2 pkt 2 lit. d ustawy z dnia 13 września 1996 r. o utrzymaniu czystości i porządku w gminach,</w:t>
      </w:r>
    </w:p>
    <w:p w14:paraId="2E4ACD84"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zapobieganie zanieczyszczaniu ulic, placów i terenów otwartych, w szczególności przez: zbieranie i pozbywanie się błota, śniegu, lodu oraz innych zanieczyszczeń uprzątniętych z </w:t>
      </w:r>
      <w:r w:rsidRPr="003715ED">
        <w:rPr>
          <w:rFonts w:eastAsia="Times New Roman" w:cstheme="minorHAnsi"/>
          <w:szCs w:val="24"/>
          <w:lang w:eastAsia="pl-PL"/>
        </w:rPr>
        <w:lastRenderedPageBreak/>
        <w:t>chodników przez właścicieli nieruchomości oraz odpadów zgromadzonych w przeznaczonych do tego celu pojemnikach ustawionych na chodniku, zgodnie z art. 3 ust. 2 pkt 11 ustawy z dnia 13 września 1996 r. o utrzymaniu czystości i porządku w gminach</w:t>
      </w:r>
      <w:r w:rsidRPr="003715ED">
        <w:rPr>
          <w:rFonts w:eastAsia="Times New Roman" w:cstheme="minorHAnsi"/>
          <w:i/>
          <w:szCs w:val="24"/>
          <w:lang w:eastAsia="pl-PL"/>
        </w:rPr>
        <w:t>,</w:t>
      </w:r>
    </w:p>
    <w:p w14:paraId="06BB15C7"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523F1815"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14:paraId="598BBE96" w14:textId="77777777" w:rsidR="003715ED" w:rsidRPr="00B0463B"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B0463B">
        <w:rPr>
          <w:rFonts w:eastAsia="Times New Roman" w:cstheme="minorHAnsi"/>
          <w:szCs w:val="24"/>
          <w:lang w:eastAsia="pl-PL"/>
        </w:rPr>
        <w:t>znakowanie obszarów dotkniętych lub zagrożonych chorobą zakaźną zwierząt, w związku z art. 3 ust. 2 pkt 16 ustawy z dnia 13 września 1996 r. o utrzymaniu czystości i porządku w gminach,</w:t>
      </w:r>
    </w:p>
    <w:p w14:paraId="611B5BFA" w14:textId="76B06EDD" w:rsidR="003715ED" w:rsidRPr="00B0463B"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B0463B">
        <w:rPr>
          <w:rFonts w:eastAsia="Times New Roman" w:cstheme="minorHAnsi"/>
          <w:szCs w:val="24"/>
          <w:lang w:eastAsia="pl-PL"/>
        </w:rPr>
        <w:t xml:space="preserve">prowadzenie ewidencji zbiorników bezodpływowych, określonej w art. 3 ust. 3 pkt 1 ustawy z dnia 13 września 1996 r. o utrzymaniu </w:t>
      </w:r>
      <w:r w:rsidR="00A67602" w:rsidRPr="00B0463B">
        <w:rPr>
          <w:rFonts w:eastAsia="Times New Roman" w:cstheme="minorHAnsi"/>
          <w:szCs w:val="24"/>
          <w:lang w:eastAsia="pl-PL"/>
        </w:rPr>
        <w:t>czystości i porządku w gminach</w:t>
      </w:r>
      <w:r w:rsidRPr="00B0463B">
        <w:rPr>
          <w:rFonts w:eastAsia="Times New Roman" w:cstheme="minorHAnsi"/>
          <w:szCs w:val="24"/>
          <w:lang w:eastAsia="pl-PL"/>
        </w:rPr>
        <w:t>,</w:t>
      </w:r>
    </w:p>
    <w:p w14:paraId="71A47DB4" w14:textId="479A151B" w:rsidR="003715ED" w:rsidRPr="00B0463B"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B0463B">
        <w:rPr>
          <w:rFonts w:eastAsia="Times New Roman" w:cstheme="minorHAnsi"/>
          <w:szCs w:val="24"/>
          <w:lang w:eastAsia="pl-PL"/>
        </w:rPr>
        <w:t xml:space="preserve">prowadzenie ewidencji przydomowych oczyszczalni ścieków, określonej w art. 3 ust. 3 pkt 2 ustawy z dnia 13 września 1996 r. o utrzymaniu czystości i porządku w gminach, </w:t>
      </w:r>
    </w:p>
    <w:p w14:paraId="4E775435"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nakazujących wykonanie obowiązków określonych w art. 5 ust. 1-4 ustawy z dnia 13 września 1996 r. o utrzymaniu czystości i porządku w gminach,</w:t>
      </w:r>
    </w:p>
    <w:p w14:paraId="52E64BCC"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14:paraId="67F6A314"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ustalania obowiązku uiszczania opłat za odbieranie odpadów komunalnych lub opróżnianie zbiorników bezodpływowych, o których mowa w art. 6 ustawy z dnia 13 września 1996 r. o utrzymaniu czystości i porządku w gminach, w tym:</w:t>
      </w:r>
    </w:p>
    <w:p w14:paraId="7BDB2B86" w14:textId="77777777" w:rsidR="003715ED" w:rsidRPr="003715ED" w:rsidRDefault="003715ED" w:rsidP="000E796B">
      <w:pPr>
        <w:numPr>
          <w:ilvl w:val="0"/>
          <w:numId w:val="171"/>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ustalanie wysokości tych opłat i terminów ich uiszczania,</w:t>
      </w:r>
    </w:p>
    <w:p w14:paraId="2221BE26" w14:textId="77777777" w:rsidR="003715ED" w:rsidRPr="003715ED" w:rsidRDefault="003715ED" w:rsidP="000E796B">
      <w:pPr>
        <w:numPr>
          <w:ilvl w:val="0"/>
          <w:numId w:val="171"/>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ustalanie sposobu i terminów udostępniania pojemników lub zbiorników w celu ich odebrania,</w:t>
      </w:r>
    </w:p>
    <w:p w14:paraId="0388850F" w14:textId="77777777" w:rsidR="003715ED" w:rsidRPr="003715ED" w:rsidRDefault="003715ED" w:rsidP="000E796B">
      <w:pPr>
        <w:numPr>
          <w:ilvl w:val="0"/>
          <w:numId w:val="171"/>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opracowywanie projektów decyzji przedłużających decyzje ustalające obowiązek uiszczania opłat w przypadku określonym w art. 6 ust. 10 ustawy z dnia 13 września 1996 r. o utrzymaniu czystości i porządku w gminach,</w:t>
      </w:r>
    </w:p>
    <w:p w14:paraId="27654E58" w14:textId="77777777" w:rsidR="003715ED" w:rsidRPr="003715ED" w:rsidRDefault="003715ED" w:rsidP="000E796B">
      <w:pPr>
        <w:suppressAutoHyphens w:val="0"/>
        <w:spacing w:line="300" w:lineRule="auto"/>
        <w:ind w:left="851" w:hanging="283"/>
        <w:rPr>
          <w:rFonts w:eastAsia="Times New Roman" w:cstheme="minorHAnsi"/>
          <w:bCs/>
          <w:szCs w:val="24"/>
          <w:lang w:eastAsia="pl-PL"/>
        </w:rPr>
      </w:pPr>
      <w:r w:rsidRPr="003715ED">
        <w:rPr>
          <w:rFonts w:eastAsia="Times New Roman" w:cstheme="minorHAnsi"/>
          <w:szCs w:val="24"/>
          <w:lang w:eastAsia="pl-PL"/>
        </w:rPr>
        <w:t>ka)</w:t>
      </w:r>
      <w:r w:rsidRPr="003715ED">
        <w:rPr>
          <w:rFonts w:eastAsia="Times New Roman" w:cstheme="minorHAnsi"/>
          <w:bCs/>
          <w:szCs w:val="24"/>
          <w:lang w:eastAsia="pl-PL"/>
        </w:rPr>
        <w:tab/>
        <w:t xml:space="preserve">przyjmowanie od właścicieli nieruchomości deklaracji o wysokości opłaty za gospodarowanie odpadami komunalnymi, o których mowa w art. 6m ustawy z dnia 13 września 1996 r. o utrzymaniu czystości i porządku w gminach, w tym weryfikacja poprawności ich sporządzenia i rejestracja w systemie informatycznym </w:t>
      </w:r>
      <w:r w:rsidRPr="003715ED">
        <w:rPr>
          <w:rFonts w:eastAsia="Times New Roman" w:cstheme="minorHAnsi"/>
          <w:szCs w:val="24"/>
          <w:lang w:eastAsia="pl-PL"/>
        </w:rPr>
        <w:t>gospodarki odpadami komunalnymi dla m.st. Warszawy</w:t>
      </w:r>
      <w:r w:rsidRPr="003715ED">
        <w:rPr>
          <w:rFonts w:eastAsia="Times New Roman" w:cstheme="minorHAnsi"/>
          <w:bCs/>
          <w:szCs w:val="24"/>
          <w:lang w:eastAsia="pl-PL"/>
        </w:rPr>
        <w:t>,</w:t>
      </w:r>
    </w:p>
    <w:p w14:paraId="747B3ACA" w14:textId="77777777" w:rsidR="003715ED" w:rsidRPr="003715ED" w:rsidRDefault="003715ED" w:rsidP="000E796B">
      <w:pPr>
        <w:suppressAutoHyphens w:val="0"/>
        <w:spacing w:line="300" w:lineRule="auto"/>
        <w:ind w:left="851" w:hanging="283"/>
        <w:rPr>
          <w:rFonts w:eastAsia="Times New Roman"/>
          <w:szCs w:val="24"/>
          <w:lang w:eastAsia="pl-PL"/>
        </w:rPr>
      </w:pPr>
      <w:proofErr w:type="spellStart"/>
      <w:r w:rsidRPr="003715ED">
        <w:rPr>
          <w:rFonts w:eastAsia="Times New Roman"/>
          <w:szCs w:val="24"/>
          <w:lang w:eastAsia="pl-PL"/>
        </w:rPr>
        <w:t>kb</w:t>
      </w:r>
      <w:proofErr w:type="spellEnd"/>
      <w:r w:rsidRPr="003715ED">
        <w:rPr>
          <w:rFonts w:eastAsia="Times New Roman"/>
          <w:szCs w:val="24"/>
          <w:lang w:eastAsia="pl-PL"/>
        </w:rPr>
        <w:t>)</w:t>
      </w:r>
      <w:r w:rsidRPr="003715ED">
        <w:rPr>
          <w:rFonts w:eastAsia="Times New Roman" w:cs="Times New Roman"/>
          <w:szCs w:val="24"/>
          <w:lang w:eastAsia="pl-PL"/>
        </w:rPr>
        <w:tab/>
      </w:r>
      <w:r w:rsidRPr="003715ED">
        <w:rPr>
          <w:rFonts w:eastAsia="Times New Roman"/>
          <w:szCs w:val="24"/>
          <w:lang w:eastAsia="pl-PL"/>
        </w:rPr>
        <w:t xml:space="preserve">prowadzenie postępowań podatkowych i przygotowywanie projektów decyzji określających wysokość opłaty za gospodarowanie odpadami komunalnymi w przypadku niezłożenia deklaracji o wysokości opłaty za gospodarowanie odpadami komunalnymi albo </w:t>
      </w:r>
      <w:r w:rsidRPr="003715ED">
        <w:rPr>
          <w:rFonts w:eastAsia="Times New Roman"/>
          <w:szCs w:val="24"/>
          <w:lang w:eastAsia="pl-PL"/>
        </w:rPr>
        <w:lastRenderedPageBreak/>
        <w:t>uzasadnionych wątpliwości, co do danych zawartych w deklaracji, zgodnie z art. 6o ustawy z dnia 13 września 1996 r. o utrzymaniu czystości i porządku w gminach, a także w przypadku niedopełnienia przez właściciel nieruchomości obowiązku selektywnego zbierania odpadów komunalnych, zgodnie z art. 6ka tej ustawy,</w:t>
      </w:r>
    </w:p>
    <w:p w14:paraId="368B59C2" w14:textId="77777777" w:rsidR="003715ED" w:rsidRPr="003715ED" w:rsidRDefault="003715ED" w:rsidP="000E796B">
      <w:pPr>
        <w:suppressAutoHyphens w:val="0"/>
        <w:spacing w:line="300" w:lineRule="auto"/>
        <w:ind w:left="851" w:hanging="283"/>
        <w:rPr>
          <w:rFonts w:eastAsia="Times New Roman" w:cstheme="minorHAnsi"/>
          <w:szCs w:val="24"/>
          <w:lang w:eastAsia="pl-PL"/>
        </w:rPr>
      </w:pPr>
      <w:proofErr w:type="spellStart"/>
      <w:r w:rsidRPr="003715ED">
        <w:rPr>
          <w:rFonts w:eastAsia="Times New Roman" w:cstheme="minorHAnsi"/>
          <w:szCs w:val="24"/>
          <w:lang w:eastAsia="pl-PL"/>
        </w:rPr>
        <w:t>kc</w:t>
      </w:r>
      <w:proofErr w:type="spellEnd"/>
      <w:r w:rsidRPr="003715ED">
        <w:rPr>
          <w:rFonts w:eastAsia="Times New Roman" w:cstheme="minorHAnsi"/>
          <w:szCs w:val="24"/>
          <w:lang w:eastAsia="pl-PL"/>
        </w:rPr>
        <w:t>)</w:t>
      </w:r>
      <w:r w:rsidRPr="003715ED">
        <w:rPr>
          <w:rFonts w:eastAsia="Times New Roman" w:cstheme="minorHAnsi"/>
          <w:szCs w:val="24"/>
          <w:lang w:eastAsia="pl-PL"/>
        </w:rPr>
        <w:tab/>
        <w:t>(uchylony),</w:t>
      </w:r>
    </w:p>
    <w:p w14:paraId="1AFF436B" w14:textId="22CAAA0B" w:rsidR="003715ED" w:rsidRPr="003715ED" w:rsidRDefault="003715ED" w:rsidP="000E796B">
      <w:pPr>
        <w:suppressAutoHyphens w:val="0"/>
        <w:spacing w:line="300" w:lineRule="auto"/>
        <w:ind w:left="851" w:hanging="283"/>
        <w:rPr>
          <w:rFonts w:eastAsia="Times New Roman" w:cstheme="minorHAnsi"/>
          <w:bCs/>
          <w:szCs w:val="24"/>
          <w:lang w:eastAsia="pl-PL"/>
        </w:rPr>
      </w:pPr>
      <w:proofErr w:type="spellStart"/>
      <w:r w:rsidRPr="003715ED">
        <w:rPr>
          <w:rFonts w:eastAsia="Times New Roman" w:cstheme="minorHAnsi"/>
          <w:szCs w:val="24"/>
          <w:lang w:eastAsia="pl-PL"/>
        </w:rPr>
        <w:t>kd</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bCs/>
          <w:szCs w:val="24"/>
          <w:lang w:eastAsia="pl-PL"/>
        </w:rPr>
        <w:t>dokonywanie czynności sprawdzających, o których mowa w art. 272 i następnych ustawy z dnia 29 sierpnia 2007 r. Ordynacja podatkowa w związku z art. 6q ust. 1 ustawy z dnia 13 września 1996 r. o utrzymaniu czystości i porządku w gminach,</w:t>
      </w:r>
    </w:p>
    <w:p w14:paraId="4DCA0E7A" w14:textId="71229EE4" w:rsidR="003715ED" w:rsidRPr="003715ED" w:rsidRDefault="003715ED" w:rsidP="000E796B">
      <w:pPr>
        <w:suppressAutoHyphens w:val="0"/>
        <w:spacing w:line="300" w:lineRule="auto"/>
        <w:ind w:left="851" w:hanging="283"/>
        <w:contextualSpacing/>
        <w:rPr>
          <w:rFonts w:eastAsia="Times New Roman" w:cstheme="minorHAnsi"/>
          <w:szCs w:val="24"/>
          <w:lang w:eastAsia="pl-PL"/>
        </w:rPr>
      </w:pPr>
      <w:proofErr w:type="spellStart"/>
      <w:r w:rsidRPr="003715ED">
        <w:rPr>
          <w:rFonts w:eastAsia="Times New Roman" w:cstheme="minorHAnsi"/>
          <w:szCs w:val="24"/>
          <w:lang w:eastAsia="pl-PL"/>
        </w:rPr>
        <w:t>ke</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wystawianie zawiadomień o wysokości opłaty za gospodarowanie odpadami komunalnymi w przypadku określonym w art. 6m ust. 2a ustawy z dnia 13 września 1996 r. o utrzymaniu czystości i porządku w gminach,</w:t>
      </w:r>
    </w:p>
    <w:p w14:paraId="5B9A3769" w14:textId="7A47A825" w:rsidR="003715ED" w:rsidRPr="003715ED" w:rsidRDefault="003715ED" w:rsidP="000E796B">
      <w:pPr>
        <w:suppressAutoHyphens w:val="0"/>
        <w:spacing w:line="300" w:lineRule="auto"/>
        <w:ind w:left="851" w:hanging="283"/>
        <w:contextualSpacing/>
        <w:rPr>
          <w:rFonts w:eastAsia="Times New Roman"/>
          <w:szCs w:val="24"/>
          <w:lang w:eastAsia="pl-PL"/>
        </w:rPr>
      </w:pPr>
      <w:proofErr w:type="spellStart"/>
      <w:r w:rsidRPr="003715ED">
        <w:rPr>
          <w:rFonts w:eastAsia="Times New Roman"/>
          <w:szCs w:val="24"/>
          <w:lang w:eastAsia="pl-PL"/>
        </w:rPr>
        <w:t>kf</w:t>
      </w:r>
      <w:proofErr w:type="spellEnd"/>
      <w:r w:rsidRPr="003715ED">
        <w:rPr>
          <w:rFonts w:eastAsia="Times New Roman"/>
          <w:szCs w:val="24"/>
          <w:lang w:eastAsia="pl-PL"/>
        </w:rPr>
        <w:t>)</w:t>
      </w:r>
      <w:r w:rsidR="006A57B5">
        <w:rPr>
          <w:rFonts w:eastAsia="Times New Roman"/>
          <w:szCs w:val="24"/>
          <w:lang w:eastAsia="pl-PL"/>
        </w:rPr>
        <w:tab/>
      </w:r>
      <w:r w:rsidRPr="003715ED">
        <w:rPr>
          <w:rFonts w:eastAsia="Times New Roman"/>
          <w:szCs w:val="24"/>
          <w:lang w:eastAsia="pl-PL"/>
        </w:rPr>
        <w:t>prowadzenie postępowań w sprawach dotyczących ulg, o których mowa w art. 67a ustawy z dnia 29 sierpnia 1997 r. Ordynacja podatkowa, w spłacie zobowiązań z tytułu opłaty za gospodarowanie odpadami komunalnymi, do wysokości dwudziestu tysięcy złotych,</w:t>
      </w:r>
    </w:p>
    <w:p w14:paraId="464C8FDC" w14:textId="116DC9A1" w:rsidR="003715ED" w:rsidRPr="003715ED" w:rsidRDefault="00257DDF" w:rsidP="000E796B">
      <w:pPr>
        <w:suppressAutoHyphens w:val="0"/>
        <w:spacing w:line="300" w:lineRule="auto"/>
        <w:ind w:left="851" w:hanging="283"/>
        <w:contextualSpacing/>
        <w:rPr>
          <w:rFonts w:eastAsia="Times New Roman"/>
          <w:szCs w:val="24"/>
          <w:lang w:eastAsia="pl-PL"/>
        </w:rPr>
      </w:pPr>
      <w:r>
        <w:rPr>
          <w:rFonts w:eastAsia="Times New Roman"/>
          <w:szCs w:val="24"/>
          <w:lang w:eastAsia="pl-PL"/>
        </w:rPr>
        <w:t>kg)</w:t>
      </w:r>
      <w:r w:rsidR="006A57B5">
        <w:rPr>
          <w:rFonts w:eastAsia="Times New Roman"/>
          <w:szCs w:val="24"/>
          <w:lang w:eastAsia="pl-PL"/>
        </w:rPr>
        <w:tab/>
      </w:r>
      <w:r w:rsidR="003715ED" w:rsidRPr="003715ED">
        <w:rPr>
          <w:rFonts w:eastAsia="Times New Roman"/>
          <w:szCs w:val="24"/>
          <w:lang w:eastAsia="pl-PL"/>
        </w:rPr>
        <w:t>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14:paraId="0237C72A" w14:textId="52786882" w:rsidR="003715ED" w:rsidRPr="003715ED" w:rsidRDefault="00257DDF" w:rsidP="000E796B">
      <w:pPr>
        <w:suppressAutoHyphens w:val="0"/>
        <w:spacing w:line="300" w:lineRule="auto"/>
        <w:ind w:left="851" w:hanging="283"/>
        <w:contextualSpacing/>
        <w:rPr>
          <w:rFonts w:eastAsia="Times New Roman"/>
          <w:szCs w:val="24"/>
          <w:lang w:eastAsia="pl-PL"/>
        </w:rPr>
      </w:pPr>
      <w:proofErr w:type="spellStart"/>
      <w:r>
        <w:rPr>
          <w:rFonts w:eastAsia="Times New Roman"/>
          <w:szCs w:val="24"/>
          <w:lang w:eastAsia="pl-PL"/>
        </w:rPr>
        <w:t>kh</w:t>
      </w:r>
      <w:proofErr w:type="spellEnd"/>
      <w:r>
        <w:rPr>
          <w:rFonts w:eastAsia="Times New Roman"/>
          <w:szCs w:val="24"/>
          <w:lang w:eastAsia="pl-PL"/>
        </w:rPr>
        <w:t>)</w:t>
      </w:r>
      <w:r w:rsidR="006A57B5">
        <w:rPr>
          <w:rFonts w:eastAsia="Times New Roman"/>
          <w:szCs w:val="24"/>
          <w:lang w:eastAsia="pl-PL"/>
        </w:rPr>
        <w:tab/>
      </w:r>
      <w:r w:rsidR="003715ED" w:rsidRPr="003715ED">
        <w:rPr>
          <w:rFonts w:eastAsia="Times New Roman"/>
          <w:szCs w:val="24"/>
          <w:lang w:eastAsia="pl-PL"/>
        </w:rPr>
        <w:t>prowadzenie postępowań podatkowych i przygotowywanie projektów decyzji stwierdzających utratę prawa do zwolnienia, o którym mowa w art. 6k ust. 4a ustawy z dnia 13 września 1996 r. o utrzymaniu czystości i porządku w gminach, w przypadkach określonych w art. 6k ust. 4b pkt 1-3 tej ustawy,</w:t>
      </w:r>
    </w:p>
    <w:p w14:paraId="30E03A60" w14:textId="33E840DF" w:rsidR="003715ED" w:rsidRPr="003715ED" w:rsidRDefault="003715ED" w:rsidP="000E796B">
      <w:pPr>
        <w:numPr>
          <w:ilvl w:val="0"/>
          <w:numId w:val="47"/>
        </w:numPr>
        <w:tabs>
          <w:tab w:val="clear" w:pos="2160"/>
        </w:tabs>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prowadzenie spraw dotyczących zezwoleń na prowadzenie działalności w zakresie ochrony przed bezdomnymi zwierzętami oraz prowadzenia schronisk dla bezdomnych zwierząt i grzebowisk oraz spalarni zwłok zwierzęcych i ich części:</w:t>
      </w:r>
    </w:p>
    <w:p w14:paraId="252C3D7C" w14:textId="77777777" w:rsidR="003715ED" w:rsidRPr="003715ED" w:rsidRDefault="003715ED" w:rsidP="000E796B">
      <w:pPr>
        <w:numPr>
          <w:ilvl w:val="0"/>
          <w:numId w:val="134"/>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o utrzymaniu czystości i porządku w gminach,</w:t>
      </w:r>
    </w:p>
    <w:p w14:paraId="2D3F88E7" w14:textId="77777777" w:rsidR="003715ED" w:rsidRPr="003715ED" w:rsidRDefault="003715ED" w:rsidP="000E796B">
      <w:pPr>
        <w:numPr>
          <w:ilvl w:val="0"/>
          <w:numId w:val="134"/>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podejmowanie czynności określonych w art. 8a ust. 1 ustawy z dnia 13 września 1996 r. o utrzymaniu czystości i porządku w gminach,</w:t>
      </w:r>
    </w:p>
    <w:p w14:paraId="7973CB00" w14:textId="77777777" w:rsidR="003715ED" w:rsidRPr="003715ED" w:rsidRDefault="003715ED" w:rsidP="000E796B">
      <w:pPr>
        <w:numPr>
          <w:ilvl w:val="0"/>
          <w:numId w:val="134"/>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14:paraId="6A3FAAF8" w14:textId="77777777" w:rsidR="003715ED" w:rsidRPr="003715ED" w:rsidRDefault="003715ED" w:rsidP="000E796B">
      <w:pPr>
        <w:numPr>
          <w:ilvl w:val="0"/>
          <w:numId w:val="134"/>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 xml:space="preserve">prowadzenie w formie elektronicznej udzielonych i cofniętych zezwoleń, dotyczących ochrony przed bezdomnymi zwierzętami oraz prowadzenia schronisk dla bezdomnych </w:t>
      </w:r>
      <w:r w:rsidRPr="003715ED">
        <w:rPr>
          <w:rFonts w:eastAsia="Times New Roman" w:cstheme="minorHAnsi"/>
          <w:szCs w:val="24"/>
          <w:lang w:eastAsia="pl-PL"/>
        </w:rPr>
        <w:lastRenderedPageBreak/>
        <w:t>zwierząt i grzebowisk oraz spalarni zwłok zwierzęcych i ich części, w związku art. 7 ust. 6b ustawy z dnia 13 września 1996 r. o utrzymaniu czystości i porządku w gminach,</w:t>
      </w:r>
    </w:p>
    <w:p w14:paraId="278EE28F" w14:textId="77777777" w:rsidR="003715ED" w:rsidRPr="003715ED" w:rsidRDefault="003715ED" w:rsidP="000E796B">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F964218" w14:textId="77777777" w:rsidR="003715ED" w:rsidRPr="003715ED" w:rsidRDefault="003715ED" w:rsidP="000E796B">
      <w:pPr>
        <w:numPr>
          <w:ilvl w:val="1"/>
          <w:numId w:val="89"/>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32726AC3" w14:textId="77777777" w:rsidR="003715ED" w:rsidRPr="003715ED" w:rsidRDefault="003715ED" w:rsidP="000E796B">
      <w:pPr>
        <w:numPr>
          <w:ilvl w:val="1"/>
          <w:numId w:val="89"/>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udostępnianie na stronach internetowych dzielnicy informacji o podmiotach odbierających z terenu dzielnicy odpady komunalne,</w:t>
      </w:r>
    </w:p>
    <w:p w14:paraId="6A767EB9" w14:textId="2812B6C5" w:rsidR="003715ED" w:rsidRPr="00B0463B" w:rsidRDefault="003715ED" w:rsidP="000E796B">
      <w:pPr>
        <w:numPr>
          <w:ilvl w:val="1"/>
          <w:numId w:val="89"/>
        </w:numPr>
        <w:tabs>
          <w:tab w:val="clear" w:pos="144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zorganizowanie opróżniania zbiorników bezodpływowych w przypadku właścicieli nieruchomości, którz</w:t>
      </w:r>
      <w:r w:rsidRPr="00B0463B">
        <w:rPr>
          <w:rFonts w:eastAsia="Times New Roman" w:cstheme="minorHAnsi"/>
          <w:szCs w:val="24"/>
          <w:lang w:eastAsia="pl-PL"/>
        </w:rPr>
        <w:t xml:space="preserve">y </w:t>
      </w:r>
      <w:r w:rsidR="00A67602" w:rsidRPr="00B0463B">
        <w:rPr>
          <w:rFonts w:eastAsia="Times New Roman" w:cstheme="minorHAnsi"/>
          <w:szCs w:val="24"/>
          <w:lang w:eastAsia="pl-PL"/>
        </w:rPr>
        <w:t>nie zawarli umów w tym zakresie,</w:t>
      </w:r>
    </w:p>
    <w:p w14:paraId="70FA7C47" w14:textId="0C715A55" w:rsidR="00A67602" w:rsidRPr="00B0463B" w:rsidRDefault="00A67602" w:rsidP="000E796B">
      <w:pPr>
        <w:numPr>
          <w:ilvl w:val="1"/>
          <w:numId w:val="89"/>
        </w:numPr>
        <w:tabs>
          <w:tab w:val="clear" w:pos="1440"/>
        </w:tabs>
        <w:suppressAutoHyphens w:val="0"/>
        <w:spacing w:line="300" w:lineRule="auto"/>
        <w:ind w:left="851" w:hanging="283"/>
        <w:rPr>
          <w:rFonts w:eastAsia="Times New Roman" w:cstheme="minorHAnsi"/>
          <w:szCs w:val="24"/>
          <w:lang w:eastAsia="pl-PL"/>
        </w:rPr>
      </w:pPr>
      <w:r w:rsidRPr="00B0463B">
        <w:t>wypełnianie, w związku z wykonywaniem zadań, o których mowa w § 38 ust. 1 pkt 22 lit. a, g, h, za pośrednictwem portalu GUS kwestionariusza statystycznego, dotyczącego utrzymania czystości i porządku na terenie gminy, tj. załącznika do sprawozdania SG-01 Statystyka gminy: gospodarka mieszkaniowa i komunalna, w zakresie informacji dotyczących nielegalnych wysypisk oraz gromadzenia i wywozu nieczystości ciekłych (ilości zbiorników bezodpływowych, przydomowych oczyszczalni ścieków i stacji zlewnych) tj. obowiązek wynikający z art. 30 ust. 1 pkt 3 ustawy z dnia 29 czerwca 1995 r. o statystyce publicznej (Dz. U. z 2022 r. poz. 459, z późn. zm.);</w:t>
      </w:r>
    </w:p>
    <w:p w14:paraId="5EE86EC6" w14:textId="6BB22B63" w:rsidR="003715ED" w:rsidRPr="00B0463B"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22a) sprawy z zakresu gosp</w:t>
      </w:r>
      <w:r w:rsidRPr="00B0463B">
        <w:rPr>
          <w:rFonts w:eastAsia="Times New Roman" w:cstheme="minorHAnsi"/>
          <w:szCs w:val="24"/>
          <w:lang w:eastAsia="pl-PL"/>
        </w:rPr>
        <w:t>odarowania odpadami, wynikające z ustawy z dnia 14 grudnia 2</w:t>
      </w:r>
      <w:r w:rsidR="00D333CE" w:rsidRPr="00B0463B">
        <w:rPr>
          <w:rFonts w:eastAsia="Times New Roman" w:cstheme="minorHAnsi"/>
          <w:szCs w:val="24"/>
          <w:lang w:eastAsia="pl-PL"/>
        </w:rPr>
        <w:t>012 r. o odpadach (Dz. U. z 2022</w:t>
      </w:r>
      <w:r w:rsidRPr="00B0463B">
        <w:rPr>
          <w:rFonts w:eastAsia="Times New Roman" w:cstheme="minorHAnsi"/>
          <w:szCs w:val="24"/>
          <w:lang w:eastAsia="pl-PL"/>
        </w:rPr>
        <w:t xml:space="preserve"> r. p</w:t>
      </w:r>
      <w:r w:rsidR="00D333CE" w:rsidRPr="00B0463B">
        <w:rPr>
          <w:rFonts w:eastAsia="Times New Roman" w:cstheme="minorHAnsi"/>
          <w:szCs w:val="24"/>
          <w:lang w:eastAsia="pl-PL"/>
        </w:rPr>
        <w:t xml:space="preserve">oz. 699, z </w:t>
      </w:r>
      <w:r w:rsidR="00B0463B" w:rsidRPr="00B0463B">
        <w:rPr>
          <w:rFonts w:eastAsia="Times New Roman" w:cstheme="minorHAnsi"/>
          <w:szCs w:val="24"/>
          <w:lang w:eastAsia="pl-PL"/>
        </w:rPr>
        <w:t>późn</w:t>
      </w:r>
      <w:r w:rsidR="00D333CE" w:rsidRPr="00B0463B">
        <w:rPr>
          <w:rFonts w:eastAsia="Times New Roman" w:cstheme="minorHAnsi"/>
          <w:szCs w:val="24"/>
          <w:lang w:eastAsia="pl-PL"/>
        </w:rPr>
        <w:t>. zm.</w:t>
      </w:r>
      <w:r w:rsidRPr="00B0463B">
        <w:rPr>
          <w:rFonts w:eastAsia="Times New Roman" w:cstheme="minorHAnsi"/>
          <w:szCs w:val="24"/>
          <w:lang w:eastAsia="pl-PL"/>
        </w:rPr>
        <w:t>), a w szczególności:</w:t>
      </w:r>
    </w:p>
    <w:p w14:paraId="15EE8D88" w14:textId="7A25ACEE" w:rsidR="003715ED" w:rsidRPr="00B0463B" w:rsidRDefault="00A67602" w:rsidP="000E796B">
      <w:pPr>
        <w:numPr>
          <w:ilvl w:val="2"/>
          <w:numId w:val="15"/>
        </w:numPr>
        <w:tabs>
          <w:tab w:val="clear" w:pos="1080"/>
        </w:tabs>
        <w:suppressAutoHyphens w:val="0"/>
        <w:spacing w:line="300" w:lineRule="auto"/>
        <w:ind w:left="851" w:hanging="283"/>
        <w:rPr>
          <w:rFonts w:eastAsia="Times New Roman" w:cstheme="minorHAnsi"/>
          <w:szCs w:val="24"/>
          <w:lang w:eastAsia="pl-PL"/>
        </w:rPr>
      </w:pPr>
      <w:r w:rsidRPr="00B0463B">
        <w:rPr>
          <w:rFonts w:eastAsia="Times New Roman" w:cs="Calibri"/>
          <w:lang w:eastAsia="pl-PL"/>
        </w:rPr>
        <w:t xml:space="preserve">wydawanie decyzji nakazujących posiadaczowi odpadów usunięcie odpadów </w:t>
      </w:r>
      <w:r w:rsidRPr="00B0463B">
        <w:rPr>
          <w:rFonts w:eastAsia="Times New Roman" w:cs="Calibri"/>
          <w:lang w:eastAsia="pl-PL"/>
        </w:rPr>
        <w:br/>
        <w:t>z miejsca nieprzeznaczonego do ich składowania lub magazynowania i wskazywanie sposobu wykonania takich decyzji w związku z art. 26 ust. 2 ustawy z dnia 14 grudnia 2012 r. o odpadach, z wyjątkiem przypadku, gdy obowiązek usunięcia odpadów jest skutkiem wydania decyzji o cofnięciu decyzji związanej z gospodarką odpadami, stwierdzenia nieważności, uchylenia lub wygaśnięcia decyzji związanej z gospodarką odpadami</w:t>
      </w:r>
      <w:r w:rsidR="003715ED" w:rsidRPr="00B0463B">
        <w:rPr>
          <w:rFonts w:eastAsia="Times New Roman" w:cstheme="minorHAnsi"/>
          <w:szCs w:val="24"/>
          <w:lang w:eastAsia="pl-PL"/>
        </w:rPr>
        <w:t>,</w:t>
      </w:r>
    </w:p>
    <w:p w14:paraId="0C56EA2C" w14:textId="72F8F495" w:rsidR="00A67602" w:rsidRPr="00B0463B" w:rsidRDefault="00A67602" w:rsidP="000E796B">
      <w:pPr>
        <w:pStyle w:val="Akapitzlist"/>
        <w:numPr>
          <w:ilvl w:val="0"/>
          <w:numId w:val="45"/>
        </w:numPr>
        <w:tabs>
          <w:tab w:val="clear" w:pos="2160"/>
        </w:tabs>
        <w:ind w:left="851" w:hanging="283"/>
        <w:rPr>
          <w:rFonts w:cstheme="minorHAnsi"/>
        </w:rPr>
      </w:pPr>
      <w:r w:rsidRPr="00B0463B">
        <w:rPr>
          <w:rFonts w:cs="Calibri"/>
        </w:rPr>
        <w:t>wydawanie decyzji dotyczących możliwości zmiany, bez odszkodowania, sposobu wykonania decyzji, o której mowa w art. 26 ust. 2 ustawy o odpadach, w przypadku gdy wykonanie decyzji w sposób w niej wskazany okaże się niemożliwe lub może stwarzać zagrożenie dla życia, zdrowia lub środowiska lub inny sposób wykonania jest bardziej racjonalny ze względu na wymagania ochrony środowiska lub ze względów ekonomicznych przy zachowaniu właściwego poziomu ochrony życia, zdrowia ludzi i środowiska,</w:t>
      </w:r>
    </w:p>
    <w:p w14:paraId="53CBE586" w14:textId="19E33AA9" w:rsidR="00A67602" w:rsidRPr="00B0463B" w:rsidRDefault="00A67602" w:rsidP="000E796B">
      <w:pPr>
        <w:spacing w:line="300" w:lineRule="auto"/>
        <w:ind w:left="851" w:hanging="283"/>
        <w:rPr>
          <w:rFonts w:eastAsia="Times New Roman" w:cstheme="minorHAnsi"/>
          <w:szCs w:val="24"/>
          <w:lang w:eastAsia="pl-PL"/>
        </w:rPr>
      </w:pPr>
      <w:r w:rsidRPr="00B0463B">
        <w:rPr>
          <w:rFonts w:eastAsia="Times New Roman" w:cstheme="minorHAnsi"/>
          <w:szCs w:val="24"/>
          <w:lang w:eastAsia="pl-PL"/>
        </w:rPr>
        <w:t xml:space="preserve">ab) </w:t>
      </w:r>
      <w:r w:rsidRPr="00B0463B">
        <w:rPr>
          <w:rFonts w:cs="Calibri"/>
        </w:rPr>
        <w:t xml:space="preserve">podejmowanie działań, o których mowa w art. 26a ustawy z dnia 14 grudnia </w:t>
      </w:r>
      <w:r w:rsidRPr="00B0463B">
        <w:rPr>
          <w:rFonts w:cs="Calibri"/>
        </w:rPr>
        <w:br/>
        <w:t xml:space="preserve">2012 r. o odpadach polegających na usunięciu odpadów i gospodarowaniu nimi, </w:t>
      </w:r>
      <w:r w:rsidRPr="00B0463B">
        <w:rPr>
          <w:rFonts w:cs="Calibri"/>
        </w:rPr>
        <w:br/>
        <w:t>w przypadku gdy ze względu na zagrożenie dla życia lub zdrowia ludzi lub środowiska konieczne jest niezwłoczne usunięcie odpadów, w tym do wydawania decyzji w zakresie określonym w art. 26a ust. 3 ustawy o odpadach,</w:t>
      </w:r>
    </w:p>
    <w:p w14:paraId="7BB84796" w14:textId="77777777" w:rsidR="003715ED" w:rsidRPr="003715ED" w:rsidRDefault="003715ED" w:rsidP="000E796B">
      <w:pPr>
        <w:numPr>
          <w:ilvl w:val="2"/>
          <w:numId w:val="1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nakładania na sprawców wypadków obowiązków dotyczących gospodarowania odpadami z wypadków, w związku z art. 101 ust. 1 ustawy z dnia 14 grudnia 2012 r. o odpadach,</w:t>
      </w:r>
    </w:p>
    <w:p w14:paraId="679F33A2" w14:textId="77777777" w:rsidR="003715ED" w:rsidRPr="003715ED" w:rsidRDefault="003715ED" w:rsidP="000E796B">
      <w:pPr>
        <w:numPr>
          <w:ilvl w:val="2"/>
          <w:numId w:val="1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gospodarowanie odpadami z wypadków, jeżeli:</w:t>
      </w:r>
    </w:p>
    <w:p w14:paraId="618CCEA7" w14:textId="77777777" w:rsidR="003715ED" w:rsidRPr="003715ED" w:rsidRDefault="003715ED" w:rsidP="000E796B">
      <w:pPr>
        <w:numPr>
          <w:ilvl w:val="0"/>
          <w:numId w:val="90"/>
        </w:numPr>
        <w:tabs>
          <w:tab w:val="clear" w:pos="28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lastRenderedPageBreak/>
        <w:t>nie można wszcząć postępowania egzekucyjnego dotyczącego obowiązku zagospodarowania odpadów z wypadków albo egzekucja okazała się bezskuteczna, lub</w:t>
      </w:r>
    </w:p>
    <w:p w14:paraId="71E0BFB8" w14:textId="77777777" w:rsidR="003715ED" w:rsidRPr="003715ED" w:rsidRDefault="003715ED" w:rsidP="000E796B">
      <w:pPr>
        <w:numPr>
          <w:ilvl w:val="0"/>
          <w:numId w:val="90"/>
        </w:numPr>
        <w:tabs>
          <w:tab w:val="clear" w:pos="28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jest konieczne natychmiastowe zagospodarowanie tych odpadów ze względu na zagrożenie życia lub zdrowia ludzi lub możliwość zaistnienia nieodwracalnych szkód w środowisku,</w:t>
      </w:r>
    </w:p>
    <w:p w14:paraId="5627FAFE" w14:textId="77777777" w:rsidR="003715ED" w:rsidRPr="003715ED" w:rsidRDefault="003715ED" w:rsidP="000E796B">
      <w:pPr>
        <w:suppressAutoHyphens w:val="0"/>
        <w:spacing w:line="300" w:lineRule="auto"/>
        <w:ind w:left="851" w:firstLine="0"/>
        <w:rPr>
          <w:rFonts w:eastAsia="Times New Roman" w:cstheme="minorHAnsi"/>
          <w:szCs w:val="24"/>
          <w:lang w:eastAsia="pl-PL"/>
        </w:rPr>
      </w:pPr>
      <w:r w:rsidRPr="003715ED">
        <w:rPr>
          <w:rFonts w:eastAsia="Times New Roman" w:cstheme="minorHAnsi"/>
          <w:szCs w:val="24"/>
          <w:lang w:eastAsia="pl-PL"/>
        </w:rPr>
        <w:t>w związku z art. 101 ust. 5 ustawy z dnia 14 grudnia 2012 r. o odpadach,</w:t>
      </w:r>
    </w:p>
    <w:p w14:paraId="56D4B392" w14:textId="77777777" w:rsidR="003715ED" w:rsidRPr="003715ED" w:rsidRDefault="003715ED" w:rsidP="000E796B">
      <w:pPr>
        <w:numPr>
          <w:ilvl w:val="2"/>
          <w:numId w:val="1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występowanie z wnioskami do Wojewódzkiego Funduszu Ochrony Środowiska i Gospodarki Wodnej w Warszawie o przyznanie kwoty stanowiącej równowartość kosztów gospodarowania odpadami z wypadków, w związku z art. 101 ust. 6 ustawy z dnia 14 grudnia 2012 r. o odpadach,</w:t>
      </w:r>
    </w:p>
    <w:p w14:paraId="38F9C4F3" w14:textId="417F2A7E" w:rsidR="003715ED" w:rsidRPr="00F068D9" w:rsidRDefault="003715ED" w:rsidP="000E796B">
      <w:pPr>
        <w:numPr>
          <w:ilvl w:val="2"/>
          <w:numId w:val="1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w:t>
      </w:r>
      <w:r w:rsidR="00CD1972">
        <w:rPr>
          <w:rFonts w:eastAsia="Times New Roman" w:cstheme="minorHAnsi"/>
          <w:szCs w:val="24"/>
          <w:lang w:eastAsia="pl-PL"/>
        </w:rPr>
        <w:t xml:space="preserve">a 14 grudnia </w:t>
      </w:r>
      <w:r w:rsidR="00CD1972" w:rsidRPr="00F068D9">
        <w:rPr>
          <w:rFonts w:eastAsia="Times New Roman" w:cstheme="minorHAnsi"/>
          <w:szCs w:val="24"/>
          <w:lang w:eastAsia="pl-PL"/>
        </w:rPr>
        <w:t>2012 r. o odpadach,</w:t>
      </w:r>
    </w:p>
    <w:p w14:paraId="468DF9DE" w14:textId="29202A3D" w:rsidR="00CD1972" w:rsidRPr="00F068D9" w:rsidRDefault="00CD1972" w:rsidP="000E796B">
      <w:pPr>
        <w:numPr>
          <w:ilvl w:val="2"/>
          <w:numId w:val="15"/>
        </w:numPr>
        <w:tabs>
          <w:tab w:val="clear" w:pos="1080"/>
        </w:tabs>
        <w:suppressAutoHyphens w:val="0"/>
        <w:spacing w:line="300" w:lineRule="auto"/>
        <w:ind w:left="851" w:hanging="283"/>
        <w:rPr>
          <w:rFonts w:eastAsia="Times New Roman" w:cstheme="minorHAnsi"/>
          <w:szCs w:val="24"/>
          <w:lang w:eastAsia="pl-PL"/>
        </w:rPr>
      </w:pPr>
      <w:r w:rsidRPr="00F068D9">
        <w:t>wydawanie opinii, o których mowa w art. 41 ust. 6a ustawy z dnia 14 grudnia 2012 r. o odpadach, w ramach wydawania zezwoleń na zbieranie odpadów lub zezwoleń na przetwarzanie odpadów;</w:t>
      </w:r>
    </w:p>
    <w:p w14:paraId="6105811B"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22b) sprawy zwierząt, wynikające z ustawy z dnia 21 sierpnia 1997 r. o ochronie zwierząt (Dz. U. z 2013 r. poz. 856, z późn. zm.) oraz ustawy z dnia 13 października 1995 r. Prawo łowieckie (Dz. U. z 2013 r. poz. 1226, z późn. zm.), a w szczególności:</w:t>
      </w:r>
    </w:p>
    <w:p w14:paraId="2B36D90E" w14:textId="3545F979" w:rsidR="003715ED" w:rsidRPr="003715ED" w:rsidRDefault="003715ED" w:rsidP="000E796B">
      <w:pPr>
        <w:numPr>
          <w:ilvl w:val="0"/>
          <w:numId w:val="91"/>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czasowego odebrania zwierząt właścicielowi lub opiekunowi i przekazania tych zwierząt w miejsca wskazane ustawą, w związku z art. 7 ust. 1 ustawy z dnia 21 sierpnia 1997 r. o ochronie zwierząt,</w:t>
      </w:r>
    </w:p>
    <w:p w14:paraId="7231A54E" w14:textId="77777777" w:rsidR="003715ED" w:rsidRPr="003715ED" w:rsidRDefault="003715ED" w:rsidP="000E796B">
      <w:pPr>
        <w:numPr>
          <w:ilvl w:val="0"/>
          <w:numId w:val="91"/>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14:paraId="759F9C84" w14:textId="77777777" w:rsidR="003715ED" w:rsidRPr="003715ED" w:rsidRDefault="003715ED" w:rsidP="000E796B">
      <w:pPr>
        <w:numPr>
          <w:ilvl w:val="0"/>
          <w:numId w:val="91"/>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opieki bezdomnym zwierzętom przebywającym na obszarze dzielnicy, w związku z art. 11 ust. 1 i 3 ustawy z dnia 21 sierpnia 1997 r. o ochronie zwierząt,</w:t>
      </w:r>
    </w:p>
    <w:p w14:paraId="07446579" w14:textId="77777777" w:rsidR="003715ED" w:rsidRPr="003715ED" w:rsidRDefault="003715ED" w:rsidP="000E796B">
      <w:pPr>
        <w:numPr>
          <w:ilvl w:val="0"/>
          <w:numId w:val="91"/>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 z dnia 13 października 1995 r. Prawo łowieckie,</w:t>
      </w:r>
    </w:p>
    <w:p w14:paraId="65F58DA0" w14:textId="77777777" w:rsidR="003715ED" w:rsidRPr="003715ED" w:rsidRDefault="003715ED" w:rsidP="000E796B">
      <w:pPr>
        <w:numPr>
          <w:ilvl w:val="0"/>
          <w:numId w:val="91"/>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w:t>
      </w:r>
      <w:r w:rsidRPr="003715ED">
        <w:rPr>
          <w:rFonts w:eastAsia="Times New Roman" w:cstheme="minorHAnsi"/>
          <w:szCs w:val="24"/>
          <w:lang w:eastAsia="pl-PL"/>
        </w:rPr>
        <w:lastRenderedPageBreak/>
        <w:t>oraz art. 10 ust. 1 i 2 ustawy z dnia 21 sierpnia 1997 r. o ochronie zwierząt oraz art. 10 ust. 1, 3 i 4 ustawy z dnia 13 października 1995 r. Prawo łowieckie;</w:t>
      </w:r>
    </w:p>
    <w:p w14:paraId="18471595" w14:textId="77777777" w:rsidR="003715ED" w:rsidRPr="003715ED" w:rsidRDefault="003715ED" w:rsidP="00E66D23">
      <w:pPr>
        <w:suppressAutoHyphens w:val="0"/>
        <w:spacing w:line="300" w:lineRule="auto"/>
        <w:ind w:left="567" w:hanging="425"/>
        <w:rPr>
          <w:rFonts w:eastAsia="Calibri" w:cstheme="minorHAnsi"/>
          <w:szCs w:val="24"/>
        </w:rPr>
      </w:pPr>
      <w:r w:rsidRPr="003715ED">
        <w:rPr>
          <w:rFonts w:eastAsia="Times New Roman" w:cstheme="minorHAnsi"/>
          <w:szCs w:val="24"/>
          <w:lang w:eastAsia="pl-PL"/>
        </w:rPr>
        <w:t xml:space="preserve">22c) </w:t>
      </w:r>
      <w:r w:rsidRPr="003715ED">
        <w:rPr>
          <w:rFonts w:eastAsia="Calibri" w:cstheme="minorHAnsi"/>
          <w:szCs w:val="24"/>
        </w:rPr>
        <w:t>sprawy z zakresu gospodarowania wodami i gospodarki wodnej, wynikające z ustawy z dnia 20 lipca 2017 r. – Prawo wodne (Dz. U. poz. 1566, z późn. zm.), a w szczególności:</w:t>
      </w:r>
    </w:p>
    <w:p w14:paraId="7A13C287" w14:textId="77777777" w:rsidR="003715ED" w:rsidRPr="003715ED" w:rsidRDefault="003715ED" w:rsidP="000E796B">
      <w:pPr>
        <w:numPr>
          <w:ilvl w:val="0"/>
          <w:numId w:val="137"/>
        </w:numPr>
        <w:tabs>
          <w:tab w:val="clear" w:pos="2880"/>
        </w:tabs>
        <w:suppressAutoHyphens w:val="0"/>
        <w:spacing w:line="300" w:lineRule="auto"/>
        <w:ind w:left="851" w:hanging="283"/>
        <w:rPr>
          <w:rFonts w:eastAsia="Calibri" w:cstheme="minorHAnsi"/>
          <w:szCs w:val="24"/>
        </w:rPr>
      </w:pPr>
      <w:r w:rsidRPr="003715ED">
        <w:rPr>
          <w:rFonts w:eastAsia="Calibri" w:cstheme="minorHAnsi"/>
          <w:szCs w:val="24"/>
        </w:rPr>
        <w:t>prowadzenie postępowań administracyjnych i opracowywanie projektów decyzji w sprawach, o których mowa w art. 233 ust. 2 ustawy z dnia 20 lipca 2017 r. – Prawo wodne, dotyczących wyznaczania części nieruchomości, przyległych do powierzchniowych wód publicznych objętych powszechnym korzystaniem, umożliwiających dostęp do tych wód,</w:t>
      </w:r>
    </w:p>
    <w:p w14:paraId="631AA73B" w14:textId="77777777" w:rsidR="003715ED" w:rsidRPr="003715ED" w:rsidRDefault="003715ED" w:rsidP="000E796B">
      <w:pPr>
        <w:numPr>
          <w:ilvl w:val="0"/>
          <w:numId w:val="137"/>
        </w:numPr>
        <w:tabs>
          <w:tab w:val="clear" w:pos="2880"/>
        </w:tabs>
        <w:suppressAutoHyphens w:val="0"/>
        <w:spacing w:line="300" w:lineRule="auto"/>
        <w:ind w:left="851" w:hanging="283"/>
        <w:rPr>
          <w:rFonts w:eastAsia="Calibri" w:cstheme="minorHAnsi"/>
          <w:szCs w:val="24"/>
        </w:rPr>
      </w:pPr>
      <w:r w:rsidRPr="003715ED">
        <w:rPr>
          <w:rFonts w:eastAsia="Calibri" w:cstheme="minorHAnsi"/>
          <w:szCs w:val="24"/>
        </w:rPr>
        <w:t>prowadzenie postępowań administracyjnych i opracowywanie projektów decyzji 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14:paraId="108E7BBF" w14:textId="77777777" w:rsidR="003715ED" w:rsidRPr="003715ED" w:rsidRDefault="003715ED" w:rsidP="000E796B">
      <w:pPr>
        <w:numPr>
          <w:ilvl w:val="0"/>
          <w:numId w:val="137"/>
        </w:numPr>
        <w:tabs>
          <w:tab w:val="clear" w:pos="2880"/>
        </w:tabs>
        <w:suppressAutoHyphens w:val="0"/>
        <w:spacing w:line="300" w:lineRule="auto"/>
        <w:ind w:left="851" w:hanging="283"/>
        <w:rPr>
          <w:rFonts w:eastAsia="Calibri" w:cstheme="minorHAnsi"/>
          <w:szCs w:val="24"/>
        </w:rPr>
      </w:pPr>
      <w:r w:rsidRPr="003715ED">
        <w:rPr>
          <w:rFonts w:eastAsia="Calibri" w:cstheme="minorHAnsi"/>
          <w:szCs w:val="24"/>
        </w:rPr>
        <w:t>prowadzenie postępowań administracyjnych i opracowywanie projektów decyzji 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14:paraId="452E04C9" w14:textId="77777777" w:rsidR="003715ED" w:rsidRPr="003715ED" w:rsidRDefault="003715ED" w:rsidP="000E796B">
      <w:pPr>
        <w:numPr>
          <w:ilvl w:val="0"/>
          <w:numId w:val="137"/>
        </w:numPr>
        <w:tabs>
          <w:tab w:val="clear" w:pos="2880"/>
        </w:tabs>
        <w:suppressAutoHyphens w:val="0"/>
        <w:spacing w:line="300" w:lineRule="auto"/>
        <w:ind w:left="851" w:hanging="283"/>
        <w:rPr>
          <w:rFonts w:eastAsia="Calibri" w:cstheme="minorHAnsi"/>
          <w:szCs w:val="24"/>
        </w:rPr>
      </w:pPr>
      <w:r w:rsidRPr="003715ED">
        <w:rPr>
          <w:rFonts w:eastAsia="Calibri" w:cstheme="minorHAnsi"/>
          <w:szCs w:val="24"/>
        </w:rPr>
        <w:t>dokonywanie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Pr="003715ED">
        <w:rPr>
          <w:rFonts w:eastAsia="Times New Roman" w:cstheme="minorHAnsi"/>
          <w:szCs w:val="24"/>
          <w:lang w:eastAsia="pl-PL"/>
        </w:rPr>
        <w:t>;</w:t>
      </w:r>
    </w:p>
    <w:p w14:paraId="117A67EB"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22d) sprawy z zakresu prawa ochrony środowiska, wynikające z ustawy z dnia 27 kwietnia 2001 r. Prawo ochrony środowiska (Dz. U. z 2013 r. poz. 1232, z późn. zm.) oraz z ustawy z dnia 3 października 2008 r. o</w:t>
      </w:r>
      <w:r w:rsidRPr="003715ED">
        <w:rPr>
          <w:rFonts w:eastAsia="Times New Roman" w:cstheme="minorHAnsi"/>
          <w:bCs/>
          <w:szCs w:val="24"/>
          <w:lang w:eastAsia="pl-PL"/>
        </w:rPr>
        <w:t xml:space="preserve"> udostępnianiu informacji o środowisku i jego ochronie, udziale społeczeństwa w ochronie środowiska oraz o ocenach oddziaływania na środowisko</w:t>
      </w:r>
      <w:r w:rsidRPr="003715ED">
        <w:rPr>
          <w:rFonts w:eastAsia="Times New Roman" w:cstheme="minorHAnsi"/>
          <w:szCs w:val="24"/>
          <w:lang w:eastAsia="pl-PL"/>
        </w:rPr>
        <w:t xml:space="preserve"> (Dz. U. z 2013 r. poz. 1235, z późn. zm.), a w szczególności:</w:t>
      </w:r>
    </w:p>
    <w:p w14:paraId="1FF14E22"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sporządzanie opinii do projektu programu ochrony środowiska m.st. Warszawy, o którym mowa w art. 17 ust. 1 ustawy z dnia 27 kwietnia 2001 r. Prawo ochrony środowiska, w zakresie dotyczącym dzielnicy,</w:t>
      </w:r>
    </w:p>
    <w:p w14:paraId="074F24D4" w14:textId="250D5DE9" w:rsidR="003715ED" w:rsidRPr="003715ED" w:rsidRDefault="003715ED" w:rsidP="000E796B">
      <w:p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aa)</w:t>
      </w:r>
      <w:r w:rsidR="006A57B5">
        <w:rPr>
          <w:rFonts w:eastAsia="Times New Roman" w:cstheme="minorHAnsi"/>
          <w:lang w:eastAsia="pl-PL"/>
        </w:rPr>
        <w:tab/>
      </w:r>
      <w:r w:rsidRPr="003715ED">
        <w:rPr>
          <w:rFonts w:eastAsia="Times New Roman" w:cstheme="minorHAnsi"/>
          <w:lang w:eastAsia="pl-PL"/>
        </w:rPr>
        <w:t>aktualizacja wykazu potencjalnych historycznych zanieczyszczeń powierzchni ziemi oraz przekazywanie zaktualizowanego wykazu regionalnemu dyrektorowi ochrony środowiska, w związku z art. 101 d ustawy z dnia 27 kwietnia 2001 r. Prawo ochrony środowiska,</w:t>
      </w:r>
    </w:p>
    <w:p w14:paraId="02448E85"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1B1C2BF5"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ustalenia dopuszczalnego poziomu hałasu, w związku z art. 115a ust. 1 i 7 i art. 378 ust. 1 ustawy z dnia 27 kwietnia 2001 r. Prawo ochrony środowiska,</w:t>
      </w:r>
    </w:p>
    <w:p w14:paraId="22CF0CDB"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sporządzanie opinii do projektu strategicznej mapy hałasu m.st. Warszawy, o której mowa</w:t>
      </w:r>
      <w:r w:rsidRPr="003715ED">
        <w:rPr>
          <w:rFonts w:eastAsia="Times New Roman" w:cstheme="minorHAnsi"/>
          <w:szCs w:val="24"/>
          <w:lang w:eastAsia="pl-PL"/>
        </w:rPr>
        <w:br/>
        <w:t>w art. 118 ustawy z dnia 27 kwietnia 2001 r. Prawo ochrony środowiska, w zakresie dotyczącym dzielnicy,</w:t>
      </w:r>
    </w:p>
    <w:p w14:paraId="7C2CF689"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przyjmowanie wyników pomiarów, o których mowa w art. 147 ust. 1, 2 i 4 ustawy z dnia 27 kwietnia 2001 r. Prawo ochrony środowiska,</w:t>
      </w:r>
    </w:p>
    <w:p w14:paraId="63FAE2D3"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14:paraId="2ADC98A3"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14:paraId="6BD872D7"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p>
    <w:p w14:paraId="69BA82D6"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ustalenia wymagań w zakresie ochrony środowiska, dotyczących eksploatacji instalacji, z której emisja nie wymaga pozwolenia, w związku z art. 154 ust. 1 ustawy z dnia 27 kwietnia 2001 r. Prawo ochrony środowiska,</w:t>
      </w:r>
    </w:p>
    <w:p w14:paraId="333A38C4"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5BA075B1"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14:paraId="35CFF3DF"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Prawo ochrony środowiska,</w:t>
      </w:r>
    </w:p>
    <w:p w14:paraId="05CB936C"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występowanie z roszczeniami określonymi w art. 323 ust. 1 ustawy z dnia 27 kwietnia 2001 r. Prawo ochrony środowiska w razie zagrożenia lub naruszenia środowiska na obszarze dzielnicy jako dobra wspólnego,</w:t>
      </w:r>
    </w:p>
    <w:p w14:paraId="6DE34ECE"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prowadzenie postępowań administracyjnych i opracowywanie projektów decyzji w sprawach dotyczących nakazania osobie fizycznej, której działalność negatywnie oddziałuje </w:t>
      </w:r>
      <w:r w:rsidRPr="003715ED">
        <w:rPr>
          <w:rFonts w:eastAsia="Times New Roman" w:cstheme="minorHAnsi"/>
          <w:szCs w:val="24"/>
          <w:lang w:eastAsia="pl-PL"/>
        </w:rPr>
        <w:lastRenderedPageBreak/>
        <w:t>na środowisko, wykonania w określonym czasie czynności zmierzających do ograniczenia negatywnego oddziaływania na środowisko, w związku z art. 363 ustawy z dnia 27 kwietnia 2001 r. Prawo ochrony środowiska,</w:t>
      </w:r>
    </w:p>
    <w:p w14:paraId="445313FF"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Prawo ochrony środowiska,</w:t>
      </w:r>
    </w:p>
    <w:p w14:paraId="4232EB7D"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wyrażenia zgody na podjęcie wstrzymanej działalności lub użytkowania, w związku z art. 372 ustawy z dnia 27 kwietnia 2001 r. Prawo ochrony środowiska,</w:t>
      </w:r>
    </w:p>
    <w:p w14:paraId="3680E9AF"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sprawowanie kontroli przestrzegania i stosowania przepisów o ochronie środowiska 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14:paraId="0A91BF29"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występowanie w charakterze oskarżyciela publicznego w sprawach o wykroczenia przeciw przepisom o ochronie środowiska, w związku z art. 379 ust. 4 ustawy z dnia 27 kwietnia 2001 r. Prawo ochrony środowiska,</w:t>
      </w:r>
    </w:p>
    <w:p w14:paraId="145F408B"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14:paraId="253BD443"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14:paraId="034AD7EC"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14:paraId="694A3A72"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5FB10CB8" w14:textId="77777777" w:rsidR="003715ED" w:rsidRPr="003715ED" w:rsidRDefault="003715ED" w:rsidP="000E796B">
      <w:pPr>
        <w:numPr>
          <w:ilvl w:val="0"/>
          <w:numId w:val="92"/>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w:t>
      </w:r>
      <w:r w:rsidRPr="003715ED">
        <w:rPr>
          <w:rFonts w:eastAsia="Times New Roman" w:cstheme="minorHAnsi"/>
          <w:szCs w:val="24"/>
          <w:lang w:eastAsia="pl-PL"/>
        </w:rPr>
        <w:lastRenderedPageBreak/>
        <w:t>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14:paraId="2641CF81" w14:textId="77777777" w:rsidR="003715ED" w:rsidRPr="003715ED" w:rsidRDefault="003715ED" w:rsidP="000E796B">
      <w:pPr>
        <w:numPr>
          <w:ilvl w:val="0"/>
          <w:numId w:val="121"/>
        </w:numPr>
        <w:tabs>
          <w:tab w:val="clear" w:pos="2880"/>
        </w:tabs>
        <w:suppressAutoHyphens w:val="0"/>
        <w:spacing w:line="300" w:lineRule="auto"/>
        <w:ind w:left="1134" w:hanging="283"/>
        <w:rPr>
          <w:rFonts w:eastAsia="Times New Roman" w:cstheme="minorHAnsi"/>
          <w:szCs w:val="24"/>
          <w:lang w:eastAsia="pl-PL" w:bidi="en-US"/>
        </w:rPr>
      </w:pPr>
      <w:r w:rsidRPr="003715ED">
        <w:rPr>
          <w:rFonts w:eastAsia="Times New Roman" w:cstheme="minorHAnsi"/>
          <w:szCs w:val="24"/>
          <w:lang w:eastAsia="pl-PL" w:bidi="en-US"/>
        </w:rPr>
        <w:t>instalacji do przesyłu pary wodnej lub ciepłej wody, z wyłączeniem osiedlowych sieci ciepłowniczych i przyłączy do budynków,</w:t>
      </w:r>
    </w:p>
    <w:p w14:paraId="45C2477A" w14:textId="77777777" w:rsidR="003715ED" w:rsidRPr="003715ED" w:rsidRDefault="003715ED" w:rsidP="000E796B">
      <w:pPr>
        <w:numPr>
          <w:ilvl w:val="0"/>
          <w:numId w:val="121"/>
        </w:numPr>
        <w:tabs>
          <w:tab w:val="clear" w:pos="2880"/>
        </w:tabs>
        <w:suppressAutoHyphens w:val="0"/>
        <w:spacing w:line="300" w:lineRule="auto"/>
        <w:ind w:left="1134" w:hanging="283"/>
        <w:rPr>
          <w:rFonts w:eastAsia="Times New Roman" w:cstheme="minorHAnsi"/>
          <w:szCs w:val="24"/>
          <w:lang w:eastAsia="pl-PL" w:bidi="en-US"/>
        </w:rPr>
      </w:pPr>
      <w:r w:rsidRPr="003715ED">
        <w:rPr>
          <w:rFonts w:eastAsia="Times New Roman" w:cstheme="minorHAnsi"/>
          <w:szCs w:val="24"/>
          <w:shd w:val="clear" w:color="auto" w:fill="FFFFFF"/>
          <w:lang w:eastAsia="pl-PL" w:bidi="en-US"/>
        </w:rPr>
        <w:t xml:space="preserve">dróg gminnych o nawierzchni twardej o całkowitej długości przedsięwzięcia powyżej 1 km innych niż wymienione w § 2 ust. 1 pkt 31 i 32 </w:t>
      </w:r>
      <w:r w:rsidRPr="003715ED">
        <w:rPr>
          <w:rFonts w:eastAsia="Times New Roman" w:cstheme="minorHAnsi"/>
          <w:szCs w:val="24"/>
          <w:lang w:eastAsia="pl-PL" w:bidi="en-US"/>
        </w:rPr>
        <w:t xml:space="preserve">rozporządzenia Rady Ministrów z dnia 10 września 2019 r. w sprawie przedsięwzięć mogących znacząco oddziaływać na środowisko (Dz. U. z 2019 r. poz. 1839, z późn. zm.) </w:t>
      </w:r>
      <w:r w:rsidRPr="003715ED">
        <w:rPr>
          <w:rFonts w:eastAsia="Times New Roman" w:cstheme="minorHAnsi"/>
          <w:szCs w:val="24"/>
          <w:shd w:val="clear" w:color="auto" w:fill="FFFFFF"/>
          <w:lang w:eastAsia="pl-PL" w:bidi="en-US"/>
        </w:rPr>
        <w:t>lub obiektów mostowych w ciągu drogi gminnej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14:paraId="493CF554" w14:textId="77777777" w:rsidR="003715ED" w:rsidRPr="003715ED" w:rsidRDefault="003715ED" w:rsidP="000E796B">
      <w:pPr>
        <w:numPr>
          <w:ilvl w:val="0"/>
          <w:numId w:val="121"/>
        </w:numPr>
        <w:tabs>
          <w:tab w:val="clear" w:pos="2880"/>
        </w:tabs>
        <w:suppressAutoHyphens w:val="0"/>
        <w:spacing w:line="300" w:lineRule="auto"/>
        <w:ind w:left="1134" w:hanging="283"/>
        <w:rPr>
          <w:rFonts w:eastAsia="Times New Roman" w:cstheme="minorHAnsi"/>
          <w:szCs w:val="24"/>
          <w:lang w:eastAsia="pl-PL" w:bidi="en-US"/>
        </w:rPr>
      </w:pPr>
      <w:r w:rsidRPr="003715ED">
        <w:rPr>
          <w:rFonts w:eastAsia="Times New Roman" w:cstheme="minorHAnsi"/>
          <w:szCs w:val="24"/>
          <w:lang w:eastAsia="pl-PL" w:bidi="en-US"/>
        </w:rPr>
        <w:t>kanałów w rozumieniu art. 16 pkt 21 ustawy z dnia 20 lipca 2017 r. Prawo wodne,</w:t>
      </w:r>
    </w:p>
    <w:p w14:paraId="429C6178" w14:textId="77777777" w:rsidR="003715ED" w:rsidRPr="003715ED" w:rsidRDefault="003715ED" w:rsidP="000E796B">
      <w:pPr>
        <w:numPr>
          <w:ilvl w:val="0"/>
          <w:numId w:val="121"/>
        </w:numPr>
        <w:tabs>
          <w:tab w:val="clear" w:pos="2880"/>
        </w:tabs>
        <w:suppressAutoHyphens w:val="0"/>
        <w:spacing w:line="300" w:lineRule="auto"/>
        <w:ind w:left="1134" w:hanging="283"/>
        <w:rPr>
          <w:rFonts w:eastAsia="Times New Roman" w:cstheme="minorHAnsi"/>
          <w:szCs w:val="24"/>
          <w:lang w:eastAsia="pl-PL" w:bidi="en-US"/>
        </w:rPr>
      </w:pPr>
      <w:r w:rsidRPr="003715ED">
        <w:rPr>
          <w:rFonts w:eastAsia="Times New Roman" w:cstheme="minorHAnsi"/>
          <w:szCs w:val="24"/>
          <w:lang w:eastAsia="pl-PL" w:bidi="en-US"/>
        </w:rPr>
        <w:t>rurociągów wodociągowych magistralnych do przesyłania wody oraz przewodów wodociągowych magistralnych doprowadzających wodę od stacji uzdatniania do przewodów wodociągowych rozdzielczych, z wyłączeniem ich przebudowy metodą bezwykopową,</w:t>
      </w:r>
    </w:p>
    <w:p w14:paraId="04541D27" w14:textId="77777777" w:rsidR="003715ED" w:rsidRPr="003715ED" w:rsidRDefault="003715ED" w:rsidP="000E796B">
      <w:pPr>
        <w:numPr>
          <w:ilvl w:val="0"/>
          <w:numId w:val="121"/>
        </w:numPr>
        <w:tabs>
          <w:tab w:val="clear" w:pos="2880"/>
        </w:tabs>
        <w:suppressAutoHyphens w:val="0"/>
        <w:spacing w:line="300" w:lineRule="auto"/>
        <w:ind w:left="1134" w:hanging="283"/>
        <w:rPr>
          <w:rFonts w:eastAsia="Times New Roman" w:cstheme="minorHAnsi"/>
          <w:spacing w:val="-2"/>
          <w:szCs w:val="24"/>
          <w:lang w:eastAsia="pl-PL" w:bidi="en-US"/>
        </w:rPr>
      </w:pPr>
      <w:r w:rsidRPr="003715ED">
        <w:rPr>
          <w:rFonts w:eastAsia="Times New Roman" w:cstheme="minorHAnsi"/>
          <w:szCs w:val="24"/>
          <w:lang w:eastAsia="pl-PL" w:bidi="en-US"/>
        </w:rPr>
        <w:t xml:space="preserve">sieci kanalizacyjnych o całkowitej długości przedsięwzięcia nie mniejszej niż </w:t>
      </w:r>
      <w:smartTag w:uri="urn:schemas-microsoft-com:office:smarttags" w:element="metricconverter">
        <w:smartTagPr>
          <w:attr w:name="ProductID" w:val="1ﾠkm"/>
        </w:smartTagPr>
        <w:r w:rsidRPr="003715ED">
          <w:rPr>
            <w:rFonts w:eastAsia="Times New Roman" w:cstheme="minorHAnsi"/>
            <w:szCs w:val="24"/>
            <w:lang w:eastAsia="pl-PL" w:bidi="en-US"/>
          </w:rPr>
          <w:t>1 km</w:t>
        </w:r>
      </w:smartTag>
      <w:r w:rsidRPr="003715ED">
        <w:rPr>
          <w:rFonts w:eastAsia="Times New Roman" w:cstheme="minorHAnsi"/>
          <w:szCs w:val="24"/>
          <w:lang w:eastAsia="pl-PL" w:bidi="en-US"/>
        </w:rPr>
        <w:t xml:space="preserve">, </w:t>
      </w:r>
      <w:r w:rsidRPr="003715ED">
        <w:rPr>
          <w:rFonts w:eastAsia="Times New Roman" w:cstheme="minorHAnsi"/>
          <w:spacing w:val="-2"/>
          <w:szCs w:val="24"/>
          <w:lang w:eastAsia="pl-PL" w:bidi="en-US"/>
        </w:rPr>
        <w:t>z wyłączeniem ich przebudowy metodą bezwykopową, sieci kanalizacji deszczowej zlokalizowanych w pasie drogowym i obszarze kolejowym oraz przyłączy do budynków,</w:t>
      </w:r>
    </w:p>
    <w:p w14:paraId="29EF0B81" w14:textId="713A7B93" w:rsidR="003715ED" w:rsidRPr="003715ED" w:rsidRDefault="003715ED" w:rsidP="000E796B">
      <w:pPr>
        <w:suppressAutoHyphens w:val="0"/>
        <w:spacing w:line="300" w:lineRule="auto"/>
        <w:ind w:left="993" w:hanging="425"/>
        <w:rPr>
          <w:rFonts w:eastAsia="Times New Roman" w:cstheme="minorHAnsi"/>
          <w:spacing w:val="-2"/>
          <w:szCs w:val="24"/>
          <w:lang w:eastAsia="pl-PL"/>
        </w:rPr>
      </w:pPr>
      <w:proofErr w:type="spellStart"/>
      <w:r w:rsidRPr="003715ED">
        <w:rPr>
          <w:rFonts w:eastAsia="Times New Roman" w:cstheme="minorHAnsi"/>
          <w:spacing w:val="-2"/>
          <w:szCs w:val="24"/>
          <w:lang w:eastAsia="pl-PL"/>
        </w:rPr>
        <w:t>wa</w:t>
      </w:r>
      <w:proofErr w:type="spellEnd"/>
      <w:r w:rsidRPr="003715ED">
        <w:rPr>
          <w:rFonts w:eastAsia="Times New Roman" w:cstheme="minorHAnsi"/>
          <w:spacing w:val="-2"/>
          <w:szCs w:val="24"/>
          <w:lang w:eastAsia="pl-PL"/>
        </w:rPr>
        <w:t>)</w:t>
      </w:r>
      <w:r w:rsidR="006A57B5">
        <w:rPr>
          <w:rFonts w:eastAsia="Times New Roman" w:cstheme="minorHAnsi"/>
          <w:spacing w:val="-2"/>
          <w:szCs w:val="24"/>
          <w:lang w:eastAsia="pl-PL"/>
        </w:rPr>
        <w:tab/>
      </w:r>
      <w:r w:rsidRPr="003715ED">
        <w:rPr>
          <w:rFonts w:eastAsia="Times New Roman" w:cstheme="minorHAnsi"/>
          <w:spacing w:val="-2"/>
          <w:szCs w:val="24"/>
          <w:lang w:eastAsia="pl-PL"/>
        </w:rPr>
        <w:t xml:space="preserve">wprowadzanie oraz aktualizacja informacji i danych do bazy danych, o której mowa w art. 128 ust. 1 ustawy </w:t>
      </w:r>
      <w:r w:rsidRPr="003715ED">
        <w:rPr>
          <w:rFonts w:eastAsia="Times New Roman" w:cstheme="minorHAnsi"/>
          <w:szCs w:val="24"/>
          <w:lang w:eastAsia="pl-PL"/>
        </w:rPr>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14:paraId="52991F64" w14:textId="77777777" w:rsidR="003715ED" w:rsidRPr="003715ED" w:rsidRDefault="003715ED" w:rsidP="000E796B">
      <w:pPr>
        <w:numPr>
          <w:ilvl w:val="0"/>
          <w:numId w:val="122"/>
        </w:numPr>
        <w:tabs>
          <w:tab w:val="clear" w:pos="2700"/>
        </w:tabs>
        <w:suppressAutoHyphens w:val="0"/>
        <w:spacing w:line="300" w:lineRule="auto"/>
        <w:ind w:left="851" w:hanging="283"/>
        <w:rPr>
          <w:rFonts w:eastAsia="Times New Roman" w:cstheme="minorHAnsi"/>
          <w:spacing w:val="-2"/>
          <w:szCs w:val="24"/>
          <w:lang w:eastAsia="pl-PL"/>
        </w:rPr>
      </w:pPr>
      <w:r w:rsidRPr="003715ED">
        <w:rPr>
          <w:rFonts w:eastAsia="Times New Roman" w:cstheme="minorHAnsi"/>
          <w:szCs w:val="24"/>
          <w:lang w:eastAsia="pl-PL"/>
        </w:rPr>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14:paraId="57561CC3" w14:textId="77777777" w:rsidR="003715ED" w:rsidRPr="003715ED" w:rsidRDefault="003715ED" w:rsidP="000E796B">
      <w:pPr>
        <w:numPr>
          <w:ilvl w:val="0"/>
          <w:numId w:val="122"/>
        </w:numPr>
        <w:tabs>
          <w:tab w:val="clear" w:pos="2700"/>
        </w:tabs>
        <w:suppressAutoHyphens w:val="0"/>
        <w:spacing w:line="300" w:lineRule="auto"/>
        <w:ind w:left="851" w:hanging="283"/>
        <w:rPr>
          <w:rFonts w:eastAsia="Times New Roman" w:cstheme="minorHAnsi"/>
          <w:spacing w:val="-2"/>
          <w:szCs w:val="24"/>
          <w:lang w:eastAsia="pl-PL"/>
        </w:rPr>
      </w:pPr>
      <w:r w:rsidRPr="003715ED">
        <w:rPr>
          <w:rFonts w:eastAsia="Times New Roman" w:cstheme="minorHAnsi"/>
          <w:szCs w:val="24"/>
          <w:lang w:eastAsia="pl-PL"/>
        </w:rPr>
        <w:t>realizacja działań określonych w programach ochrony powietrza, o których mowa w art. 91 ust. 1 oraz planach działań krótkoterminowych, o których mowa w art. 92 ust. 1 ustawy z dnia 27 kwietnia 2001 r. – Prawo ochrony środowiska w zakresie działania dzielnicy;</w:t>
      </w:r>
    </w:p>
    <w:p w14:paraId="1D9A5216"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22e) sprawy z zakresu geologii, wynikające z ustawy z dnia 9 czerwca 2011 r. Prawo geologiczne i górnicze (Dz. U. z 2015 r. poz. 196, z późn. zm.):</w:t>
      </w:r>
    </w:p>
    <w:p w14:paraId="444BE963"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przygotowywanie projektu opinii, o której mowa w art. 23 ust. 2 pkt 1 ustawy z dnia 9 czerwca 2011 r. Prawo geologiczne i górnicze, w zakresie udzielenia koncesji przez właściwy </w:t>
      </w:r>
      <w:r w:rsidRPr="003715ED">
        <w:rPr>
          <w:rFonts w:eastAsia="Times New Roman" w:cstheme="minorHAnsi"/>
          <w:szCs w:val="24"/>
          <w:lang w:eastAsia="pl-PL"/>
        </w:rPr>
        <w:lastRenderedPageBreak/>
        <w:t>organ na poszukiwanie lub rozpoznawanie złóż kopalin, z wyłączeniem złóż węglowodorów, albo poszukiwanie lub rozpoznawanie kompleksu podziemnego składowania dwutlenku węgla,</w:t>
      </w:r>
    </w:p>
    <w:p w14:paraId="2F455B2D"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przygotowywanie projektu stanowiska w ramach procedury uzgadniania, o której mowa w art. 23 ust. 2a pkt 1 ustawy z dnia 9 czerwca 2011 r. </w:t>
      </w:r>
      <w:bookmarkStart w:id="6" w:name="OLE_LINK4"/>
      <w:r w:rsidRPr="003715ED">
        <w:rPr>
          <w:rFonts w:eastAsia="Times New Roman" w:cstheme="minorHAnsi"/>
          <w:szCs w:val="24"/>
          <w:lang w:eastAsia="pl-PL"/>
        </w:rPr>
        <w:t>Prawo geologiczne i górnicze</w:t>
      </w:r>
      <w:bookmarkEnd w:id="6"/>
      <w:r w:rsidRPr="003715ED">
        <w:rPr>
          <w:rFonts w:eastAsia="Times New Roman" w:cstheme="minorHAnsi"/>
          <w:szCs w:val="24"/>
          <w:lang w:eastAsia="pl-PL"/>
        </w:rPr>
        <w:t>, w zakresie udzielenia koncesji na wydobywanie kopalin ze złóż, podziemne bezzbiornikowe magazynowanie substancji, podziemne składowanie odpadów albo podziemne składowanie dwutlenku węgla,</w:t>
      </w:r>
    </w:p>
    <w:p w14:paraId="12C78985"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projektu opinii, o której mowa w art. 128 ust. 11 ustawy z dnia 9 czerwca 2011 r. Prawo geologiczne i górnicze, w związku z likwidacją funduszu likwidacji zakładu górniczego,</w:t>
      </w:r>
    </w:p>
    <w:p w14:paraId="0BF36153"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14:paraId="12E974DD"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zgłoszeń zamiaru przystąpienia do wykonywania robót geologicznych na obszarze dzielnicy, o których mowa w art. 81 ust. 1 pkt 2 ustawy z dnia 9 czerwca 2011 r. Prawo geologiczne i górnicze,</w:t>
      </w:r>
    </w:p>
    <w:p w14:paraId="2134EF3F"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projektu opinii, o której mowa w art. 108 ust. 6b ustawy z dnia</w:t>
      </w:r>
      <w:r w:rsidRPr="003715ED">
        <w:rPr>
          <w:rFonts w:eastAsia="Times New Roman" w:cstheme="minorHAnsi"/>
          <w:szCs w:val="24"/>
          <w:lang w:eastAsia="pl-PL"/>
        </w:rPr>
        <w:br/>
        <w:t>9 czerwca 2011 r. Prawo geologiczne i górnicze, w zakresie planu ruchu zakładu górniczego,</w:t>
      </w:r>
    </w:p>
    <w:p w14:paraId="06CAF6C4"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33697D7E"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projektu opinii, o której mowa w art. 23 ust. 2 pkt 2 ustawy</w:t>
      </w:r>
      <w:r w:rsidRPr="003715ED">
        <w:rPr>
          <w:rFonts w:eastAsia="Times New Roman" w:cstheme="minorHAnsi"/>
          <w:szCs w:val="24"/>
          <w:lang w:eastAsia="pl-PL"/>
        </w:rPr>
        <w:br/>
        <w:t>z dnia 9 czerwca 2011 r. Prawo geologiczne i górnicze, w zakresie udzielenia koncesji przez właściwy organ na poszukiwanie i rozpoznawanie złóż węglowodorów oraz wydobywanie węglowodorów ze złóż,</w:t>
      </w:r>
    </w:p>
    <w:p w14:paraId="71001EC4"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pacing w:val="-4"/>
          <w:szCs w:val="24"/>
          <w:lang w:eastAsia="pl-PL"/>
        </w:rPr>
        <w:t>przygotowywanie projektu uzgodnienia, o którym mowa w art. 23 ust. 2a pkt 2 ustawy z dnia 9 czerwca 2011 r. Prawo geologiczne i górnicze, w sprawie wydawania decyzji inwestycyjnej, o której mowa w art. 49z ust. 1 tej ustawy,</w:t>
      </w:r>
    </w:p>
    <w:p w14:paraId="2CA936CC" w14:textId="77777777" w:rsidR="003715ED" w:rsidRPr="003715ED" w:rsidRDefault="003715ED" w:rsidP="000E796B">
      <w:pPr>
        <w:numPr>
          <w:ilvl w:val="0"/>
          <w:numId w:val="103"/>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projektu uzgodnienia, o którym mowa w art. 127j ust. 6 ustawy</w:t>
      </w:r>
      <w:r w:rsidRPr="003715ED">
        <w:rPr>
          <w:rFonts w:eastAsia="Times New Roman" w:cstheme="minorHAnsi"/>
          <w:szCs w:val="24"/>
          <w:lang w:eastAsia="pl-PL"/>
        </w:rPr>
        <w:br/>
        <w:t>z dnia 9 czerwca 2011 r. Prawo geologiczne i górnicze, w sprawie przekazania odpowiedzialności za zamknięte podziemne składowisko dwutlenku węgla Krajowemu Administratorowi Podziemnych Składowisk Dwutlenku Węgla;</w:t>
      </w:r>
    </w:p>
    <w:p w14:paraId="72A7F1AB" w14:textId="77777777" w:rsidR="003715ED" w:rsidRPr="003715ED" w:rsidRDefault="003715ED" w:rsidP="00E66D23">
      <w:pPr>
        <w:suppressAutoHyphens w:val="0"/>
        <w:spacing w:line="300" w:lineRule="auto"/>
        <w:ind w:left="567" w:hanging="425"/>
        <w:rPr>
          <w:rFonts w:eastAsia="Times New Roman" w:cstheme="minorHAnsi"/>
          <w:szCs w:val="24"/>
          <w:lang w:eastAsia="pl-PL"/>
        </w:rPr>
      </w:pPr>
      <w:smartTag w:uri="urn:schemas-microsoft-com:office:smarttags" w:element="metricconverter">
        <w:smartTagPr>
          <w:attr w:name="ProductID" w:val="22f"/>
        </w:smartTagPr>
        <w:r w:rsidRPr="003715ED">
          <w:rPr>
            <w:rFonts w:eastAsia="Times New Roman" w:cstheme="minorHAnsi"/>
            <w:szCs w:val="24"/>
            <w:lang w:eastAsia="pl-PL"/>
          </w:rPr>
          <w:t>22f</w:t>
        </w:r>
      </w:smartTag>
      <w:r w:rsidRPr="003715ED">
        <w:rPr>
          <w:rFonts w:eastAsia="Times New Roman" w:cstheme="minorHAnsi"/>
          <w:szCs w:val="24"/>
          <w:lang w:eastAsia="pl-PL"/>
        </w:rPr>
        <w:t>) sprawy z zakresu rolnictwa, wynikające z ustawy z dnia 20 lipca 1990 r. o wliczaniu okresów pracy w indywidualnym gospodarstwie rolnym do pracowniczego stażu pracy (Dz. U. Nr 54, poz. 310), a w szczególności:</w:t>
      </w:r>
    </w:p>
    <w:p w14:paraId="2FEF2ADA" w14:textId="77777777" w:rsidR="003715ED" w:rsidRPr="003715ED" w:rsidRDefault="003715ED" w:rsidP="000E796B">
      <w:pPr>
        <w:numPr>
          <w:ilvl w:val="0"/>
          <w:numId w:val="169"/>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przygotowywanie projektów zaświadczeń stwierdzających okresy pracy w indywidualnym gospodarstwie rolnym,</w:t>
      </w:r>
    </w:p>
    <w:p w14:paraId="054BBF3F" w14:textId="02156336" w:rsidR="003715ED" w:rsidRPr="003715ED" w:rsidRDefault="003715ED" w:rsidP="000E796B">
      <w:pPr>
        <w:numPr>
          <w:ilvl w:val="0"/>
          <w:numId w:val="169"/>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zawiadamianie występujących o wydanie zaświadczenia o niedysponowaniu dokumentami uzasadniającymi wydanie zaświadczenia stwierdzającego okresy pracy w indy</w:t>
      </w:r>
      <w:r w:rsidR="00257DDF">
        <w:rPr>
          <w:rFonts w:eastAsia="Times New Roman" w:cstheme="minorHAnsi"/>
          <w:szCs w:val="24"/>
          <w:lang w:eastAsia="pl-PL"/>
        </w:rPr>
        <w:t>widualnym gospodarstwie rolnym,</w:t>
      </w:r>
    </w:p>
    <w:p w14:paraId="45F48364" w14:textId="77777777" w:rsidR="003715ED" w:rsidRPr="003715ED" w:rsidRDefault="003715ED" w:rsidP="00213DC4">
      <w:pPr>
        <w:suppressAutoHyphens w:val="0"/>
        <w:spacing w:line="300" w:lineRule="auto"/>
        <w:ind w:left="567" w:firstLine="0"/>
        <w:rPr>
          <w:rFonts w:eastAsia="Times New Roman" w:cstheme="minorHAnsi"/>
          <w:szCs w:val="24"/>
          <w:lang w:eastAsia="pl-PL"/>
        </w:rPr>
      </w:pPr>
      <w:r w:rsidRPr="003715ED">
        <w:rPr>
          <w:rFonts w:eastAsia="Times New Roman" w:cstheme="minorHAnsi"/>
          <w:szCs w:val="24"/>
          <w:lang w:eastAsia="pl-PL"/>
        </w:rPr>
        <w:lastRenderedPageBreak/>
        <w:t>w związku z art. 3 ust. 1 i 2 ustawy z dnia 20 lipca 1990 r. o wliczaniu okresów pracy w indywidualnym gospodarstwie rolnym do pracowniczego stażu pracy;</w:t>
      </w:r>
    </w:p>
    <w:p w14:paraId="50617350"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22g) sprawy z zakresu ochrony gruntów rolnych i leśnych, wynikające z przepisów ustawy z dnia 3 lutego 1995 r. o ochronie gruntów rolnych i leśnych (Dz. U. z 2015 r. poz. 909, z późn. zm.), a w szczególności:</w:t>
      </w:r>
    </w:p>
    <w:p w14:paraId="459191B0" w14:textId="77777777" w:rsidR="003715ED" w:rsidRPr="003715ED" w:rsidRDefault="003715ED" w:rsidP="00213DC4">
      <w:pPr>
        <w:numPr>
          <w:ilvl w:val="0"/>
          <w:numId w:val="9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wniosków o wyrażenie zgody na przeznaczenie na cele nierolnicze i nieleśne gruntów określonych w art. 7 ust. 2 pkt 1, 2 i 5 ustawy z dnia 3 lutego 1995 r. o ochronie gruntów rolnych i leśnych,</w:t>
      </w:r>
    </w:p>
    <w:p w14:paraId="7C8EEDAB" w14:textId="77777777" w:rsidR="003715ED" w:rsidRPr="003715ED" w:rsidRDefault="003715ED" w:rsidP="00213DC4">
      <w:pPr>
        <w:numPr>
          <w:ilvl w:val="0"/>
          <w:numId w:val="9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przygotowywanie projektów opinii w sprawach nakładania obowiązku zdjęcia oraz wykorzystania na cele poprawy wartości użytkowej gruntów próchniczej warstwy gleby z gruntów rolnych klas I, II, </w:t>
      </w:r>
      <w:proofErr w:type="spellStart"/>
      <w:r w:rsidRPr="003715ED">
        <w:rPr>
          <w:rFonts w:eastAsia="Times New Roman" w:cstheme="minorHAnsi"/>
          <w:szCs w:val="24"/>
          <w:lang w:eastAsia="pl-PL"/>
        </w:rPr>
        <w:t>IIIa</w:t>
      </w:r>
      <w:proofErr w:type="spellEnd"/>
      <w:r w:rsidRPr="003715ED">
        <w:rPr>
          <w:rFonts w:eastAsia="Times New Roman" w:cstheme="minorHAnsi"/>
          <w:szCs w:val="24"/>
          <w:lang w:eastAsia="pl-PL"/>
        </w:rPr>
        <w:t xml:space="preserve">, </w:t>
      </w:r>
      <w:proofErr w:type="spellStart"/>
      <w:r w:rsidRPr="003715ED">
        <w:rPr>
          <w:rFonts w:eastAsia="Times New Roman" w:cstheme="minorHAnsi"/>
          <w:szCs w:val="24"/>
          <w:lang w:eastAsia="pl-PL"/>
        </w:rPr>
        <w:t>IIIb</w:t>
      </w:r>
      <w:proofErr w:type="spellEnd"/>
      <w:r w:rsidRPr="003715ED">
        <w:rPr>
          <w:rFonts w:eastAsia="Times New Roman" w:cstheme="minorHAnsi"/>
          <w:szCs w:val="24"/>
          <w:lang w:eastAsia="pl-PL"/>
        </w:rPr>
        <w:t xml:space="preserve">, III, </w:t>
      </w:r>
      <w:proofErr w:type="spellStart"/>
      <w:r w:rsidRPr="003715ED">
        <w:rPr>
          <w:rFonts w:eastAsia="Times New Roman" w:cstheme="minorHAnsi"/>
          <w:szCs w:val="24"/>
          <w:lang w:eastAsia="pl-PL"/>
        </w:rPr>
        <w:t>IVa</w:t>
      </w:r>
      <w:proofErr w:type="spellEnd"/>
      <w:r w:rsidRPr="003715ED">
        <w:rPr>
          <w:rFonts w:eastAsia="Times New Roman" w:cstheme="minorHAnsi"/>
          <w:szCs w:val="24"/>
          <w:lang w:eastAsia="pl-PL"/>
        </w:rPr>
        <w:t xml:space="preserve"> i IV oraz z torfowisk, w przypadkach określonych w art. 14 ust. 1 ustawy z dnia 3 lutego 1995 r. o ochronie gruntów rolnych i leśnych,</w:t>
      </w:r>
    </w:p>
    <w:p w14:paraId="1240A612" w14:textId="77777777" w:rsidR="003715ED" w:rsidRPr="003715ED" w:rsidRDefault="003715ED" w:rsidP="00213DC4">
      <w:pPr>
        <w:numPr>
          <w:ilvl w:val="0"/>
          <w:numId w:val="9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 kosztów wykonania zastępczego, w związku z art. 15 ust. 5 ustawy z dnia 3 lutego 1995 r. o ochronie gruntów rolnych i leśnych,</w:t>
      </w:r>
    </w:p>
    <w:p w14:paraId="552FB836" w14:textId="77777777" w:rsidR="003715ED" w:rsidRPr="003715ED" w:rsidRDefault="003715ED" w:rsidP="00213DC4">
      <w:pPr>
        <w:numPr>
          <w:ilvl w:val="0"/>
          <w:numId w:val="9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 ustawy z dnia 3 lutego 1995 r. o ochronie gruntów rolnych i leśnych,</w:t>
      </w:r>
    </w:p>
    <w:p w14:paraId="22BAC7E3" w14:textId="77777777" w:rsidR="003715ED" w:rsidRPr="003715ED" w:rsidRDefault="003715ED" w:rsidP="00213DC4">
      <w:pPr>
        <w:numPr>
          <w:ilvl w:val="0"/>
          <w:numId w:val="9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p>
    <w:p w14:paraId="77CF2F77" w14:textId="360A0F3A"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22h)</w:t>
      </w:r>
      <w:r>
        <w:rPr>
          <w:rFonts w:eastAsia="Times New Roman" w:cstheme="minorHAnsi"/>
          <w:szCs w:val="24"/>
          <w:lang w:eastAsia="pl-PL"/>
        </w:rPr>
        <w:t xml:space="preserve"> (uchylony)</w:t>
      </w:r>
      <w:r w:rsidRPr="003715ED">
        <w:rPr>
          <w:rFonts w:eastAsia="Times New Roman" w:cstheme="minorHAnsi"/>
          <w:szCs w:val="24"/>
          <w:lang w:eastAsia="pl-PL"/>
        </w:rPr>
        <w:t>;</w:t>
      </w:r>
    </w:p>
    <w:p w14:paraId="625CE549"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22i) 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14:paraId="20D50181"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22j) sprawy wynikające z przepisów ustawy z dnia 22 maja 2003 r. o ubezpieczeniach obowiązkowych, Ubezpieczeniowym Funduszu Gwarancyjnym i Polskim Biurze Ubezpieczycieli Komunikacyjnych (Dz. U. z 2013 r. poz. 392, z późn. zm.), a w szczególności: prowadzenie kontroli spełnienia obowiązku zawarcia umowy ubezpieczenia OC rolników oraz umowy ubezpieczenia budynków rolniczych, o której mowa w art. 84 ust. 3 i 4 tej ustawy;</w:t>
      </w:r>
    </w:p>
    <w:p w14:paraId="26A77F7E" w14:textId="6BA58908"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22k) sporządzanie i wprowadzanie do Krajowej bazy o emisjach gazów cieplarnianych i innych substancji raportu, o którym mowa w art. 7 ust. 1 ustawy z dnia 17 lipca 2009 r. o systemie </w:t>
      </w:r>
      <w:r w:rsidRPr="003715ED">
        <w:rPr>
          <w:rFonts w:eastAsia="Times New Roman" w:cstheme="minorHAnsi"/>
          <w:szCs w:val="24"/>
          <w:lang w:eastAsia="pl-PL"/>
        </w:rPr>
        <w:lastRenderedPageBreak/>
        <w:t>zarządzania emisjami gazów cieplarnianych i innych substancji (Dz. U. z 2013 r. poz. 1107, z późn. zm.)</w:t>
      </w:r>
      <w:r>
        <w:rPr>
          <w:rFonts w:eastAsia="Times New Roman" w:cstheme="minorHAnsi"/>
          <w:szCs w:val="24"/>
          <w:lang w:eastAsia="pl-PL"/>
        </w:rPr>
        <w:t>;</w:t>
      </w:r>
    </w:p>
    <w:p w14:paraId="02D2BF26" w14:textId="77777777" w:rsid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w:t>
      </w:r>
      <w:r>
        <w:rPr>
          <w:rFonts w:eastAsia="Times New Roman" w:cstheme="minorHAnsi"/>
          <w:szCs w:val="24"/>
          <w:lang w:eastAsia="pl-PL"/>
        </w:rPr>
        <w:t>ej (Dz. U. z 2015 r. poz. 1340);</w:t>
      </w:r>
    </w:p>
    <w:p w14:paraId="69FBB506" w14:textId="2DB74044" w:rsidR="003715ED" w:rsidRPr="007E358F" w:rsidRDefault="003715ED" w:rsidP="00E66D23">
      <w:pPr>
        <w:pStyle w:val="Nagwek"/>
        <w:tabs>
          <w:tab w:val="clear" w:pos="4536"/>
          <w:tab w:val="clear" w:pos="9072"/>
        </w:tabs>
        <w:ind w:left="567" w:hanging="425"/>
        <w:rPr>
          <w:rFonts w:cstheme="minorHAnsi"/>
        </w:rPr>
      </w:pPr>
      <w:r>
        <w:rPr>
          <w:rFonts w:cstheme="minorHAnsi"/>
        </w:rPr>
        <w:t>22m)</w:t>
      </w:r>
      <w:r w:rsidRPr="003715ED">
        <w:rPr>
          <w:rFonts w:eastAsiaTheme="majorEastAsia" w:cstheme="majorBidi"/>
          <w:color w:val="000000" w:themeColor="text1"/>
        </w:rPr>
        <w:t xml:space="preserve"> </w:t>
      </w:r>
      <w:r w:rsidRPr="007E358F">
        <w:rPr>
          <w:rFonts w:cstheme="minorHAnsi"/>
        </w:rPr>
        <w:t>podejmowanie działań wynikających z ustawy z dnia 11 sierpnia 2021 r. o gatunkach obcych, związanych z przeprowadzaniem działań zaradczych w stosunku do IGO stwarzającego zagrożenie dla Unii/Polski rozprzestrzenionego na szeroką skalę i monitorowanie skuteczności działań zaradczych i ich oddziaływania na gatunki nie docelowe, w tym prowadzenie niezbędnych postępowań administracyjnych i przygotowywanie projektów decyzji oraz porozumień wynikających z przepisów ustawy;</w:t>
      </w:r>
    </w:p>
    <w:p w14:paraId="785C8510" w14:textId="67599479" w:rsidR="003715ED" w:rsidRPr="007E358F" w:rsidRDefault="003715ED" w:rsidP="00E66D23">
      <w:pPr>
        <w:suppressAutoHyphens w:val="0"/>
        <w:spacing w:line="300" w:lineRule="auto"/>
        <w:ind w:left="567" w:hanging="425"/>
        <w:rPr>
          <w:rFonts w:eastAsia="Times New Roman" w:cstheme="minorHAnsi"/>
          <w:szCs w:val="24"/>
          <w:lang w:eastAsia="pl-PL"/>
        </w:rPr>
      </w:pPr>
      <w:r w:rsidRPr="007E358F">
        <w:rPr>
          <w:rFonts w:eastAsia="Times New Roman" w:cstheme="minorHAnsi"/>
          <w:szCs w:val="24"/>
          <w:lang w:eastAsia="pl-PL"/>
        </w:rPr>
        <w:t xml:space="preserve">22n) przekazywanie do </w:t>
      </w:r>
      <w:r w:rsidR="007E358F">
        <w:rPr>
          <w:rFonts w:eastAsia="Times New Roman" w:cstheme="minorHAnsi"/>
          <w:szCs w:val="24"/>
          <w:lang w:eastAsia="pl-PL"/>
        </w:rPr>
        <w:t>B</w:t>
      </w:r>
      <w:r w:rsidRPr="007E358F">
        <w:rPr>
          <w:rFonts w:eastAsia="Times New Roman" w:cstheme="minorHAnsi"/>
          <w:szCs w:val="24"/>
          <w:lang w:eastAsia="pl-PL"/>
        </w:rPr>
        <w:t xml:space="preserve">iura </w:t>
      </w:r>
      <w:r w:rsidR="007E358F">
        <w:rPr>
          <w:rFonts w:eastAsia="Times New Roman" w:cstheme="minorHAnsi"/>
          <w:szCs w:val="24"/>
          <w:lang w:eastAsia="pl-PL"/>
        </w:rPr>
        <w:t>O</w:t>
      </w:r>
      <w:r w:rsidRPr="007E358F">
        <w:rPr>
          <w:rFonts w:eastAsia="Times New Roman" w:cstheme="minorHAnsi"/>
          <w:szCs w:val="24"/>
          <w:lang w:eastAsia="pl-PL"/>
        </w:rPr>
        <w:t xml:space="preserve">chrony </w:t>
      </w:r>
      <w:r w:rsidR="007E358F">
        <w:rPr>
          <w:rFonts w:eastAsia="Times New Roman" w:cstheme="minorHAnsi"/>
          <w:szCs w:val="24"/>
          <w:lang w:eastAsia="pl-PL"/>
        </w:rPr>
        <w:t>ś</w:t>
      </w:r>
      <w:r w:rsidRPr="007E358F">
        <w:rPr>
          <w:rFonts w:eastAsia="Times New Roman" w:cstheme="minorHAnsi"/>
          <w:szCs w:val="24"/>
          <w:lang w:eastAsia="pl-PL"/>
        </w:rPr>
        <w:t xml:space="preserve">rodowiska </w:t>
      </w:r>
      <w:r w:rsidRPr="007E358F">
        <w:rPr>
          <w:rFonts w:eastAsia="Times New Roman" w:cs="Times New Roman"/>
          <w:szCs w:val="24"/>
          <w:lang w:eastAsia="pl-PL"/>
        </w:rPr>
        <w:t>raportu o przeprowadzonych – na terenie dzielnicy - działaniach zaradczych w stosunku do IGO stwarzającego zagrożenie dla Unii/Polski rozprzestrzenionego na szeroką skalę w zakresie określonym w art. 6 ust. 2 pkt. 3 ustawy, do 10 stycznia za poprzedni rok kalendarzowy;</w:t>
      </w:r>
    </w:p>
    <w:p w14:paraId="1069BE83"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23) sprawy dróg publicznych, a w szczególności:</w:t>
      </w:r>
    </w:p>
    <w:p w14:paraId="43BE5944" w14:textId="77777777" w:rsidR="003715ED" w:rsidRPr="003715ED" w:rsidRDefault="003715ED" w:rsidP="00213DC4">
      <w:pPr>
        <w:numPr>
          <w:ilvl w:val="0"/>
          <w:numId w:val="48"/>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następujących obowiązków zarządcy dróg gminnych, położonych na obszarze dzielnicy:</w:t>
      </w:r>
    </w:p>
    <w:p w14:paraId="78736FF3"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i okresowe weryfikowanie projektów planów rozwoju sieci drogowej tych dróg oraz bieżące informowanie o tych planach organów właściwych do sporządzania miejscowych planów zagospodarowania przestrzennego,</w:t>
      </w:r>
    </w:p>
    <w:p w14:paraId="7F9AACD8"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opracowywanie projektów planów finansowania budowy, przebudowy, remontu, utrzymania i ochrony dróg oraz drogowych obiektów inżynierskich,</w:t>
      </w:r>
    </w:p>
    <w:p w14:paraId="6BE5C623"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pełnienie funkcji inwestora,</w:t>
      </w:r>
    </w:p>
    <w:p w14:paraId="68EF2DAA"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zawieranie umów określających szczegółowe warunki budowy lub przebudowy dróg spowodowane inwestycją niedrogową,</w:t>
      </w:r>
    </w:p>
    <w:p w14:paraId="3AB7C3D3"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utrzymanie nawierzchni dróg, chodników, drogowych obiektów inżynierskich, urządzeń zabezpieczających ruch i innych urządzeń związanych z drogami,</w:t>
      </w:r>
    </w:p>
    <w:p w14:paraId="36E0532A"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realizowanie zadań w zakresie inżynierii ruchu, we współpracy z Biurem Zarządzania Ruchem Drogowym,</w:t>
      </w:r>
    </w:p>
    <w:p w14:paraId="56E3401B"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przygotowanie infrastruktury drogowej dla potrzeb obronnych oraz wykonywanie innych zadań na rzecz obronności kraju,</w:t>
      </w:r>
    </w:p>
    <w:p w14:paraId="671F4172"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(uchylony),</w:t>
      </w:r>
    </w:p>
    <w:p w14:paraId="351E92FF"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ewidencji dróg, obiektów mostowych, tuneli, przepustów i promów oraz udostępnianie ich na żądanie uprawnionym organom,</w:t>
      </w:r>
    </w:p>
    <w:p w14:paraId="70FA1FA5"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informacji o drogach oraz przekazywanie ich do Biura Funduszy Europejskich i Polityki Rozwoju, w celu przekazania Generalnemu Dyrektorowi Dróg Krajowych i Autostrad,</w:t>
      </w:r>
    </w:p>
    <w:p w14:paraId="469CE312"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wykonywanie robót interwencyjnych, robót utrzymaniowych i zabezpieczających,</w:t>
      </w:r>
    </w:p>
    <w:p w14:paraId="0BBFF332"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przeciwdziałanie niszczeniu dróg przez ich użytkowników,</w:t>
      </w:r>
    </w:p>
    <w:p w14:paraId="5DE18DD8"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lastRenderedPageBreak/>
        <w:t>–</w:t>
      </w:r>
      <w:r w:rsidRPr="003715ED">
        <w:rPr>
          <w:rFonts w:eastAsia="Times New Roman" w:cstheme="minorHAnsi"/>
          <w:szCs w:val="24"/>
          <w:lang w:eastAsia="pl-PL"/>
        </w:rPr>
        <w:tab/>
        <w:t>przeciwdziałanie niekorzystnym przeobrażeniom środowiska mogącym powstać lub powstającym w następstwie budowy lub utrzymania dróg,</w:t>
      </w:r>
    </w:p>
    <w:p w14:paraId="310B78A7"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wprowadzanie ograniczeń lub zamykanie dróg i drogowych obiektów inżynierskich dla ruchu oraz wyznaczanie objazdów drogami różnej kategorii, gdy występuje bezpośrednie zagrożenie bezpieczeństwa osób lub mienia,</w:t>
      </w:r>
    </w:p>
    <w:p w14:paraId="202068B3"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dokonywanie okresowych pomiarów ruchu drogowego,</w:t>
      </w:r>
    </w:p>
    <w:p w14:paraId="165D6030"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nabywanie nieruchomości pod pasy drogowe tych dróg i gospodarowanie nimi w ramach posiadanego prawa do nieruchomości,</w:t>
      </w:r>
    </w:p>
    <w:p w14:paraId="173FDE04" w14:textId="77777777"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 xml:space="preserve">nabywanie nieruchomości innych niż wymienione w </w:t>
      </w:r>
      <w:proofErr w:type="spellStart"/>
      <w:r w:rsidRPr="003715ED">
        <w:rPr>
          <w:rFonts w:eastAsia="Times New Roman" w:cstheme="minorHAnsi"/>
          <w:szCs w:val="24"/>
          <w:lang w:eastAsia="pl-PL"/>
        </w:rPr>
        <w:t>tirecie</w:t>
      </w:r>
      <w:proofErr w:type="spellEnd"/>
      <w:r w:rsidRPr="003715ED">
        <w:rPr>
          <w:rFonts w:eastAsia="Times New Roman" w:cstheme="minorHAnsi"/>
          <w:szCs w:val="24"/>
          <w:lang w:eastAsia="pl-PL"/>
        </w:rPr>
        <w:t xml:space="preserve"> szesnaste na potrzeby zarządzania drogami i gospodarowanie nimi w ramach posiadanego do nich prawa,</w:t>
      </w:r>
    </w:p>
    <w:p w14:paraId="08350B5C" w14:textId="4A57766A" w:rsidR="003715ED" w:rsidRPr="003715ED" w:rsidRDefault="003715ED" w:rsidP="00213DC4">
      <w:p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 zarządzanie kanałami technologicznymi i ich utrzymywanie oraz pobieranie opłat, o których mowa w art. 39 ust. 7 ustawy z dnia 21 marca 1985 r. o drogach publicznych (Dz. U. z 2016 r. poz. 1440, z późn. zm.),</w:t>
      </w:r>
    </w:p>
    <w:p w14:paraId="76017BF8" w14:textId="77777777" w:rsidR="003715ED" w:rsidRPr="003715ED" w:rsidRDefault="003715ED" w:rsidP="00213DC4">
      <w:pPr>
        <w:numPr>
          <w:ilvl w:val="0"/>
          <w:numId w:val="48"/>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3715ED">
        <w:rPr>
          <w:rFonts w:eastAsia="Times New Roman" w:cstheme="minorHAnsi"/>
          <w:b/>
          <w:szCs w:val="24"/>
          <w:lang w:eastAsia="pl-PL"/>
        </w:rPr>
        <w:t xml:space="preserve"> </w:t>
      </w:r>
      <w:r w:rsidRPr="003715ED">
        <w:rPr>
          <w:rFonts w:eastAsia="Times New Roman" w:cstheme="minorHAnsi"/>
          <w:szCs w:val="24"/>
          <w:lang w:eastAsia="pl-PL"/>
        </w:rPr>
        <w:t>obsługi użytkowników ruchu,</w:t>
      </w:r>
    </w:p>
    <w:p w14:paraId="31FDD819" w14:textId="77777777" w:rsidR="003715ED" w:rsidRPr="003715ED" w:rsidRDefault="003715ED" w:rsidP="00213DC4">
      <w:pPr>
        <w:numPr>
          <w:ilvl w:val="0"/>
          <w:numId w:val="48"/>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występowanie z wnioskami o dokonanie podziału lub scalenia i podziału nieruchomości przeznaczonych pod pas drogowy drogi gminnej, położonej na obszarze dzielnicy,</w:t>
      </w:r>
    </w:p>
    <w:p w14:paraId="72580C6C" w14:textId="77777777" w:rsidR="003715ED" w:rsidRPr="003715ED" w:rsidRDefault="003715ED" w:rsidP="00213DC4">
      <w:pPr>
        <w:numPr>
          <w:ilvl w:val="0"/>
          <w:numId w:val="48"/>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przedkładanie Biuru Funduszy Europejskich i Polityki Rozwoju planów stref płatnego parkowania na obszarze dzielnicy, celem wystąpienia przez Prezydenta z wnioskiem w sprawie ustalenia stref płatnego parkowania, dotyczącym m.st. Warszawy;</w:t>
      </w:r>
    </w:p>
    <w:p w14:paraId="36E1872B" w14:textId="68A3B72D" w:rsidR="003715ED" w:rsidRPr="009003F3" w:rsidRDefault="003715ED" w:rsidP="00E66D23">
      <w:pPr>
        <w:pStyle w:val="Akapitzlist"/>
        <w:numPr>
          <w:ilvl w:val="2"/>
          <w:numId w:val="89"/>
        </w:numPr>
        <w:ind w:left="567" w:hanging="425"/>
        <w:rPr>
          <w:rFonts w:cstheme="minorHAnsi"/>
        </w:rPr>
      </w:pPr>
      <w:r w:rsidRPr="009003F3">
        <w:rPr>
          <w:rFonts w:cstheme="minorHAnsi"/>
        </w:rPr>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14:paraId="050B40E2" w14:textId="15940992" w:rsidR="003715ED" w:rsidRPr="009003F3" w:rsidRDefault="003715ED" w:rsidP="00E66D23">
      <w:pPr>
        <w:pStyle w:val="Akapitzlist"/>
        <w:numPr>
          <w:ilvl w:val="2"/>
          <w:numId w:val="89"/>
        </w:numPr>
        <w:ind w:left="567" w:hanging="425"/>
        <w:rPr>
          <w:rFonts w:cstheme="minorHAnsi"/>
        </w:rPr>
      </w:pPr>
      <w:r w:rsidRPr="009003F3">
        <w:rPr>
          <w:rFonts w:cstheme="minorHAnsi"/>
        </w:rPr>
        <w:t>sprawy architektury i budownictwa oraz planowania i zagospodarowania przestrzennego, a w szczególności:</w:t>
      </w:r>
    </w:p>
    <w:p w14:paraId="1BC4E3CA"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i wydawanie wypisów i wyrysów z miejscowych planów zagospodarowania przestrzennego,</w:t>
      </w:r>
    </w:p>
    <w:p w14:paraId="6B636D02"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podejmowanie czynności określonych w art. 36 i 37 ustawy z dnia 27 marca 2003 r. o planowaniu i zagospodarowaniu przestrzennym (Dz. U. z 2003 r. Nr 80, poz. 717 z późn. zm.),</w:t>
      </w:r>
    </w:p>
    <w:p w14:paraId="6059E182"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podejmowanie czynności w trybie art. 57 ustawy z dnia 28 marca 2003 r. o transporcie kolejowym (Dz. U. z 2007 r. Nr 16, poz. 94 z późn. zm.),</w:t>
      </w:r>
    </w:p>
    <w:p w14:paraId="732D14C3"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rejestrów wymaganych prawem i przekazywanie ich do Biura Architektury i Planowania Przestrzennego oraz właściwym organom i jednostkom,</w:t>
      </w:r>
    </w:p>
    <w:p w14:paraId="23826332"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współdziałanie z Biurem Architektury i Planowania Przestrzennego w celu usprawnienia prowadzonych postępowań administracyjnych i zharmonizowania działań w m.st. Warszawie,</w:t>
      </w:r>
    </w:p>
    <w:p w14:paraId="5C242D6F"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opinii, uzgodnień, zaświadczeń i innych stanowisk wymaganych przepisami prawa dla inwestycji należących do kompetencji dzielnicy,</w:t>
      </w:r>
    </w:p>
    <w:p w14:paraId="72EFE4F8"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późn. zm.) i ustawy z dnia 17 czerwca 1966 r. </w:t>
      </w:r>
      <w:r w:rsidRPr="003715ED">
        <w:rPr>
          <w:rFonts w:eastAsia="Times New Roman" w:cstheme="minorHAnsi"/>
          <w:bCs/>
          <w:szCs w:val="24"/>
          <w:lang w:eastAsia="pl-PL"/>
        </w:rPr>
        <w:t>o postępowaniu egzekucyjnym w administracji (Dz. U. z 2005 Nr 229, poz. 1954 z późn. zm.) dla inwestycji niezastrzeżonych do kompetencji Biura Architektury i Planowania Przestrzennego,</w:t>
      </w:r>
    </w:p>
    <w:p w14:paraId="783002A4"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przekazywanie kopii wydanych rozstrzygnięć do Biura Architektury i Planowania Przestrzennego,</w:t>
      </w:r>
    </w:p>
    <w:p w14:paraId="64E233DA" w14:textId="77777777" w:rsidR="003715ED" w:rsidRPr="003715ED" w:rsidRDefault="003715ED" w:rsidP="00213DC4">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p>
    <w:p w14:paraId="54EC3026" w14:textId="27C5BBC3" w:rsidR="003715ED" w:rsidRPr="009003F3" w:rsidRDefault="003715ED" w:rsidP="00E66D23">
      <w:pPr>
        <w:pStyle w:val="Akapitzlist"/>
        <w:numPr>
          <w:ilvl w:val="2"/>
          <w:numId w:val="89"/>
        </w:numPr>
        <w:ind w:left="567" w:hanging="425"/>
        <w:rPr>
          <w:rFonts w:cstheme="minorHAnsi"/>
        </w:rPr>
      </w:pPr>
      <w:r w:rsidRPr="009003F3">
        <w:rPr>
          <w:rFonts w:cstheme="minorHAnsi"/>
        </w:rPr>
        <w:t>sprawy działalności gospodarczej i zezwoleń, a w szczególności:</w:t>
      </w:r>
    </w:p>
    <w:p w14:paraId="0400089C"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1057043E"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czynności związanych z ewidencją działalności gospodarczej,</w:t>
      </w:r>
    </w:p>
    <w:p w14:paraId="754A8182"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wniosków dotyczących wpisu do Centralnej Ewidencji i Informacji o Działalności Gospodarczej, przesyłanie wniosków do CEIDG, a także ich archiwizacja,</w:t>
      </w:r>
    </w:p>
    <w:p w14:paraId="465740E7"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zaświadczeń, w rozumieniu Działu VII Kodeksu postępowania administracyjnego, w zakresie przedsiębiorców wpisanych do ewidencji działalności gospodarczej,</w:t>
      </w:r>
    </w:p>
    <w:p w14:paraId="1C61AE52"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6A692F71"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604DEFF8"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8FBE8D8"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czynności związanych z prowadzeniem ewidencji pól biwakowych,</w:t>
      </w:r>
    </w:p>
    <w:p w14:paraId="63206196"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czynności związanych z prowadzeniem ewidencji obiektów, w których są świadczone usługi hotelarskie, określonych w art. 35 ust. 2 i 3 ustawy z dnia 29 sierpnia 1997 r. o usługach turystycznych (Dz. U. z 2004 r. Nr 223, poz. 2268 z późn. zm.),</w:t>
      </w:r>
    </w:p>
    <w:p w14:paraId="6C4C9D64"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udział w kontrolach działalności gospodarczej przedsiębiorców w zakresie prowadzenia pól biwakowych i innych obiektów, w których świadczone są usługi hotelarskie,</w:t>
      </w:r>
    </w:p>
    <w:p w14:paraId="523F06BA"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decyzji dotyczących pól biwakowych oraz innych obiektów, w których są świadczone usługi hotelarskie, w zakresie:</w:t>
      </w:r>
    </w:p>
    <w:p w14:paraId="56F20215" w14:textId="77777777" w:rsidR="003715ED" w:rsidRPr="003715ED" w:rsidRDefault="003715ED" w:rsidP="00213DC4">
      <w:pPr>
        <w:numPr>
          <w:ilvl w:val="0"/>
          <w:numId w:val="95"/>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zaszeregowania i odmowy zaszeregowania pól biwakowych,</w:t>
      </w:r>
    </w:p>
    <w:p w14:paraId="1D46CAC7" w14:textId="77777777" w:rsidR="003715ED" w:rsidRPr="003715ED" w:rsidRDefault="003715ED" w:rsidP="00213DC4">
      <w:pPr>
        <w:numPr>
          <w:ilvl w:val="0"/>
          <w:numId w:val="95"/>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lastRenderedPageBreak/>
        <w:t>odmowy wpisu obiektu do ewidencji pól biwakowych lub obiektów, w których są świadczone usługi hotelarskie,</w:t>
      </w:r>
    </w:p>
    <w:p w14:paraId="3FDE0464" w14:textId="77777777" w:rsidR="003715ED" w:rsidRPr="003715ED" w:rsidRDefault="003715ED" w:rsidP="00213DC4">
      <w:pPr>
        <w:numPr>
          <w:ilvl w:val="0"/>
          <w:numId w:val="95"/>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wykreślenia obiektu z ewidencji pól biwakowych lub obiektów, w których są świadczone usługi hotelarskie,</w:t>
      </w:r>
    </w:p>
    <w:p w14:paraId="435B50D6" w14:textId="77777777" w:rsidR="003715ED" w:rsidRPr="003715ED" w:rsidRDefault="003715ED" w:rsidP="00213DC4">
      <w:pPr>
        <w:numPr>
          <w:ilvl w:val="0"/>
          <w:numId w:val="95"/>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nakazu wstrzymania świadczenia usług hotelarskich,</w:t>
      </w:r>
    </w:p>
    <w:p w14:paraId="2138F9C9"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1D357E8"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43E0287C"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097E08A6"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431E757D"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zezwoleń na sprzedaż napojów alkoholowych oraz wykonywanie innych czynności wynikających z ustawy z dnia 26 października 1982 r. o wychowaniu w trzeźwości i przeciwdziałaniu alkoholizmowi (Dz. U. z 2012 r. poz. 1356, z późn. zm.), w tym:</w:t>
      </w:r>
    </w:p>
    <w:p w14:paraId="028E0432"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przyjmowanie od przedsiębiorców oświadczeń o wartości sprzedaży napojów alkoholowych w roku poprzednim,</w:t>
      </w:r>
    </w:p>
    <w:p w14:paraId="1D43A618"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kontrola prawidłowości opłat wnoszonych za korzystanie z zezwoleń na sprzedaż napojów alkoholowych,</w:t>
      </w:r>
    </w:p>
    <w:p w14:paraId="4747957A"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powiadamianie przedsiębiorców o obowiązku wnoszenia zaległych opłat za korzystanie z zezwoleń na sprzedaż napojów alkoholowych,</w:t>
      </w:r>
    </w:p>
    <w:p w14:paraId="203E40FD"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przygotowywanie projektów zaświadczeń potwierdzających dokonanie opłat za korzystanie z zezwoleń na sprzedaż napojów alkoholowych oraz projektów postanowień o odmowie wydania zaświadczeń,</w:t>
      </w:r>
    </w:p>
    <w:p w14:paraId="0F4FF152"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udział w kontrolach punktów sprzedaży napojów alkoholowych w zakresie przestrzegania zasad i warunków korzystania z zezwoleń na sprzedaż napojów alkoholowych,</w:t>
      </w:r>
    </w:p>
    <w:p w14:paraId="08E98E3D"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przygotowywanie projektów tytułów wykonawczych, dotyczących obowiązku wniesienia opłaty za korzystanie z zezwoleń na sprzedaż napojów alkoholowych,</w:t>
      </w:r>
    </w:p>
    <w:p w14:paraId="03027D86"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przygotowywanie projektów postanowień o nałożeniu grzywny w celu przymuszenia do zgłoszenia się w charakterze świadka lub biegłego w prowadzonym postępowaniu administracyjnym i przygotowywanie projektów tytułów wykonawczych w tym zakresie,</w:t>
      </w:r>
    </w:p>
    <w:p w14:paraId="11963C79"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monitorowanie poziomu wykorzystania limitu punktów sprzedaży napojów alkoholowych obowiązującego w m.st. Warszawa,</w:t>
      </w:r>
    </w:p>
    <w:p w14:paraId="4B9AA9AD" w14:textId="77777777" w:rsidR="003715ED" w:rsidRPr="003715ED" w:rsidRDefault="003715ED" w:rsidP="00213DC4">
      <w:pPr>
        <w:numPr>
          <w:ilvl w:val="0"/>
          <w:numId w:val="96"/>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14:paraId="076C39C7"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projektu budżetu w zakresie opłat za korzystanie z zezwoleń na sprzedaż napojów alkoholowych w części dotyczącej dzielnicy i monitorowanie jego realizacji,</w:t>
      </w:r>
    </w:p>
    <w:p w14:paraId="5DF1384B"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uprawnionymi instytucjami i organami, w tym jednostkami kontrolnymi, w zakresie realizacji ustawy o wychowaniu w trzeźwości i przeciwdziałaniu alkoholizmowi,</w:t>
      </w:r>
    </w:p>
    <w:p w14:paraId="0A098D82"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przygotowywanie dokumentacji niezbędnej do przekazania organowi II instancji w ramach złożonych przez stronę postępowania środków odwoławczych,</w:t>
      </w:r>
    </w:p>
    <w:p w14:paraId="2B867C29"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przekazywanie do Biura Rozwoju Gospodarczego kopii rozstrzygnięć organów odwoławczych i sądów w zakresie realizowanych zadań,</w:t>
      </w:r>
    </w:p>
    <w:p w14:paraId="6155F2C1" w14:textId="77777777" w:rsidR="003715ED" w:rsidRPr="003715ED" w:rsidRDefault="003715ED" w:rsidP="00213DC4">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przekazywanie, na wniosek Biura Rozwoju Gospodarczego, informacji i sprawozdań objętych zakresem działania komórki właściwej do spraw działalności gospodarczej i zezwoleń dla dzielnicy;</w:t>
      </w:r>
    </w:p>
    <w:p w14:paraId="394EC95B" w14:textId="31F80AD5" w:rsidR="003715ED" w:rsidRPr="009003F3" w:rsidRDefault="003715ED" w:rsidP="00E66D23">
      <w:pPr>
        <w:pStyle w:val="Akapitzlist"/>
        <w:numPr>
          <w:ilvl w:val="2"/>
          <w:numId w:val="89"/>
        </w:numPr>
        <w:ind w:left="567" w:hanging="425"/>
        <w:rPr>
          <w:rFonts w:cstheme="minorHAnsi"/>
        </w:rPr>
      </w:pPr>
      <w:r w:rsidRPr="009003F3">
        <w:rPr>
          <w:rFonts w:cstheme="minorHAnsi"/>
        </w:rPr>
        <w:t>sprawy podatku od nieruchomości, podatku rolnego, podatku leśnego, podatku od środków transportowych oraz opłaty skarbowej w zakresie ich poboru;</w:t>
      </w:r>
    </w:p>
    <w:p w14:paraId="1E8F6979"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27a) sprawy opłaty za gospodarowanie odpadami komunalnymi, a w szczególności naliczanie i pobór opłaty za gospodarowanie odpadami komunalnymi, a także windykacja innych należności m.st. Warszawy;</w:t>
      </w:r>
    </w:p>
    <w:p w14:paraId="7ECE1062" w14:textId="70FFDE3F" w:rsidR="003715ED" w:rsidRPr="009003F3" w:rsidRDefault="003715ED" w:rsidP="00E66D23">
      <w:pPr>
        <w:pStyle w:val="Akapitzlist"/>
        <w:numPr>
          <w:ilvl w:val="2"/>
          <w:numId w:val="89"/>
        </w:numPr>
        <w:ind w:left="567" w:hanging="425"/>
        <w:rPr>
          <w:rFonts w:cstheme="minorHAnsi"/>
        </w:rPr>
      </w:pPr>
      <w:r w:rsidRPr="009003F3">
        <w:rPr>
          <w:rFonts w:cstheme="minorHAnsi"/>
        </w:rPr>
        <w:t>prowadzenie kontroli spełnienia obowiązku zawarcia umowy ubezpieczenia OC rolników oraz umowy ubezpieczenia budynków rolniczych;</w:t>
      </w:r>
    </w:p>
    <w:p w14:paraId="4257801B" w14:textId="7BF3B648" w:rsidR="003715ED" w:rsidRPr="009003F3" w:rsidRDefault="003715ED" w:rsidP="00E66D23">
      <w:pPr>
        <w:pStyle w:val="Akapitzlist"/>
        <w:numPr>
          <w:ilvl w:val="2"/>
          <w:numId w:val="89"/>
        </w:numPr>
        <w:ind w:left="567" w:hanging="425"/>
        <w:rPr>
          <w:rFonts w:cstheme="minorHAnsi"/>
        </w:rPr>
      </w:pPr>
      <w:r w:rsidRPr="009003F3">
        <w:rPr>
          <w:rFonts w:cstheme="minorHAnsi"/>
        </w:rPr>
        <w:t>sprawy promocji dzielnicy, a w szczególności:</w:t>
      </w:r>
    </w:p>
    <w:p w14:paraId="31DA5311" w14:textId="77777777" w:rsidR="003715ED" w:rsidRPr="003715ED" w:rsidRDefault="003715ED" w:rsidP="00213DC4">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realizacja oraz nadzór nad wykonywaniem programów promocji dzielnicy, a także sporządzanie sprawozdań z wykonania tych programów i przekazywanie ich do Biura Marketingu Miasta,</w:t>
      </w:r>
    </w:p>
    <w:p w14:paraId="1FB1830D" w14:textId="77777777" w:rsidR="003715ED" w:rsidRPr="003715ED" w:rsidRDefault="003715ED" w:rsidP="00213DC4">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organizacja i obsługa konferencji prasowych z przedstawicielami mediów, jak również spotkań z mieszkańcami dzielnicy, w sprawach dotyczących tej dzielnicy,</w:t>
      </w:r>
    </w:p>
    <w:p w14:paraId="77FD5552" w14:textId="77777777" w:rsidR="003715ED" w:rsidRPr="003715ED" w:rsidRDefault="003715ED" w:rsidP="00213DC4">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odpowiedzi na artykuły prasowe, dotyczące zadań wykonywanych przez dzielnice,</w:t>
      </w:r>
    </w:p>
    <w:p w14:paraId="4CBF358E" w14:textId="77777777" w:rsidR="003715ED" w:rsidRPr="003715ED" w:rsidRDefault="003715ED" w:rsidP="00213DC4">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organizacjami pozarządowymi,</w:t>
      </w:r>
    </w:p>
    <w:p w14:paraId="5E7671B5" w14:textId="77777777" w:rsidR="003715ED" w:rsidRPr="003715ED" w:rsidRDefault="003715ED" w:rsidP="00213DC4">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stała współpraca z Biurem Marketingu Miasta związana w szczególności ze stosowaniem systemu identyfikacji wizualnej znaku promocyjnego m.st. Warszawy w dzielnicowych materiałach promocyjnych i informacyjnych, w tym w tworzeniu wspólnych projektów służących budowaniu marki m.st. Warszawy;</w:t>
      </w:r>
    </w:p>
    <w:p w14:paraId="00F526E4" w14:textId="5864C036" w:rsidR="003715ED" w:rsidRPr="009003F3" w:rsidRDefault="003715ED" w:rsidP="00E66D23">
      <w:pPr>
        <w:pStyle w:val="Akapitzlist"/>
        <w:numPr>
          <w:ilvl w:val="2"/>
          <w:numId w:val="89"/>
        </w:numPr>
        <w:ind w:left="567" w:hanging="425"/>
        <w:rPr>
          <w:rFonts w:cstheme="minorHAnsi"/>
        </w:rPr>
      </w:pPr>
      <w:r w:rsidRPr="009003F3">
        <w:rPr>
          <w:rFonts w:cstheme="minorHAnsi"/>
        </w:rPr>
        <w:t>sprawy miejsc pamięci narodowej, a w szczególności:</w:t>
      </w:r>
    </w:p>
    <w:p w14:paraId="57E1AF26" w14:textId="77777777" w:rsidR="003715ED" w:rsidRPr="003715ED" w:rsidRDefault="003715ED" w:rsidP="00213DC4">
      <w:pPr>
        <w:numPr>
          <w:ilvl w:val="0"/>
          <w:numId w:val="4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opieka i ochrona pomników i miejsc pamięci narodowej położonych na obszarze dzielnicy,</w:t>
      </w:r>
    </w:p>
    <w:p w14:paraId="08093919" w14:textId="77777777" w:rsidR="003715ED" w:rsidRPr="003715ED" w:rsidRDefault="003715ED" w:rsidP="00213DC4">
      <w:pPr>
        <w:numPr>
          <w:ilvl w:val="0"/>
          <w:numId w:val="4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ewidencji pomników i miejsc pamięci narodowej położonych na obszarze dzielnicy,</w:t>
      </w:r>
    </w:p>
    <w:p w14:paraId="64E02F6C" w14:textId="77777777" w:rsidR="003715ED" w:rsidRPr="003715ED" w:rsidRDefault="003715ED" w:rsidP="00213DC4">
      <w:pPr>
        <w:numPr>
          <w:ilvl w:val="0"/>
          <w:numId w:val="43"/>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występowanie do właściwych organów z wnioskami w sprawie utworzenia miejsca pamięci narodowej, położonego na obszarze dzielnicy;</w:t>
      </w:r>
    </w:p>
    <w:p w14:paraId="07883D0C" w14:textId="77777777" w:rsidR="003715ED" w:rsidRPr="003715ED" w:rsidRDefault="003715ED" w:rsidP="00E66D23">
      <w:pPr>
        <w:numPr>
          <w:ilvl w:val="1"/>
          <w:numId w:val="43"/>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społeczne, w tym zdrowia i pomocy społecznej, a w szczególności:</w:t>
      </w:r>
    </w:p>
    <w:p w14:paraId="109A9DAD" w14:textId="77777777" w:rsidR="003715ED" w:rsidRPr="003715ED" w:rsidRDefault="003715ED" w:rsidP="00213DC4">
      <w:pPr>
        <w:numPr>
          <w:ilvl w:val="0"/>
          <w:numId w:val="9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organizacjami pozarządowymi w zakresie spraw społecznych,</w:t>
      </w:r>
    </w:p>
    <w:p w14:paraId="169F9EB0" w14:textId="3F5C8335" w:rsidR="003715ED" w:rsidRPr="003715ED" w:rsidRDefault="003715ED" w:rsidP="00213DC4">
      <w:pPr>
        <w:numPr>
          <w:ilvl w:val="0"/>
          <w:numId w:val="9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realizacja, koordynacja i nadzór nad wykonywaniem </w:t>
      </w:r>
      <w:r w:rsidR="00E270A8" w:rsidRPr="004241CE">
        <w:rPr>
          <w:rFonts w:eastAsia="Times New Roman" w:cstheme="minorHAnsi"/>
          <w:szCs w:val="24"/>
          <w:lang w:eastAsia="pl-PL"/>
        </w:rPr>
        <w:t>Programu profilaktyki i rozwiązywania p</w:t>
      </w:r>
      <w:r w:rsidRPr="004241CE">
        <w:rPr>
          <w:rFonts w:eastAsia="Times New Roman" w:cstheme="minorHAnsi"/>
          <w:szCs w:val="24"/>
          <w:lang w:eastAsia="pl-PL"/>
        </w:rPr>
        <w:t xml:space="preserve">roblemów </w:t>
      </w:r>
      <w:r w:rsidR="00E270A8" w:rsidRPr="004241CE">
        <w:rPr>
          <w:rFonts w:eastAsia="Times New Roman" w:cstheme="minorHAnsi"/>
          <w:szCs w:val="24"/>
          <w:lang w:eastAsia="pl-PL"/>
        </w:rPr>
        <w:t>a</w:t>
      </w:r>
      <w:r w:rsidRPr="004241CE">
        <w:rPr>
          <w:rFonts w:eastAsia="Times New Roman" w:cstheme="minorHAnsi"/>
          <w:szCs w:val="24"/>
          <w:lang w:eastAsia="pl-PL"/>
        </w:rPr>
        <w:t>lkoholowych</w:t>
      </w:r>
      <w:r w:rsidR="00E270A8" w:rsidRPr="004241CE">
        <w:rPr>
          <w:rFonts w:eastAsia="Times New Roman" w:cstheme="minorHAnsi"/>
          <w:szCs w:val="24"/>
          <w:lang w:eastAsia="pl-PL"/>
        </w:rPr>
        <w:t xml:space="preserve"> oraz przeciwdziałania narkomanii m.st. Warszawy, </w:t>
      </w:r>
      <w:r w:rsidRPr="003715ED">
        <w:rPr>
          <w:rFonts w:eastAsia="Times New Roman" w:cstheme="minorHAnsi"/>
          <w:bCs/>
          <w:szCs w:val="24"/>
          <w:lang w:eastAsia="pl-PL"/>
        </w:rPr>
        <w:t>Programu Przeciwdziałania Zakażeniom HIV i Działań na Rzecz Osób Żyjących z HIV/AIDS</w:t>
      </w:r>
      <w:r w:rsidRPr="003715ED">
        <w:rPr>
          <w:rFonts w:eastAsia="Times New Roman" w:cstheme="minorHAnsi"/>
          <w:szCs w:val="24"/>
          <w:lang w:eastAsia="pl-PL"/>
        </w:rPr>
        <w:t xml:space="preserve">, a także </w:t>
      </w:r>
      <w:r w:rsidRPr="003715ED">
        <w:rPr>
          <w:rFonts w:eastAsia="Times New Roman" w:cstheme="minorHAnsi"/>
          <w:bCs/>
          <w:szCs w:val="24"/>
          <w:lang w:eastAsia="pl-PL"/>
        </w:rPr>
        <w:t>Programu Przeciwdziałania Przemocy w Rodzinie oraz Ochrony Ofiar Przemocy w Rodzinie w m.st. Warszawie</w:t>
      </w:r>
      <w:r w:rsidRPr="003715ED">
        <w:rPr>
          <w:rFonts w:eastAsia="Times New Roman" w:cstheme="minorHAnsi"/>
          <w:b/>
          <w:bCs/>
          <w:szCs w:val="24"/>
          <w:lang w:eastAsia="pl-PL"/>
        </w:rPr>
        <w:t> </w:t>
      </w:r>
      <w:r w:rsidRPr="003715ED">
        <w:rPr>
          <w:rFonts w:eastAsia="Times New Roman" w:cstheme="minorHAnsi"/>
          <w:szCs w:val="24"/>
          <w:lang w:eastAsia="pl-PL"/>
        </w:rPr>
        <w:t>w zakresie działań prowadzonych na terenie dzielnicy, a w szczególności:</w:t>
      </w:r>
    </w:p>
    <w:p w14:paraId="04977931" w14:textId="77777777" w:rsidR="003715ED" w:rsidRPr="003715ED" w:rsidRDefault="003715ED" w:rsidP="00213DC4">
      <w:pPr>
        <w:numPr>
          <w:ilvl w:val="0"/>
          <w:numId w:val="98"/>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lastRenderedPageBreak/>
        <w:t>dysponowanie środkami budżetowymi, określonymi w rozdziale 85154 załącznika dzielnicowego,</w:t>
      </w:r>
    </w:p>
    <w:p w14:paraId="42110991" w14:textId="77777777" w:rsidR="003715ED" w:rsidRPr="003715ED" w:rsidRDefault="003715ED" w:rsidP="00213DC4">
      <w:pPr>
        <w:numPr>
          <w:ilvl w:val="0"/>
          <w:numId w:val="98"/>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obsługa techniczna i administracyjna dzielnicowego zespołu realizacji programu profilaktyki i rozwiązywania problemów alkoholowych m.st. Warszawy,</w:t>
      </w:r>
    </w:p>
    <w:p w14:paraId="22A8E56E" w14:textId="77777777" w:rsidR="003715ED" w:rsidRPr="003715ED" w:rsidRDefault="003715ED" w:rsidP="00213DC4">
      <w:pPr>
        <w:numPr>
          <w:ilvl w:val="0"/>
          <w:numId w:val="98"/>
        </w:numPr>
        <w:tabs>
          <w:tab w:val="clear" w:pos="1440"/>
        </w:tabs>
        <w:suppressAutoHyphens w:val="0"/>
        <w:spacing w:line="300" w:lineRule="auto"/>
        <w:ind w:hanging="283"/>
        <w:rPr>
          <w:rFonts w:eastAsia="Times New Roman" w:cstheme="minorHAnsi"/>
          <w:szCs w:val="24"/>
          <w:lang w:eastAsia="pl-PL"/>
        </w:rPr>
      </w:pPr>
      <w:r w:rsidRPr="003715ED">
        <w:rPr>
          <w:rFonts w:eastAsia="Times New Roman" w:cstheme="minorHAnsi"/>
          <w:szCs w:val="24"/>
          <w:lang w:eastAsia="pl-PL"/>
        </w:rPr>
        <w:t>współpraca przy opracowywaniu standardów w zakresie profilaktyki i rozwiązywania problemów uzależnień i przeciwdziałania przemocy,</w:t>
      </w:r>
    </w:p>
    <w:p w14:paraId="44767A10" w14:textId="0D1A3BFC" w:rsidR="003715ED" w:rsidRPr="004241CE" w:rsidRDefault="003715ED" w:rsidP="00213DC4">
      <w:pPr>
        <w:numPr>
          <w:ilvl w:val="0"/>
          <w:numId w:val="97"/>
        </w:numPr>
        <w:tabs>
          <w:tab w:val="clear" w:pos="2160"/>
        </w:tabs>
        <w:suppressAutoHyphens w:val="0"/>
        <w:spacing w:line="300" w:lineRule="auto"/>
        <w:ind w:left="851" w:hanging="283"/>
        <w:rPr>
          <w:rFonts w:eastAsia="Times New Roman" w:cstheme="minorHAnsi"/>
          <w:szCs w:val="20"/>
          <w:lang w:eastAsia="pl-PL"/>
        </w:rPr>
      </w:pPr>
      <w:r w:rsidRPr="004241CE">
        <w:rPr>
          <w:rFonts w:eastAsia="Times New Roman" w:cstheme="minorHAnsi"/>
          <w:szCs w:val="24"/>
          <w:lang w:eastAsia="pl-PL"/>
        </w:rPr>
        <w:t>realizacja zadań wynikających z ustawy z dnia 28 listopada 2003 r. o świadcz</w:t>
      </w:r>
      <w:r w:rsidR="00E270A8" w:rsidRPr="004241CE">
        <w:rPr>
          <w:rFonts w:eastAsia="Times New Roman" w:cstheme="minorHAnsi"/>
          <w:szCs w:val="24"/>
          <w:lang w:eastAsia="pl-PL"/>
        </w:rPr>
        <w:t>eniach rodzinnych (Dz. U. z 2023 r. poz. 390)</w:t>
      </w:r>
      <w:r w:rsidRPr="004241CE">
        <w:rPr>
          <w:rFonts w:eastAsia="Times New Roman" w:cstheme="minorHAnsi"/>
          <w:szCs w:val="24"/>
          <w:lang w:eastAsia="pl-PL"/>
        </w:rPr>
        <w:t xml:space="preserve">, prowadzenie spraw o zaliczki alimentacyjne, co do których prawo powstało do dnia wejścia w życie ustawy z dnia 7 września 2007 r. o pomocy osobom uprawnionym do alimentów (Dz. U. z </w:t>
      </w:r>
      <w:r w:rsidR="00E270A8" w:rsidRPr="004241CE">
        <w:rPr>
          <w:rFonts w:eastAsia="Times New Roman" w:cstheme="minorHAnsi"/>
          <w:szCs w:val="24"/>
          <w:lang w:eastAsia="pl-PL"/>
        </w:rPr>
        <w:t>2023</w:t>
      </w:r>
      <w:r w:rsidRPr="004241CE">
        <w:rPr>
          <w:rFonts w:eastAsia="Times New Roman" w:cstheme="minorHAnsi"/>
          <w:szCs w:val="24"/>
          <w:lang w:eastAsia="pl-PL"/>
        </w:rPr>
        <w:t xml:space="preserve"> r. poz. </w:t>
      </w:r>
      <w:r w:rsidR="00E270A8" w:rsidRPr="004241CE">
        <w:rPr>
          <w:rFonts w:eastAsia="Times New Roman" w:cstheme="minorHAnsi"/>
          <w:szCs w:val="24"/>
          <w:lang w:eastAsia="pl-PL"/>
        </w:rPr>
        <w:t>581</w:t>
      </w:r>
      <w:r w:rsidRPr="004241CE">
        <w:rPr>
          <w:rFonts w:eastAsia="Times New Roman" w:cstheme="minorHAnsi"/>
          <w:szCs w:val="24"/>
          <w:lang w:eastAsia="pl-PL"/>
        </w:rPr>
        <w:t>), realizacja zadań wynikających z ustawy z dnia 7 września 2007 r. o pomocy osobom uprawnionym do alimentów, realizacja zadań wynikających z ustawy z dnia 4 kwietnia 2014 r. o ustaleniu i wypłacie zasiłków dla opiekunów (Dz. U</w:t>
      </w:r>
      <w:r w:rsidR="00E270A8" w:rsidRPr="004241CE">
        <w:rPr>
          <w:rFonts w:eastAsia="Times New Roman" w:cstheme="minorHAnsi"/>
          <w:szCs w:val="24"/>
          <w:lang w:eastAsia="pl-PL"/>
        </w:rPr>
        <w:t>. z 2020 r. poz. 1297</w:t>
      </w:r>
      <w:r w:rsidRPr="004241CE">
        <w:rPr>
          <w:rFonts w:eastAsia="Times New Roman" w:cstheme="minorHAnsi"/>
          <w:szCs w:val="24"/>
          <w:lang w:eastAsia="pl-PL"/>
        </w:rPr>
        <w:t>), realizacja zadań wynikających z ustawy z dnia 5 grudnia 2014 r. o Kar</w:t>
      </w:r>
      <w:r w:rsidR="00E270A8" w:rsidRPr="004241CE">
        <w:rPr>
          <w:rFonts w:eastAsia="Times New Roman" w:cstheme="minorHAnsi"/>
          <w:szCs w:val="24"/>
          <w:lang w:eastAsia="pl-PL"/>
        </w:rPr>
        <w:t>cie Dużej Rodziny (Dz. U. z 2021 r. poz.</w:t>
      </w:r>
      <w:r w:rsidR="00A43A97" w:rsidRPr="004241CE">
        <w:rPr>
          <w:rFonts w:eastAsia="Times New Roman" w:cstheme="minorHAnsi"/>
          <w:szCs w:val="24"/>
          <w:lang w:eastAsia="pl-PL"/>
        </w:rPr>
        <w:t>1744</w:t>
      </w:r>
      <w:r w:rsidRPr="004241CE">
        <w:rPr>
          <w:rFonts w:eastAsia="Times New Roman" w:cstheme="minorHAnsi"/>
          <w:szCs w:val="24"/>
          <w:lang w:eastAsia="pl-PL"/>
        </w:rPr>
        <w:t>), realizacja zadań</w:t>
      </w:r>
      <w:r w:rsidR="00A43A97" w:rsidRPr="004241CE">
        <w:rPr>
          <w:rFonts w:eastAsia="Times New Roman" w:cstheme="minorHAnsi"/>
          <w:szCs w:val="24"/>
          <w:lang w:eastAsia="pl-PL"/>
        </w:rPr>
        <w:t xml:space="preserve"> wynikających z ustawy z dnia 17</w:t>
      </w:r>
      <w:r w:rsidRPr="004241CE">
        <w:rPr>
          <w:rFonts w:eastAsia="Times New Roman" w:cstheme="minorHAnsi"/>
          <w:szCs w:val="24"/>
          <w:lang w:eastAsia="pl-PL"/>
        </w:rPr>
        <w:t xml:space="preserve"> </w:t>
      </w:r>
      <w:r w:rsidR="00A43A97" w:rsidRPr="004241CE">
        <w:rPr>
          <w:rFonts w:eastAsia="Times New Roman" w:cstheme="minorHAnsi"/>
          <w:szCs w:val="24"/>
          <w:lang w:eastAsia="pl-PL"/>
        </w:rPr>
        <w:t>września 2021 r. o zmianie ustawy o pomocy państwa w wychowywaniu dzieci oraz niektórych innych ustaw</w:t>
      </w:r>
      <w:r w:rsidRPr="004241CE">
        <w:rPr>
          <w:rFonts w:eastAsia="Times New Roman" w:cstheme="minorHAnsi"/>
          <w:szCs w:val="24"/>
          <w:lang w:eastAsia="pl-PL"/>
        </w:rPr>
        <w:t xml:space="preserve"> </w:t>
      </w:r>
      <w:r w:rsidR="00A43A97" w:rsidRPr="004241CE">
        <w:rPr>
          <w:rFonts w:eastAsia="Times New Roman" w:cstheme="minorHAnsi"/>
          <w:szCs w:val="24"/>
          <w:lang w:eastAsia="pl-PL"/>
        </w:rPr>
        <w:t>(Dz. U. z 2021 r. poz. 1981</w:t>
      </w:r>
      <w:r w:rsidRPr="004241CE">
        <w:rPr>
          <w:rFonts w:eastAsia="Times New Roman" w:cstheme="minorHAnsi"/>
          <w:szCs w:val="24"/>
          <w:lang w:eastAsia="pl-PL"/>
        </w:rPr>
        <w:t>), realizacja zadań wynikających z ustawy z dnia 4 listopada 2016 r. o wsparciu kobiet w ciąży i rodzin „</w:t>
      </w:r>
      <w:r w:rsidR="00A43A97" w:rsidRPr="004241CE">
        <w:rPr>
          <w:rFonts w:eastAsia="Times New Roman" w:cstheme="minorHAnsi"/>
          <w:szCs w:val="24"/>
          <w:lang w:eastAsia="pl-PL"/>
        </w:rPr>
        <w:t>Za życiem” (Dz. U. z 2020</w:t>
      </w:r>
      <w:r w:rsidRPr="004241CE">
        <w:rPr>
          <w:rFonts w:eastAsia="Times New Roman" w:cstheme="minorHAnsi"/>
          <w:szCs w:val="24"/>
          <w:lang w:eastAsia="pl-PL"/>
        </w:rPr>
        <w:t xml:space="preserve"> r. poz. </w:t>
      </w:r>
      <w:r w:rsidR="00A43A97" w:rsidRPr="004241CE">
        <w:rPr>
          <w:rFonts w:eastAsia="Times New Roman" w:cstheme="minorHAnsi"/>
          <w:szCs w:val="24"/>
          <w:lang w:eastAsia="pl-PL"/>
        </w:rPr>
        <w:t>1329</w:t>
      </w:r>
      <w:r w:rsidRPr="004241CE">
        <w:rPr>
          <w:rFonts w:eastAsia="Times New Roman" w:cstheme="minorHAnsi"/>
          <w:szCs w:val="24"/>
          <w:lang w:eastAsia="pl-PL"/>
        </w:rPr>
        <w:t xml:space="preserve">), oraz realizacja zadań wynikających z </w:t>
      </w:r>
      <w:r w:rsidR="005E1E50" w:rsidRPr="004241CE">
        <w:rPr>
          <w:rFonts w:eastAsia="Times New Roman" w:cstheme="minorHAnsi"/>
          <w:szCs w:val="24"/>
          <w:lang w:eastAsia="pl-PL"/>
        </w:rPr>
        <w:t>r</w:t>
      </w:r>
      <w:r w:rsidRPr="004241CE">
        <w:rPr>
          <w:rFonts w:eastAsia="Times New Roman" w:cstheme="minorHAnsi"/>
          <w:szCs w:val="24"/>
          <w:lang w:eastAsia="pl-PL"/>
        </w:rPr>
        <w:t>ozporządzenia Rady Ministrów</w:t>
      </w:r>
      <w:r w:rsidR="00D32C83" w:rsidRPr="004241CE">
        <w:rPr>
          <w:rFonts w:eastAsia="Times New Roman" w:cstheme="minorHAnsi"/>
          <w:szCs w:val="24"/>
          <w:lang w:eastAsia="pl-PL"/>
        </w:rPr>
        <w:t xml:space="preserve"> z dnia 15 czerwca 2021 r. w sprawie szczegółowych warunków realizacji rządowego programu „Dobry start” (Dz. U z 2021 r. poz. 1092) </w:t>
      </w:r>
      <w:r w:rsidR="005E1E50" w:rsidRPr="004241CE">
        <w:rPr>
          <w:rFonts w:eastAsia="Times New Roman" w:cstheme="minorHAnsi"/>
          <w:szCs w:val="24"/>
          <w:lang w:eastAsia="pl-PL"/>
        </w:rPr>
        <w:t xml:space="preserve">– </w:t>
      </w:r>
      <w:r w:rsidRPr="004241CE">
        <w:rPr>
          <w:rFonts w:eastAsia="Times New Roman" w:cstheme="minorHAnsi"/>
          <w:szCs w:val="24"/>
          <w:lang w:eastAsia="pl-PL"/>
        </w:rPr>
        <w:t>w zakresie wynikającym z uchwał Rady m.st. Warszawy i posiadanych upoważnień,</w:t>
      </w:r>
    </w:p>
    <w:p w14:paraId="10358E22" w14:textId="77777777" w:rsidR="003715ED" w:rsidRPr="003715ED" w:rsidRDefault="003715ED" w:rsidP="00213DC4">
      <w:pPr>
        <w:numPr>
          <w:ilvl w:val="0"/>
          <w:numId w:val="97"/>
        </w:numPr>
        <w:tabs>
          <w:tab w:val="clear" w:pos="2160"/>
        </w:tabs>
        <w:suppressAutoHyphens w:val="0"/>
        <w:spacing w:line="300" w:lineRule="auto"/>
        <w:ind w:left="851" w:hanging="283"/>
        <w:rPr>
          <w:rFonts w:eastAsia="Times New Roman" w:cstheme="minorHAnsi"/>
          <w:szCs w:val="20"/>
          <w:lang w:eastAsia="pl-PL"/>
        </w:rPr>
      </w:pPr>
      <w:r w:rsidRPr="003715ED">
        <w:rPr>
          <w:rFonts w:eastAsia="Times New Roman" w:cstheme="minorHAnsi"/>
          <w:szCs w:val="20"/>
          <w:lang w:eastAsia="pl-PL"/>
        </w:rPr>
        <w:t>potwierdzanie sprawowania opieki nad osobą uprawnioną do renty socjalnej,</w:t>
      </w:r>
    </w:p>
    <w:p w14:paraId="719A6B6A" w14:textId="77777777" w:rsidR="003715ED" w:rsidRPr="003715ED" w:rsidRDefault="003715ED" w:rsidP="00213DC4">
      <w:pPr>
        <w:numPr>
          <w:ilvl w:val="0"/>
          <w:numId w:val="9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inne działania, mające na celu zaspokojenie rozpoznanych potrzeb i zgłaszanych inicjatyw społeczności lokalnej w zakresie polityki społecznej;</w:t>
      </w:r>
    </w:p>
    <w:p w14:paraId="4C17C322" w14:textId="77777777" w:rsidR="003715ED" w:rsidRPr="003715ED" w:rsidRDefault="003715ED" w:rsidP="00E66D23">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14:paraId="46A5D27B" w14:textId="77777777" w:rsidR="003715ED" w:rsidRPr="003715ED" w:rsidRDefault="003715ED" w:rsidP="00E66D23">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organizacjami pozarządowymi, podmiotami wymienionymi w art. 3 ust. 3 ustawy z dnia 24 kwietnia 2003 r. o działalności pożytku publicznego i o wolontariacie (Dz. U. z 2010 r. Nr 234, poz. 1536, z późn.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14:paraId="62889E6F"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uchwał zarządów dzielnic w sprawie ogłoszeń otwartych konkursów ofert na realizację zadań publicznych,</w:t>
      </w:r>
    </w:p>
    <w:p w14:paraId="2E32FBCA"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ofert realizacji zadań publicznych,</w:t>
      </w:r>
    </w:p>
    <w:p w14:paraId="74F24AB3"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uchwał zarządów dzielnic w sprawie powoływania komisji konkursowych do spraw opiniowania ofert,</w:t>
      </w:r>
    </w:p>
    <w:p w14:paraId="0E289876"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uchwał zarządów dzielnic w sprawie wyboru ofert,</w:t>
      </w:r>
    </w:p>
    <w:p w14:paraId="466D9BD7"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przygotowywanie projektów umów o wsparcie/powierzenie realizacji zadań publicznych,</w:t>
      </w:r>
    </w:p>
    <w:p w14:paraId="7600710D"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dokonywanie kontroli oraz oceny realizacji zadań publicznych,</w:t>
      </w:r>
    </w:p>
    <w:p w14:paraId="09FDF9C9" w14:textId="77777777" w:rsidR="003715ED" w:rsidRPr="003715ED" w:rsidRDefault="003715ED" w:rsidP="00213DC4">
      <w:pPr>
        <w:numPr>
          <w:ilvl w:val="2"/>
          <w:numId w:val="44"/>
        </w:numPr>
        <w:tabs>
          <w:tab w:val="clear" w:pos="378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3715ED">
        <w:rPr>
          <w:rFonts w:eastAsia="Times New Roman" w:cstheme="minorHAnsi"/>
          <w:szCs w:val="24"/>
          <w:lang w:eastAsia="pl-PL"/>
        </w:rPr>
        <w:t>na zasadach i w trybie określonych w uchwale Rady m.st. Warszawy;</w:t>
      </w:r>
    </w:p>
    <w:p w14:paraId="6F644372" w14:textId="2D820FF5"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33a) podejmowanie czynności wynikających z ustawy z dnia 17 czerwca 1966 roku o postępowaniu egzekucyjnym w administracji (Dz. U. z 2005 roku Nr 229, poz. 1954, z późn. zm.), w tym:</w:t>
      </w:r>
    </w:p>
    <w:p w14:paraId="747C6BCA" w14:textId="77777777" w:rsidR="003715ED" w:rsidRPr="003715ED" w:rsidRDefault="003715ED" w:rsidP="00213DC4">
      <w:pPr>
        <w:numPr>
          <w:ilvl w:val="0"/>
          <w:numId w:val="99"/>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upomnień z zagrożeniem wszczęcia egzekucji w razie nieuregulowania należności, do których mają zastosowanie przepisy ustawy o postępowaniu egzekucyjnym w administracji,</w:t>
      </w:r>
    </w:p>
    <w:p w14:paraId="64401C7E" w14:textId="77777777" w:rsidR="003715ED" w:rsidRPr="003715ED" w:rsidRDefault="003715ED" w:rsidP="00213DC4">
      <w:pPr>
        <w:numPr>
          <w:ilvl w:val="0"/>
          <w:numId w:val="99"/>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tytułów wykonawczych w zakresie należności, do których mają zastosowanie przepisy ustawy o postępowaniu egzekucyjnym w administracji,</w:t>
      </w:r>
    </w:p>
    <w:p w14:paraId="0A91EE36" w14:textId="77777777" w:rsidR="003715ED" w:rsidRPr="003715ED" w:rsidRDefault="003715ED" w:rsidP="00213DC4">
      <w:pPr>
        <w:numPr>
          <w:ilvl w:val="0"/>
          <w:numId w:val="99"/>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postanowień w toku postępowania egzekucyjnego w administracji,</w:t>
      </w:r>
    </w:p>
    <w:p w14:paraId="1B6C3854" w14:textId="77777777" w:rsidR="003715ED" w:rsidRPr="003715ED" w:rsidRDefault="003715ED" w:rsidP="00213DC4">
      <w:pPr>
        <w:numPr>
          <w:ilvl w:val="0"/>
          <w:numId w:val="99"/>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przygotowywanie projektów zaświadczeń oraz postanowień o odmowie wydania zaświadczenia bądź o odmowie wydania zaświadczenia o żądanej treści, w tym do przeprowadzania postępowania wyjaśniającego, 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3715ED">
        <w:rPr>
          <w:rFonts w:eastAsia="Times New Roman" w:cstheme="minorHAnsi"/>
          <w:szCs w:val="24"/>
          <w:lang w:eastAsia="pl-PL"/>
        </w:rPr>
        <w:t>Mazow</w:t>
      </w:r>
      <w:proofErr w:type="spellEnd"/>
      <w:r w:rsidRPr="003715ED">
        <w:rPr>
          <w:rFonts w:eastAsia="Times New Roman" w:cstheme="minorHAnsi"/>
          <w:szCs w:val="24"/>
          <w:lang w:eastAsia="pl-PL"/>
        </w:rPr>
        <w:t>. Nr 220, poz. 9485 oraz z 2010 r. Nr 203. poz. 6025);</w:t>
      </w:r>
    </w:p>
    <w:p w14:paraId="21B9B686"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33b) 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6C9BFB82"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33c) 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70C9959" w14:textId="77777777" w:rsidR="003715ED" w:rsidRPr="003715ED" w:rsidRDefault="003715ED" w:rsidP="00E66D23">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rewitalizacja m.st. Warszawy w części dotyczącej dzielnicy w zakresie realizowanych przez nią zadań – we współpracy z Biurem Polityki Lokalowej;</w:t>
      </w:r>
    </w:p>
    <w:p w14:paraId="7963AD31" w14:textId="77777777" w:rsidR="003715ED" w:rsidRPr="003715ED" w:rsidRDefault="003715ED" w:rsidP="00E66D23">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34a) wykonywanie czynności w zakresie powstawania centrów lokalnych, w tym:</w:t>
      </w:r>
    </w:p>
    <w:p w14:paraId="7FF82409" w14:textId="77777777" w:rsidR="003715ED" w:rsidRPr="003715ED" w:rsidRDefault="003715ED" w:rsidP="00213DC4">
      <w:pPr>
        <w:numPr>
          <w:ilvl w:val="3"/>
          <w:numId w:val="44"/>
        </w:numPr>
        <w:tabs>
          <w:tab w:val="clear" w:pos="432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przeprowadzanie spotkań warsztatowych z mieszkańcami,</w:t>
      </w:r>
    </w:p>
    <w:p w14:paraId="6D8B7B8E" w14:textId="77777777" w:rsidR="003715ED" w:rsidRPr="003715ED" w:rsidRDefault="003715ED" w:rsidP="00213DC4">
      <w:pPr>
        <w:numPr>
          <w:ilvl w:val="3"/>
          <w:numId w:val="44"/>
        </w:numPr>
        <w:tabs>
          <w:tab w:val="clear" w:pos="432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tworzenie koncepcji architektonicznej,</w:t>
      </w:r>
    </w:p>
    <w:p w14:paraId="1B0FF465" w14:textId="77777777" w:rsidR="003715ED" w:rsidRPr="003715ED" w:rsidRDefault="003715ED" w:rsidP="00213DC4">
      <w:pPr>
        <w:numPr>
          <w:ilvl w:val="3"/>
          <w:numId w:val="44"/>
        </w:numPr>
        <w:tabs>
          <w:tab w:val="clear" w:pos="432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dokumentacji projektowej inwestycji,</w:t>
      </w:r>
    </w:p>
    <w:p w14:paraId="4E1F7944" w14:textId="77777777" w:rsidR="003715ED" w:rsidRPr="003715ED" w:rsidRDefault="003715ED" w:rsidP="00213DC4">
      <w:pPr>
        <w:numPr>
          <w:ilvl w:val="3"/>
          <w:numId w:val="44"/>
        </w:numPr>
        <w:tabs>
          <w:tab w:val="clear" w:pos="432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prace budowlane;</w:t>
      </w:r>
    </w:p>
    <w:p w14:paraId="287C16D9" w14:textId="77777777" w:rsidR="003715ED" w:rsidRPr="003715ED" w:rsidRDefault="003715ED" w:rsidP="00E66D23">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B8540F3" w14:textId="77777777" w:rsidR="003715ED" w:rsidRPr="003715ED" w:rsidRDefault="003715ED" w:rsidP="00E66D23">
      <w:pPr>
        <w:numPr>
          <w:ilvl w:val="1"/>
          <w:numId w:val="44"/>
        </w:numPr>
        <w:tabs>
          <w:tab w:val="clear" w:pos="252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inne sprawy określone w pełnomocnictwach udzielonych burmistrzowi, członkom zarządu bądź pracownikom urzędu dzielnicy.</w:t>
      </w:r>
    </w:p>
    <w:p w14:paraId="02197403" w14:textId="77777777" w:rsidR="003715ED" w:rsidRPr="003715ED" w:rsidRDefault="003715ED" w:rsidP="00213DC4">
      <w:pPr>
        <w:numPr>
          <w:ilvl w:val="0"/>
          <w:numId w:val="55"/>
        </w:numPr>
        <w:tabs>
          <w:tab w:val="clear" w:pos="7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Sprawy określone w ust. 1 nie należą do zakresu działania urzędu dzielnicy, jeśli stanowią statutowe zadania jednostki organizacyjnej m.st. Warszawy przekazanej do kompetencji dzielnicy.</w:t>
      </w:r>
    </w:p>
    <w:p w14:paraId="5786FB98" w14:textId="754025AF" w:rsidR="008735F8" w:rsidRDefault="003715ED" w:rsidP="003459CF">
      <w:pPr>
        <w:keepNext/>
        <w:suppressAutoHyphens w:val="0"/>
        <w:spacing w:before="240" w:after="240" w:line="300" w:lineRule="auto"/>
        <w:ind w:firstLine="0"/>
        <w:jc w:val="center"/>
        <w:outlineLvl w:val="8"/>
      </w:pPr>
      <w:r w:rsidRPr="003715ED">
        <w:rPr>
          <w:rFonts w:eastAsia="Times New Roman" w:cs="Times New Roman"/>
          <w:b/>
          <w:bCs/>
          <w:szCs w:val="24"/>
          <w:lang w:eastAsia="pl-PL"/>
        </w:rPr>
        <w:t>§ 39-53 (uchylone).</w:t>
      </w:r>
    </w:p>
    <w:sectPr w:rsidR="008735F8" w:rsidSect="007913BD">
      <w:footerReference w:type="even" r:id="rId11"/>
      <w:footerReference w:type="default" r:id="rId12"/>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2FAA" w14:textId="77777777" w:rsidR="00BD17A1" w:rsidRDefault="00BD17A1">
      <w:r>
        <w:separator/>
      </w:r>
    </w:p>
  </w:endnote>
  <w:endnote w:type="continuationSeparator" w:id="0">
    <w:p w14:paraId="7060B01D" w14:textId="77777777" w:rsidR="00BD17A1" w:rsidRDefault="00BD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34FD" w14:textId="77777777" w:rsidR="00496A18" w:rsidRDefault="00496A18" w:rsidP="0065014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DB9B3CF" w14:textId="77777777" w:rsidR="00496A18" w:rsidRDefault="00496A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0268"/>
      <w:docPartObj>
        <w:docPartGallery w:val="Page Numbers (Bottom of Page)"/>
        <w:docPartUnique/>
      </w:docPartObj>
    </w:sdtPr>
    <w:sdtEndPr/>
    <w:sdtContent>
      <w:p w14:paraId="4FFA9B18" w14:textId="36FDCC8C" w:rsidR="00496A18" w:rsidRDefault="007913BD" w:rsidP="007913BD">
        <w:pPr>
          <w:pStyle w:val="Stopka"/>
          <w:jc w:val="center"/>
        </w:pPr>
        <w:r>
          <w:fldChar w:fldCharType="begin"/>
        </w:r>
        <w:r>
          <w:instrText>PAGE   \* MERGEFORMAT</w:instrText>
        </w:r>
        <w:r>
          <w:fldChar w:fldCharType="separate"/>
        </w:r>
        <w:r w:rsidR="004709C2">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CDDC" w14:textId="77777777" w:rsidR="00BD17A1" w:rsidRDefault="00BD17A1">
      <w:r>
        <w:separator/>
      </w:r>
    </w:p>
  </w:footnote>
  <w:footnote w:type="continuationSeparator" w:id="0">
    <w:p w14:paraId="71013E6A" w14:textId="77777777" w:rsidR="00BD17A1" w:rsidRDefault="00BD1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B41A0B"/>
    <w:multiLevelType w:val="hybridMultilevel"/>
    <w:tmpl w:val="36A009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0BE3864"/>
    <w:multiLevelType w:val="hybridMultilevel"/>
    <w:tmpl w:val="31DE5D10"/>
    <w:lvl w:ilvl="0" w:tplc="A90A62DA">
      <w:start w:val="1"/>
      <w:numFmt w:val="decimal"/>
      <w:lvlText w:val="%1)"/>
      <w:lvlJc w:val="left"/>
      <w:pPr>
        <w:ind w:left="1287" w:hanging="360"/>
      </w:pPr>
      <w:rPr>
        <w:rFonts w:cstheme="minorHAnsi" w:hint="default"/>
        <w:strike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4514C56"/>
    <w:multiLevelType w:val="multilevel"/>
    <w:tmpl w:val="5F743FAA"/>
    <w:lvl w:ilvl="0">
      <w:start w:val="2"/>
      <w:numFmt w:val="decimal"/>
      <w:lvlText w:val="%1."/>
      <w:lvlJc w:val="left"/>
      <w:pPr>
        <w:tabs>
          <w:tab w:val="num" w:pos="360"/>
        </w:tabs>
        <w:ind w:left="360" w:hanging="360"/>
      </w:pPr>
      <w:rPr>
        <w:rFonts w:hint="default"/>
        <w:b w:val="0"/>
        <w:bCs/>
      </w:rPr>
    </w:lvl>
    <w:lvl w:ilvl="1">
      <w:start w:val="5"/>
      <w:numFmt w:val="decimal"/>
      <w:lvlText w:val="%2)"/>
      <w:lvlJc w:val="left"/>
      <w:pPr>
        <w:tabs>
          <w:tab w:val="num" w:pos="1070"/>
        </w:tabs>
        <w:ind w:left="107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9" w15:restartNumberingAfterBreak="0">
    <w:nsid w:val="065A5888"/>
    <w:multiLevelType w:val="hybridMultilevel"/>
    <w:tmpl w:val="2EE0BC2E"/>
    <w:lvl w:ilvl="0" w:tplc="73AC05B4">
      <w:start w:val="4"/>
      <w:numFmt w:val="decimal"/>
      <w:lvlText w:val="%1)"/>
      <w:lvlJc w:val="left"/>
      <w:pPr>
        <w:tabs>
          <w:tab w:val="num" w:pos="3026"/>
        </w:tabs>
        <w:ind w:left="3026"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737041F"/>
    <w:multiLevelType w:val="hybridMultilevel"/>
    <w:tmpl w:val="936E5CF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289D7E">
      <w:start w:val="1"/>
      <w:numFmt w:val="decimal"/>
      <w:lvlText w:val="%4)"/>
      <w:lvlJc w:val="left"/>
      <w:pPr>
        <w:tabs>
          <w:tab w:val="num" w:pos="3277"/>
        </w:tabs>
        <w:ind w:left="3277" w:hanging="75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3"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BC94EAE"/>
    <w:multiLevelType w:val="hybridMultilevel"/>
    <w:tmpl w:val="9618C482"/>
    <w:lvl w:ilvl="0" w:tplc="DE2AAB26">
      <w:start w:val="1"/>
      <w:numFmt w:val="decimal"/>
      <w:lvlText w:val="%1."/>
      <w:lvlJc w:val="left"/>
      <w:pPr>
        <w:tabs>
          <w:tab w:val="num" w:pos="1800"/>
        </w:tabs>
        <w:ind w:left="1800" w:hanging="360"/>
      </w:pPr>
      <w:rPr>
        <w:rFonts w:hint="default"/>
      </w:rPr>
    </w:lvl>
    <w:lvl w:ilvl="1" w:tplc="04150011">
      <w:start w:val="1"/>
      <w:numFmt w:val="decimal"/>
      <w:lvlText w:val="%2)"/>
      <w:lvlJc w:val="left"/>
      <w:pPr>
        <w:tabs>
          <w:tab w:val="num" w:pos="2520"/>
        </w:tabs>
        <w:ind w:left="2520" w:hanging="360"/>
      </w:pPr>
    </w:lvl>
    <w:lvl w:ilvl="2" w:tplc="64F8F89C">
      <w:start w:val="2"/>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5"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0CF12C34"/>
    <w:multiLevelType w:val="hybridMultilevel"/>
    <w:tmpl w:val="03BC8E06"/>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9"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1"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3"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 w15:restartNumberingAfterBreak="0">
    <w:nsid w:val="13B82384"/>
    <w:multiLevelType w:val="hybridMultilevel"/>
    <w:tmpl w:val="8CDA10D2"/>
    <w:lvl w:ilvl="0" w:tplc="2B8E35A4">
      <w:start w:val="1"/>
      <w:numFmt w:val="bullet"/>
      <w:lvlText w:val=""/>
      <w:lvlJc w:val="left"/>
      <w:pPr>
        <w:tabs>
          <w:tab w:val="num" w:pos="2160"/>
        </w:tabs>
        <w:ind w:left="2160" w:hanging="360"/>
      </w:pPr>
      <w:rPr>
        <w:rFonts w:ascii="Symbol" w:hAnsi="Symbol"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6"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9" w15:restartNumberingAfterBreak="0">
    <w:nsid w:val="152A24EF"/>
    <w:multiLevelType w:val="hybridMultilevel"/>
    <w:tmpl w:val="0D3ABC6C"/>
    <w:lvl w:ilvl="0" w:tplc="08DE71B0">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B33083"/>
    <w:multiLevelType w:val="multilevel"/>
    <w:tmpl w:val="2A6A9DA4"/>
    <w:lvl w:ilvl="0">
      <w:start w:val="2"/>
      <w:numFmt w:val="decimal"/>
      <w:lvlText w:val="%1."/>
      <w:lvlJc w:val="left"/>
      <w:pPr>
        <w:ind w:left="928" w:hanging="360"/>
      </w:pPr>
      <w:rPr>
        <w:rFonts w:hint="default"/>
      </w:rPr>
    </w:lvl>
    <w:lvl w:ilvl="1">
      <w:start w:val="1"/>
      <w:numFmt w:val="lowerLetter"/>
      <w:lvlText w:val="%2."/>
      <w:lvlJc w:val="left"/>
      <w:pPr>
        <w:ind w:left="1648" w:hanging="360"/>
      </w:pPr>
      <w:rPr>
        <w:color w:val="auto"/>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2"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3" w15:restartNumberingAfterBreak="0">
    <w:nsid w:val="17277037"/>
    <w:multiLevelType w:val="multilevel"/>
    <w:tmpl w:val="88B06F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5"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2629"/>
        </w:tabs>
        <w:ind w:left="2629"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C4B25E3"/>
    <w:multiLevelType w:val="hybridMultilevel"/>
    <w:tmpl w:val="7DEAE502"/>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CDA1828"/>
    <w:multiLevelType w:val="hybridMultilevel"/>
    <w:tmpl w:val="CA5A53D6"/>
    <w:lvl w:ilvl="0" w:tplc="04150017">
      <w:start w:val="1"/>
      <w:numFmt w:val="lowerLetter"/>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1740F5"/>
    <w:multiLevelType w:val="hybridMultilevel"/>
    <w:tmpl w:val="74E85080"/>
    <w:lvl w:ilvl="0" w:tplc="081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1F2A3F6A"/>
    <w:multiLevelType w:val="hybridMultilevel"/>
    <w:tmpl w:val="D7DCBA32"/>
    <w:lvl w:ilvl="0" w:tplc="DE62062C">
      <w:start w:val="2"/>
      <w:numFmt w:val="decimal"/>
      <w:lvlText w:val="%1."/>
      <w:lvlJc w:val="left"/>
      <w:pPr>
        <w:ind w:left="1800" w:hanging="360"/>
      </w:pPr>
      <w:rPr>
        <w:rFonts w:hint="default"/>
      </w:rPr>
    </w:lvl>
    <w:lvl w:ilvl="1" w:tplc="04150017">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207E2F4B"/>
    <w:multiLevelType w:val="hybridMultilevel"/>
    <w:tmpl w:val="2C4A7D16"/>
    <w:lvl w:ilvl="0" w:tplc="EFA638F8">
      <w:start w:val="1"/>
      <w:numFmt w:val="decimal"/>
      <w:lvlText w:val="%1)"/>
      <w:lvlJc w:val="left"/>
      <w:pPr>
        <w:ind w:left="1287" w:hanging="360"/>
      </w:pPr>
      <w:rPr>
        <w:rFonts w:cstheme="minorHAnsi"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9"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52"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3" w15:restartNumberingAfterBreak="0">
    <w:nsid w:val="266E091C"/>
    <w:multiLevelType w:val="multilevel"/>
    <w:tmpl w:val="18D61E8A"/>
    <w:lvl w:ilvl="0">
      <w:start w:val="1"/>
      <w:numFmt w:val="ordinal"/>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27CD27FA"/>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7DE379F"/>
    <w:multiLevelType w:val="hybridMultilevel"/>
    <w:tmpl w:val="36E45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8B02206"/>
    <w:multiLevelType w:val="hybridMultilevel"/>
    <w:tmpl w:val="5BF65D4C"/>
    <w:lvl w:ilvl="0" w:tplc="40EAD27C">
      <w:start w:val="1"/>
      <w:numFmt w:val="decimal"/>
      <w:lvlText w:val="%1)"/>
      <w:lvlJc w:val="left"/>
      <w:pPr>
        <w:tabs>
          <w:tab w:val="num" w:pos="2127"/>
        </w:tabs>
        <w:ind w:left="2339" w:hanging="757"/>
      </w:pPr>
      <w:rPr>
        <w:rFonts w:hint="default"/>
        <w:sz w:val="24"/>
        <w:szCs w:val="24"/>
      </w:rPr>
    </w:lvl>
    <w:lvl w:ilvl="1" w:tplc="C3DA130A">
      <w:start w:val="1"/>
      <w:numFmt w:val="lowerLetter"/>
      <w:lvlText w:val="%2)"/>
      <w:lvlJc w:val="left"/>
      <w:pPr>
        <w:tabs>
          <w:tab w:val="num" w:pos="2520"/>
        </w:tabs>
        <w:ind w:left="2520" w:hanging="360"/>
      </w:pPr>
      <w:rPr>
        <w:rFonts w:hint="default"/>
        <w:sz w:val="22"/>
        <w:szCs w:val="22"/>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8" w15:restartNumberingAfterBreak="0">
    <w:nsid w:val="28CC600A"/>
    <w:multiLevelType w:val="multilevel"/>
    <w:tmpl w:val="E2381C40"/>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94"/>
        </w:tabs>
        <w:ind w:left="794" w:hanging="454"/>
      </w:pPr>
      <w:rPr>
        <w:rFonts w:ascii="Times New Roman" w:hAnsi="Times New Roman" w:hint="default"/>
        <w:b w:val="0"/>
        <w:i w:val="0"/>
        <w:sz w:val="24"/>
        <w:szCs w:val="24"/>
      </w:rPr>
    </w:lvl>
    <w:lvl w:ilvl="2">
      <w:start w:val="1"/>
      <w:numFmt w:val="lowerLetter"/>
      <w:lvlText w:val="%3)"/>
      <w:lvlJc w:val="left"/>
      <w:pPr>
        <w:tabs>
          <w:tab w:val="num" w:pos="1080"/>
        </w:tabs>
        <w:ind w:left="964" w:hanging="2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8F612A1"/>
    <w:multiLevelType w:val="hybridMultilevel"/>
    <w:tmpl w:val="020C07BA"/>
    <w:lvl w:ilvl="0" w:tplc="AB4E6614">
      <w:start w:val="1"/>
      <w:numFmt w:val="decimal"/>
      <w:lvlText w:val="%1)"/>
      <w:lvlJc w:val="left"/>
      <w:pPr>
        <w:tabs>
          <w:tab w:val="num" w:pos="644"/>
        </w:tabs>
        <w:ind w:left="644" w:hanging="284"/>
      </w:pPr>
      <w:rPr>
        <w:rFonts w:ascii="Calibri" w:eastAsia="Times New Roman" w:hAnsi="Calibri" w:cs="Times New Roman"/>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A4C56BE"/>
    <w:multiLevelType w:val="hybridMultilevel"/>
    <w:tmpl w:val="124C2A1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17">
      <w:start w:val="1"/>
      <w:numFmt w:val="lowerLetter"/>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1"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C481096"/>
    <w:multiLevelType w:val="hybridMultilevel"/>
    <w:tmpl w:val="108AFD5C"/>
    <w:lvl w:ilvl="0" w:tplc="D946D9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54358E"/>
    <w:multiLevelType w:val="hybridMultilevel"/>
    <w:tmpl w:val="E3B8C03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163D1E"/>
    <w:multiLevelType w:val="hybridMultilevel"/>
    <w:tmpl w:val="CA968120"/>
    <w:lvl w:ilvl="0" w:tplc="196CB69C">
      <w:start w:val="1"/>
      <w:numFmt w:val="lowerLetter"/>
      <w:lvlText w:val="%1)"/>
      <w:lvlJc w:val="left"/>
      <w:pPr>
        <w:ind w:left="1146" w:hanging="360"/>
      </w:pPr>
      <w:rPr>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2EB62AC5"/>
    <w:multiLevelType w:val="hybridMultilevel"/>
    <w:tmpl w:val="503C94F0"/>
    <w:lvl w:ilvl="0" w:tplc="2E5A8E5E">
      <w:start w:val="1"/>
      <w:numFmt w:val="lowerLetter"/>
      <w:lvlText w:val="%1)"/>
      <w:lvlJc w:val="left"/>
      <w:pPr>
        <w:ind w:left="1494" w:hanging="360"/>
      </w:pPr>
      <w:rPr>
        <w:rFonts w:asciiTheme="minorHAnsi" w:hAnsiTheme="minorHAnsi" w:cstheme="minorHAnsi" w:hint="default"/>
        <w:color w:val="auto"/>
        <w:sz w:val="22"/>
        <w:szCs w:val="22"/>
        <w:u w:color="0070C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7" w15:restartNumberingAfterBreak="0">
    <w:nsid w:val="30A5711A"/>
    <w:multiLevelType w:val="hybridMultilevel"/>
    <w:tmpl w:val="6C36C654"/>
    <w:lvl w:ilvl="0" w:tplc="0298C858">
      <w:start w:val="1"/>
      <w:numFmt w:val="decimal"/>
      <w:lvlText w:val="%1)"/>
      <w:lvlJc w:val="left"/>
      <w:pPr>
        <w:tabs>
          <w:tab w:val="num" w:pos="644"/>
        </w:tabs>
        <w:ind w:left="644" w:hanging="284"/>
      </w:pPr>
      <w:rPr>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0" w15:restartNumberingAfterBreak="0">
    <w:nsid w:val="31181609"/>
    <w:multiLevelType w:val="hybridMultilevel"/>
    <w:tmpl w:val="9D2083D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71426F2C">
      <w:start w:val="1"/>
      <w:numFmt w:val="decimal"/>
      <w:lvlText w:val="%3)"/>
      <w:lvlJc w:val="left"/>
      <w:pPr>
        <w:tabs>
          <w:tab w:val="num" w:pos="900"/>
        </w:tabs>
        <w:ind w:left="900" w:hanging="360"/>
      </w:pPr>
      <w:rPr>
        <w:rFonts w:asciiTheme="minorHAnsi" w:eastAsia="Times New Roman" w:hAnsiTheme="minorHAnsi" w:cstheme="minorHAnsi" w:hint="default"/>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2"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3"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5" w15:restartNumberingAfterBreak="0">
    <w:nsid w:val="33D236EE"/>
    <w:multiLevelType w:val="hybridMultilevel"/>
    <w:tmpl w:val="0DFA89C6"/>
    <w:lvl w:ilvl="0" w:tplc="D64E1AF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6"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8"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9" w15:restartNumberingAfterBreak="0">
    <w:nsid w:val="35680568"/>
    <w:multiLevelType w:val="hybridMultilevel"/>
    <w:tmpl w:val="F99EE6D6"/>
    <w:lvl w:ilvl="0" w:tplc="1D3AB146">
      <w:start w:val="1"/>
      <w:numFmt w:val="decimal"/>
      <w:lvlText w:val="%1)"/>
      <w:lvlJc w:val="left"/>
      <w:pPr>
        <w:tabs>
          <w:tab w:val="num" w:pos="757"/>
        </w:tabs>
        <w:ind w:left="757" w:hanging="757"/>
      </w:pPr>
      <w:rPr>
        <w:rFonts w:hint="default"/>
        <w:strike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0"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1"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2"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3"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4"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750"/>
        </w:tabs>
        <w:ind w:left="1750"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A1F6E2F"/>
    <w:multiLevelType w:val="multilevel"/>
    <w:tmpl w:val="13A6077C"/>
    <w:lvl w:ilvl="0">
      <w:start w:val="2"/>
      <w:numFmt w:val="decimal"/>
      <w:lvlText w:val="%1."/>
      <w:lvlJc w:val="left"/>
      <w:pPr>
        <w:tabs>
          <w:tab w:val="num" w:pos="360"/>
        </w:tabs>
        <w:ind w:left="360" w:hanging="360"/>
      </w:pPr>
      <w:rPr>
        <w:rFonts w:hint="default"/>
        <w:b w:val="0"/>
        <w:bCs/>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0" w15:restartNumberingAfterBreak="0">
    <w:nsid w:val="3AC84215"/>
    <w:multiLevelType w:val="hybridMultilevel"/>
    <w:tmpl w:val="DAB27BBC"/>
    <w:lvl w:ilvl="0" w:tplc="1EAE4C74">
      <w:start w:val="2"/>
      <w:numFmt w:val="decimal"/>
      <w:lvlText w:val="%1."/>
      <w:lvlJc w:val="left"/>
      <w:pPr>
        <w:ind w:left="927" w:hanging="360"/>
      </w:pPr>
      <w:rPr>
        <w:rFonts w:hint="default"/>
      </w:rPr>
    </w:lvl>
    <w:lvl w:ilvl="1" w:tplc="7980C53A">
      <w:start w:val="1"/>
      <w:numFmt w:val="lowerLetter"/>
      <w:lvlText w:val="%2)"/>
      <w:lvlJc w:val="left"/>
      <w:pPr>
        <w:ind w:left="1647" w:hanging="360"/>
      </w:pPr>
      <w:rPr>
        <w:rFonts w:asciiTheme="minorHAnsi" w:eastAsia="Times New Roman" w:hAnsiTheme="minorHAnsi" w:cstheme="minorHAnsi"/>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3B9A3D9B"/>
    <w:multiLevelType w:val="hybridMultilevel"/>
    <w:tmpl w:val="506807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3" w15:restartNumberingAfterBreak="0">
    <w:nsid w:val="3E61497A"/>
    <w:multiLevelType w:val="multilevel"/>
    <w:tmpl w:val="3D987836"/>
    <w:styleLink w:val="WWNum4"/>
    <w:lvl w:ilvl="0">
      <w:start w:val="1"/>
      <w:numFmt w:val="decimal"/>
      <w:lvlText w:val="%1)"/>
      <w:lvlJc w:val="left"/>
      <w:pPr>
        <w:ind w:left="927" w:hanging="360"/>
      </w:pPr>
      <w:rPr>
        <w:rFonts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4"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2532020"/>
    <w:multiLevelType w:val="hybridMultilevel"/>
    <w:tmpl w:val="3B5A73F6"/>
    <w:lvl w:ilvl="0" w:tplc="063478BC">
      <w:start w:val="1"/>
      <w:numFmt w:val="lowerLetter"/>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253239B"/>
    <w:multiLevelType w:val="hybridMultilevel"/>
    <w:tmpl w:val="A7CCDB98"/>
    <w:lvl w:ilvl="0" w:tplc="F3FA5F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2B1504C"/>
    <w:multiLevelType w:val="hybridMultilevel"/>
    <w:tmpl w:val="95CE96BE"/>
    <w:lvl w:ilvl="0" w:tplc="2B8E35A4">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100"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1"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2" w15:restartNumberingAfterBreak="0">
    <w:nsid w:val="445246D9"/>
    <w:multiLevelType w:val="hybridMultilevel"/>
    <w:tmpl w:val="66CE6820"/>
    <w:lvl w:ilvl="0" w:tplc="52D29C60">
      <w:start w:val="1"/>
      <w:numFmt w:val="bullet"/>
      <w:lvlText w:val="-"/>
      <w:lvlJc w:val="left"/>
      <w:pPr>
        <w:ind w:left="862" w:hanging="360"/>
      </w:pPr>
      <w:rPr>
        <w:rFonts w:ascii="Times New Roman" w:eastAsia="Times New Roman"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3" w15:restartNumberingAfterBreak="0">
    <w:nsid w:val="44D60406"/>
    <w:multiLevelType w:val="hybridMultilevel"/>
    <w:tmpl w:val="11E0FC1A"/>
    <w:lvl w:ilvl="0" w:tplc="79460FB4">
      <w:start w:val="1"/>
      <w:numFmt w:val="decimal"/>
      <w:lvlText w:val="%1)"/>
      <w:lvlJc w:val="left"/>
      <w:pPr>
        <w:tabs>
          <w:tab w:val="num" w:pos="899"/>
        </w:tabs>
        <w:ind w:left="899" w:hanging="757"/>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4" w15:restartNumberingAfterBreak="0">
    <w:nsid w:val="44E0782D"/>
    <w:multiLevelType w:val="hybridMultilevel"/>
    <w:tmpl w:val="305A3180"/>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2C5AF60A">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462A040E"/>
    <w:multiLevelType w:val="hybridMultilevel"/>
    <w:tmpl w:val="666CC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48DE3D7E"/>
    <w:multiLevelType w:val="hybridMultilevel"/>
    <w:tmpl w:val="7674A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1" w15:restartNumberingAfterBreak="0">
    <w:nsid w:val="49FA502D"/>
    <w:multiLevelType w:val="multilevel"/>
    <w:tmpl w:val="C43CCA6C"/>
    <w:numStyleLink w:val="Styl1"/>
  </w:abstractNum>
  <w:abstractNum w:abstractNumId="112"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3"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BAF2EB1"/>
    <w:multiLevelType w:val="hybridMultilevel"/>
    <w:tmpl w:val="E690D614"/>
    <w:lvl w:ilvl="0" w:tplc="02EA45B6">
      <w:start w:val="1"/>
      <w:numFmt w:val="lowerLetter"/>
      <w:suff w:val="space"/>
      <w:lvlText w:val="%1)"/>
      <w:lvlJc w:val="left"/>
      <w:pPr>
        <w:ind w:left="1134" w:hanging="1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C442268"/>
    <w:multiLevelType w:val="hybridMultilevel"/>
    <w:tmpl w:val="382C758E"/>
    <w:lvl w:ilvl="0" w:tplc="1A908602">
      <w:start w:val="2"/>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C4470F"/>
    <w:multiLevelType w:val="hybridMultilevel"/>
    <w:tmpl w:val="B434D41E"/>
    <w:lvl w:ilvl="0" w:tplc="11BA93F2">
      <w:start w:val="1"/>
      <w:numFmt w:val="decimal"/>
      <w:lvlText w:val="%1)"/>
      <w:lvlJc w:val="left"/>
      <w:pPr>
        <w:ind w:left="1146" w:hanging="360"/>
      </w:pPr>
      <w:rPr>
        <w:rFonts w:hint="default"/>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4D015C9E"/>
    <w:multiLevelType w:val="hybridMultilevel"/>
    <w:tmpl w:val="D8861BE8"/>
    <w:lvl w:ilvl="0" w:tplc="47225BFE">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8" w15:restartNumberingAfterBreak="0">
    <w:nsid w:val="4E3A5C61"/>
    <w:multiLevelType w:val="hybridMultilevel"/>
    <w:tmpl w:val="100A8F8A"/>
    <w:lvl w:ilvl="0" w:tplc="870A223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9" w15:restartNumberingAfterBreak="0">
    <w:nsid w:val="4E5C58EE"/>
    <w:multiLevelType w:val="hybridMultilevel"/>
    <w:tmpl w:val="FE0E2B54"/>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4EF41B7F"/>
    <w:multiLevelType w:val="hybridMultilevel"/>
    <w:tmpl w:val="5DFC0E40"/>
    <w:lvl w:ilvl="0" w:tplc="04090017">
      <w:start w:val="1"/>
      <w:numFmt w:val="lowerLetter"/>
      <w:lvlText w:val="%1)"/>
      <w:lvlJc w:val="left"/>
      <w:pPr>
        <w:ind w:left="1778" w:hanging="360"/>
      </w:pPr>
    </w:lvl>
    <w:lvl w:ilvl="1" w:tplc="B8AE95E8">
      <w:start w:val="1"/>
      <w:numFmt w:val="lowerLetter"/>
      <w:suff w:val="space"/>
      <w:lvlText w:val="%2)"/>
      <w:lvlJc w:val="left"/>
      <w:pPr>
        <w:ind w:left="1353" w:hanging="559"/>
      </w:pPr>
      <w:rPr>
        <w:rFonts w:hint="default"/>
      </w:r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1"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22"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3"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50202AE5"/>
    <w:multiLevelType w:val="hybridMultilevel"/>
    <w:tmpl w:val="6CA4679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2C5AF60A">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03C45E6"/>
    <w:multiLevelType w:val="hybridMultilevel"/>
    <w:tmpl w:val="3992E998"/>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6" w15:restartNumberingAfterBreak="0">
    <w:nsid w:val="51184D4A"/>
    <w:multiLevelType w:val="hybridMultilevel"/>
    <w:tmpl w:val="BA748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12B1662"/>
    <w:multiLevelType w:val="hybridMultilevel"/>
    <w:tmpl w:val="B6D24E7A"/>
    <w:lvl w:ilvl="0" w:tplc="0415000F">
      <w:start w:val="2"/>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889"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9"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4"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5"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6" w15:restartNumberingAfterBreak="0">
    <w:nsid w:val="55FE4C37"/>
    <w:multiLevelType w:val="hybridMultilevel"/>
    <w:tmpl w:val="213EB68E"/>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7"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56540B9E"/>
    <w:multiLevelType w:val="hybridMultilevel"/>
    <w:tmpl w:val="BE94C3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15:restartNumberingAfterBreak="0">
    <w:nsid w:val="56721F94"/>
    <w:multiLevelType w:val="hybridMultilevel"/>
    <w:tmpl w:val="303A728C"/>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CF6E6EC2">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6FC5A52"/>
    <w:multiLevelType w:val="hybridMultilevel"/>
    <w:tmpl w:val="8D3CBFEA"/>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571D4347"/>
    <w:multiLevelType w:val="hybridMultilevel"/>
    <w:tmpl w:val="7CB8155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2" w15:restartNumberingAfterBreak="0">
    <w:nsid w:val="572A32A3"/>
    <w:multiLevelType w:val="hybridMultilevel"/>
    <w:tmpl w:val="926A4F92"/>
    <w:lvl w:ilvl="0" w:tplc="185E3DCA">
      <w:start w:val="1"/>
      <w:numFmt w:val="decimal"/>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3"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4"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5"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58DD66B6"/>
    <w:multiLevelType w:val="hybridMultilevel"/>
    <w:tmpl w:val="2646A778"/>
    <w:lvl w:ilvl="0" w:tplc="C7B2B524">
      <w:start w:val="2"/>
      <w:numFmt w:val="decimal"/>
      <w:lvlText w:val="%1)"/>
      <w:lvlJc w:val="left"/>
      <w:pPr>
        <w:tabs>
          <w:tab w:val="num" w:pos="1531"/>
        </w:tabs>
        <w:ind w:left="1531"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9F95E7D"/>
    <w:multiLevelType w:val="hybridMultilevel"/>
    <w:tmpl w:val="B5B0B7F0"/>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B1917C4"/>
    <w:multiLevelType w:val="hybridMultilevel"/>
    <w:tmpl w:val="BE4CF586"/>
    <w:lvl w:ilvl="0" w:tplc="B5B0C244">
      <w:start w:val="1"/>
      <w:numFmt w:val="decimal"/>
      <w:lvlText w:val="%1."/>
      <w:lvlJc w:val="left"/>
      <w:pPr>
        <w:ind w:left="1713" w:hanging="360"/>
      </w:pPr>
      <w:rPr>
        <w:rFonts w:ascii="Calibri" w:eastAsia="Times New Roman" w:hAnsi="Calibri"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50"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5C6F62A3"/>
    <w:multiLevelType w:val="multilevel"/>
    <w:tmpl w:val="58F401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5C7C3D69"/>
    <w:multiLevelType w:val="hybridMultilevel"/>
    <w:tmpl w:val="29FCEDA6"/>
    <w:lvl w:ilvl="0" w:tplc="B1C8DD1A">
      <w:start w:val="3"/>
      <w:numFmt w:val="decimal"/>
      <w:lvlText w:val="%1)"/>
      <w:lvlJc w:val="left"/>
      <w:pPr>
        <w:ind w:left="1494"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5D165ECF"/>
    <w:multiLevelType w:val="hybridMultilevel"/>
    <w:tmpl w:val="03F4F580"/>
    <w:lvl w:ilvl="0" w:tplc="2DAEF586">
      <w:start w:val="1"/>
      <w:numFmt w:val="decimal"/>
      <w:lvlText w:val="%1)"/>
      <w:lvlJc w:val="left"/>
      <w:pPr>
        <w:tabs>
          <w:tab w:val="num" w:pos="720"/>
        </w:tabs>
        <w:ind w:left="720" w:hanging="360"/>
      </w:pPr>
      <w:rPr>
        <w:strike w:val="0"/>
      </w:rPr>
    </w:lvl>
    <w:lvl w:ilvl="1" w:tplc="E2E041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56"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5EF23490"/>
    <w:multiLevelType w:val="multilevel"/>
    <w:tmpl w:val="A3FECAE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61"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0C36803"/>
    <w:multiLevelType w:val="hybridMultilevel"/>
    <w:tmpl w:val="8BA6E78A"/>
    <w:lvl w:ilvl="0" w:tplc="FEB2753A">
      <w:start w:val="1"/>
      <w:numFmt w:val="decimal"/>
      <w:lvlText w:val="%1)"/>
      <w:lvlJc w:val="left"/>
      <w:pPr>
        <w:tabs>
          <w:tab w:val="num" w:pos="2197"/>
        </w:tabs>
        <w:ind w:left="2197" w:hanging="757"/>
      </w:pPr>
      <w:rPr>
        <w:rFonts w:hint="default"/>
      </w:rPr>
    </w:lvl>
    <w:lvl w:ilvl="1" w:tplc="3F3423B0">
      <w:start w:val="2"/>
      <w:numFmt w:val="decimal"/>
      <w:lvlText w:val="%2)"/>
      <w:lvlJc w:val="left"/>
      <w:pPr>
        <w:tabs>
          <w:tab w:val="num" w:pos="1837"/>
        </w:tabs>
        <w:ind w:left="1837" w:hanging="757"/>
      </w:pPr>
      <w:rPr>
        <w:rFonts w:asciiTheme="minorHAnsi" w:hAnsiTheme="minorHAnsi" w:cstheme="minorHAnsi"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4"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65" w15:restartNumberingAfterBreak="0">
    <w:nsid w:val="61250F31"/>
    <w:multiLevelType w:val="hybridMultilevel"/>
    <w:tmpl w:val="DB9686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61D32664"/>
    <w:multiLevelType w:val="hybridMultilevel"/>
    <w:tmpl w:val="2A6A9DA4"/>
    <w:lvl w:ilvl="0" w:tplc="01CC28BC">
      <w:start w:val="2"/>
      <w:numFmt w:val="decimal"/>
      <w:lvlText w:val="%1."/>
      <w:lvlJc w:val="left"/>
      <w:pPr>
        <w:ind w:left="928" w:hanging="360"/>
      </w:pPr>
      <w:rPr>
        <w:rFonts w:hint="default"/>
      </w:rPr>
    </w:lvl>
    <w:lvl w:ilvl="1" w:tplc="6C904F0C">
      <w:start w:val="1"/>
      <w:numFmt w:val="lowerLetter"/>
      <w:lvlText w:val="%2."/>
      <w:lvlJc w:val="left"/>
      <w:pPr>
        <w:ind w:left="1648" w:hanging="360"/>
      </w:pPr>
      <w:rPr>
        <w:color w:val="auto"/>
      </w:r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7"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68"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9" w15:restartNumberingAfterBreak="0">
    <w:nsid w:val="62DA1B23"/>
    <w:multiLevelType w:val="hybridMultilevel"/>
    <w:tmpl w:val="4406E64C"/>
    <w:lvl w:ilvl="0" w:tplc="DD4A11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300"/>
        </w:tabs>
        <w:ind w:left="300" w:hanging="360"/>
      </w:pPr>
    </w:lvl>
    <w:lvl w:ilvl="2" w:tplc="9BEC213C">
      <w:start w:val="4"/>
      <w:numFmt w:val="decimal"/>
      <w:lvlText w:val="%3"/>
      <w:lvlJc w:val="left"/>
      <w:pPr>
        <w:tabs>
          <w:tab w:val="num" w:pos="1200"/>
        </w:tabs>
        <w:ind w:left="1200" w:hanging="360"/>
      </w:pPr>
      <w:rPr>
        <w:rFonts w:hint="default"/>
      </w:rPr>
    </w:lvl>
    <w:lvl w:ilvl="3" w:tplc="7B388CEA">
      <w:start w:val="3"/>
      <w:numFmt w:val="lowerLetter"/>
      <w:lvlText w:val="%4)"/>
      <w:lvlJc w:val="left"/>
      <w:pPr>
        <w:tabs>
          <w:tab w:val="num" w:pos="1740"/>
        </w:tabs>
        <w:ind w:left="1740" w:hanging="360"/>
      </w:pPr>
      <w:rPr>
        <w:rFonts w:hint="default"/>
      </w:r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70"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637B3822"/>
    <w:multiLevelType w:val="multilevel"/>
    <w:tmpl w:val="0EB44E3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3"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4"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6" w15:restartNumberingAfterBreak="0">
    <w:nsid w:val="67F3114A"/>
    <w:multiLevelType w:val="multilevel"/>
    <w:tmpl w:val="C43CCA6C"/>
    <w:styleLink w:val="Styl1"/>
    <w:lvl w:ilvl="0">
      <w:start w:val="1"/>
      <w:numFmt w:val="decimal"/>
      <w:lvlText w:val="%1."/>
      <w:lvlJc w:val="left"/>
      <w:pPr>
        <w:tabs>
          <w:tab w:val="num" w:pos="360"/>
        </w:tabs>
        <w:ind w:left="3196" w:hanging="360"/>
      </w:pPr>
      <w:rPr>
        <w:rFonts w:hint="default"/>
      </w:rPr>
    </w:lvl>
    <w:lvl w:ilvl="1">
      <w:start w:val="1"/>
      <w:numFmt w:val="decimal"/>
      <w:lvlText w:val="%2)"/>
      <w:lvlJc w:val="right"/>
      <w:pPr>
        <w:tabs>
          <w:tab w:val="num" w:pos="720"/>
        </w:tabs>
        <w:ind w:left="720" w:hanging="360"/>
      </w:pPr>
      <w:rPr>
        <w:rFonts w:asciiTheme="minorHAnsi" w:eastAsia="Times New Roman" w:hAnsiTheme="minorHAnsi" w:cstheme="minorHAnsi"/>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7" w15:restartNumberingAfterBreak="0">
    <w:nsid w:val="68B12B79"/>
    <w:multiLevelType w:val="hybridMultilevel"/>
    <w:tmpl w:val="818ECA46"/>
    <w:lvl w:ilvl="0" w:tplc="578C047A">
      <w:start w:val="1"/>
      <w:numFmt w:val="decimal"/>
      <w:lvlText w:val="%1)"/>
      <w:lvlJc w:val="left"/>
      <w:pPr>
        <w:tabs>
          <w:tab w:val="num" w:pos="720"/>
        </w:tabs>
        <w:ind w:left="720" w:hanging="360"/>
      </w:pPr>
      <w:rPr>
        <w:rFonts w:ascii="Calibri"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8" w15:restartNumberingAfterBreak="0">
    <w:nsid w:val="68F71246"/>
    <w:multiLevelType w:val="hybridMultilevel"/>
    <w:tmpl w:val="59826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0"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81" w15:restartNumberingAfterBreak="0">
    <w:nsid w:val="69F704D9"/>
    <w:multiLevelType w:val="hybridMultilevel"/>
    <w:tmpl w:val="10DC043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3"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6E882B04"/>
    <w:multiLevelType w:val="hybridMultilevel"/>
    <w:tmpl w:val="DAD48634"/>
    <w:lvl w:ilvl="0" w:tplc="2B8E35A4">
      <w:start w:val="1"/>
      <w:numFmt w:val="bullet"/>
      <w:lvlText w:val=""/>
      <w:lvlJc w:val="left"/>
      <w:pPr>
        <w:ind w:left="720" w:hanging="360"/>
      </w:pPr>
      <w:rPr>
        <w:rFonts w:ascii="Symbol" w:hAnsi="Symbol" w:hint="default"/>
      </w:rPr>
    </w:lvl>
    <w:lvl w:ilvl="1" w:tplc="F3FA5FE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F6C5C36"/>
    <w:multiLevelType w:val="hybridMultilevel"/>
    <w:tmpl w:val="BB985316"/>
    <w:lvl w:ilvl="0" w:tplc="F0E2A79E">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9"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0" w15:restartNumberingAfterBreak="0">
    <w:nsid w:val="733219E6"/>
    <w:multiLevelType w:val="hybridMultilevel"/>
    <w:tmpl w:val="8EC49C58"/>
    <w:lvl w:ilvl="0" w:tplc="62969E40">
      <w:start w:val="5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3"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15:restartNumberingAfterBreak="0">
    <w:nsid w:val="75B90EF3"/>
    <w:multiLevelType w:val="hybridMultilevel"/>
    <w:tmpl w:val="4B346A4A"/>
    <w:lvl w:ilvl="0" w:tplc="E1CCCF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7" w15:restartNumberingAfterBreak="0">
    <w:nsid w:val="76EA3279"/>
    <w:multiLevelType w:val="hybridMultilevel"/>
    <w:tmpl w:val="2D54424E"/>
    <w:lvl w:ilvl="0" w:tplc="F3FA5F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8" w15:restartNumberingAfterBreak="0">
    <w:nsid w:val="77943460"/>
    <w:multiLevelType w:val="hybridMultilevel"/>
    <w:tmpl w:val="F2E2646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9" w15:restartNumberingAfterBreak="0">
    <w:nsid w:val="784E298F"/>
    <w:multiLevelType w:val="hybridMultilevel"/>
    <w:tmpl w:val="1E8889B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8896F33"/>
    <w:multiLevelType w:val="hybridMultilevel"/>
    <w:tmpl w:val="A912C822"/>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46E8A8FE">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2"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03" w15:restartNumberingAfterBreak="0">
    <w:nsid w:val="7B611626"/>
    <w:multiLevelType w:val="hybridMultilevel"/>
    <w:tmpl w:val="C874C376"/>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4"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C593034"/>
    <w:multiLevelType w:val="hybridMultilevel"/>
    <w:tmpl w:val="D3168B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8"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7F105494"/>
    <w:multiLevelType w:val="multilevel"/>
    <w:tmpl w:val="D53AC6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0" w15:restartNumberingAfterBreak="0">
    <w:nsid w:val="7F391122"/>
    <w:multiLevelType w:val="hybridMultilevel"/>
    <w:tmpl w:val="D76CD854"/>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946C6744">
      <w:start w:val="24"/>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7F7615C9"/>
    <w:multiLevelType w:val="hybridMultilevel"/>
    <w:tmpl w:val="DD521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059497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219032">
    <w:abstractNumId w:val="37"/>
  </w:num>
  <w:num w:numId="3" w16cid:durableId="1220045955">
    <w:abstractNumId w:val="150"/>
  </w:num>
  <w:num w:numId="4" w16cid:durableId="130486428">
    <w:abstractNumId w:val="158"/>
  </w:num>
  <w:num w:numId="5" w16cid:durableId="935480802">
    <w:abstractNumId w:val="123"/>
  </w:num>
  <w:num w:numId="6" w16cid:durableId="1816603655">
    <w:abstractNumId w:val="193"/>
  </w:num>
  <w:num w:numId="7" w16cid:durableId="1884244555">
    <w:abstractNumId w:val="191"/>
  </w:num>
  <w:num w:numId="8" w16cid:durableId="112796389">
    <w:abstractNumId w:val="145"/>
  </w:num>
  <w:num w:numId="9" w16cid:durableId="1976595316">
    <w:abstractNumId w:val="54"/>
  </w:num>
  <w:num w:numId="10" w16cid:durableId="607544283">
    <w:abstractNumId w:val="151"/>
  </w:num>
  <w:num w:numId="11" w16cid:durableId="1806387717">
    <w:abstractNumId w:val="95"/>
  </w:num>
  <w:num w:numId="12" w16cid:durableId="1317799027">
    <w:abstractNumId w:val="137"/>
  </w:num>
  <w:num w:numId="13" w16cid:durableId="790173832">
    <w:abstractNumId w:val="108"/>
  </w:num>
  <w:num w:numId="14" w16cid:durableId="945114204">
    <w:abstractNumId w:val="38"/>
  </w:num>
  <w:num w:numId="15" w16cid:durableId="1008289721">
    <w:abstractNumId w:val="129"/>
  </w:num>
  <w:num w:numId="16" w16cid:durableId="1674606340">
    <w:abstractNumId w:val="94"/>
  </w:num>
  <w:num w:numId="17" w16cid:durableId="1394354142">
    <w:abstractNumId w:val="50"/>
  </w:num>
  <w:num w:numId="18" w16cid:durableId="1223447350">
    <w:abstractNumId w:val="164"/>
  </w:num>
  <w:num w:numId="19" w16cid:durableId="1736661143">
    <w:abstractNumId w:val="111"/>
  </w:num>
  <w:num w:numId="20" w16cid:durableId="1335842758">
    <w:abstractNumId w:val="208"/>
  </w:num>
  <w:num w:numId="21" w16cid:durableId="468090409">
    <w:abstractNumId w:val="152"/>
  </w:num>
  <w:num w:numId="22" w16cid:durableId="859852594">
    <w:abstractNumId w:val="36"/>
  </w:num>
  <w:num w:numId="23" w16cid:durableId="356810211">
    <w:abstractNumId w:val="170"/>
  </w:num>
  <w:num w:numId="24" w16cid:durableId="1620603778">
    <w:abstractNumId w:val="146"/>
  </w:num>
  <w:num w:numId="25" w16cid:durableId="617873913">
    <w:abstractNumId w:val="189"/>
  </w:num>
  <w:num w:numId="26" w16cid:durableId="1205169794">
    <w:abstractNumId w:val="119"/>
  </w:num>
  <w:num w:numId="27" w16cid:durableId="1576359872">
    <w:abstractNumId w:val="26"/>
  </w:num>
  <w:num w:numId="28" w16cid:durableId="889196410">
    <w:abstractNumId w:val="182"/>
  </w:num>
  <w:num w:numId="29" w16cid:durableId="949551967">
    <w:abstractNumId w:val="121"/>
  </w:num>
  <w:num w:numId="30" w16cid:durableId="285744701">
    <w:abstractNumId w:val="192"/>
  </w:num>
  <w:num w:numId="31" w16cid:durableId="1302923409">
    <w:abstractNumId w:val="181"/>
  </w:num>
  <w:num w:numId="32" w16cid:durableId="1581019008">
    <w:abstractNumId w:val="163"/>
  </w:num>
  <w:num w:numId="33" w16cid:durableId="2147307804">
    <w:abstractNumId w:val="69"/>
  </w:num>
  <w:num w:numId="34" w16cid:durableId="1632438100">
    <w:abstractNumId w:val="6"/>
  </w:num>
  <w:num w:numId="35" w16cid:durableId="422071272">
    <w:abstractNumId w:val="72"/>
  </w:num>
  <w:num w:numId="36" w16cid:durableId="1027563155">
    <w:abstractNumId w:val="172"/>
  </w:num>
  <w:num w:numId="37" w16cid:durableId="1270743210">
    <w:abstractNumId w:val="180"/>
  </w:num>
  <w:num w:numId="38" w16cid:durableId="1185559222">
    <w:abstractNumId w:val="52"/>
  </w:num>
  <w:num w:numId="39" w16cid:durableId="166754496">
    <w:abstractNumId w:val="135"/>
  </w:num>
  <w:num w:numId="40" w16cid:durableId="129399653">
    <w:abstractNumId w:val="168"/>
  </w:num>
  <w:num w:numId="41" w16cid:durableId="455025411">
    <w:abstractNumId w:val="173"/>
  </w:num>
  <w:num w:numId="42" w16cid:durableId="2089500179">
    <w:abstractNumId w:val="32"/>
  </w:num>
  <w:num w:numId="43" w16cid:durableId="81613410">
    <w:abstractNumId w:val="81"/>
  </w:num>
  <w:num w:numId="44" w16cid:durableId="2017878689">
    <w:abstractNumId w:val="144"/>
  </w:num>
  <w:num w:numId="45" w16cid:durableId="354355456">
    <w:abstractNumId w:val="77"/>
  </w:num>
  <w:num w:numId="46" w16cid:durableId="268122726">
    <w:abstractNumId w:val="133"/>
  </w:num>
  <w:num w:numId="47" w16cid:durableId="439837301">
    <w:abstractNumId w:val="122"/>
  </w:num>
  <w:num w:numId="48" w16cid:durableId="2098096074">
    <w:abstractNumId w:val="83"/>
  </w:num>
  <w:num w:numId="49" w16cid:durableId="1875001336">
    <w:abstractNumId w:val="20"/>
  </w:num>
  <w:num w:numId="50" w16cid:durableId="152991913">
    <w:abstractNumId w:val="82"/>
  </w:num>
  <w:num w:numId="51" w16cid:durableId="1459109499">
    <w:abstractNumId w:val="80"/>
  </w:num>
  <w:num w:numId="52" w16cid:durableId="2061055791">
    <w:abstractNumId w:val="78"/>
  </w:num>
  <w:num w:numId="53" w16cid:durableId="798501040">
    <w:abstractNumId w:val="22"/>
  </w:num>
  <w:num w:numId="54" w16cid:durableId="1305310390">
    <w:abstractNumId w:val="14"/>
  </w:num>
  <w:num w:numId="55" w16cid:durableId="2068650506">
    <w:abstractNumId w:val="161"/>
  </w:num>
  <w:num w:numId="56" w16cid:durableId="1978335397">
    <w:abstractNumId w:val="177"/>
  </w:num>
  <w:num w:numId="57" w16cid:durableId="1794906599">
    <w:abstractNumId w:val="3"/>
  </w:num>
  <w:num w:numId="58" w16cid:durableId="1044327915">
    <w:abstractNumId w:val="167"/>
  </w:num>
  <w:num w:numId="59" w16cid:durableId="825366661">
    <w:abstractNumId w:val="23"/>
  </w:num>
  <w:num w:numId="60" w16cid:durableId="674916493">
    <w:abstractNumId w:val="86"/>
  </w:num>
  <w:num w:numId="61" w16cid:durableId="1490899957">
    <w:abstractNumId w:val="105"/>
  </w:num>
  <w:num w:numId="62" w16cid:durableId="1997175634">
    <w:abstractNumId w:val="44"/>
  </w:num>
  <w:num w:numId="63" w16cid:durableId="720711491">
    <w:abstractNumId w:val="28"/>
  </w:num>
  <w:num w:numId="64" w16cid:durableId="323437150">
    <w:abstractNumId w:val="10"/>
  </w:num>
  <w:num w:numId="65" w16cid:durableId="2083330680">
    <w:abstractNumId w:val="84"/>
  </w:num>
  <w:num w:numId="66" w16cid:durableId="376390739">
    <w:abstractNumId w:val="87"/>
  </w:num>
  <w:num w:numId="67" w16cid:durableId="1175262300">
    <w:abstractNumId w:val="61"/>
  </w:num>
  <w:num w:numId="68" w16cid:durableId="250358046">
    <w:abstractNumId w:val="162"/>
  </w:num>
  <w:num w:numId="69" w16cid:durableId="1398672418">
    <w:abstractNumId w:val="11"/>
  </w:num>
  <w:num w:numId="70" w16cid:durableId="44376827">
    <w:abstractNumId w:val="85"/>
  </w:num>
  <w:num w:numId="71" w16cid:durableId="1510683667">
    <w:abstractNumId w:val="0"/>
  </w:num>
  <w:num w:numId="72" w16cid:durableId="364865069">
    <w:abstractNumId w:val="187"/>
  </w:num>
  <w:num w:numId="73" w16cid:durableId="304043647">
    <w:abstractNumId w:val="68"/>
  </w:num>
  <w:num w:numId="74" w16cid:durableId="1609505629">
    <w:abstractNumId w:val="196"/>
  </w:num>
  <w:num w:numId="75" w16cid:durableId="2116512909">
    <w:abstractNumId w:val="70"/>
  </w:num>
  <w:num w:numId="76" w16cid:durableId="836926283">
    <w:abstractNumId w:val="169"/>
  </w:num>
  <w:num w:numId="77" w16cid:durableId="1653483224">
    <w:abstractNumId w:val="101"/>
  </w:num>
  <w:num w:numId="78" w16cid:durableId="1825389055">
    <w:abstractNumId w:val="175"/>
  </w:num>
  <w:num w:numId="79" w16cid:durableId="580481373">
    <w:abstractNumId w:val="27"/>
  </w:num>
  <w:num w:numId="80" w16cid:durableId="434178208">
    <w:abstractNumId w:val="9"/>
  </w:num>
  <w:num w:numId="81" w16cid:durableId="445973726">
    <w:abstractNumId w:val="7"/>
  </w:num>
  <w:num w:numId="82" w16cid:durableId="1250188891">
    <w:abstractNumId w:val="43"/>
  </w:num>
  <w:num w:numId="83" w16cid:durableId="1055664905">
    <w:abstractNumId w:val="171"/>
  </w:num>
  <w:num w:numId="84" w16cid:durableId="906919313">
    <w:abstractNumId w:val="139"/>
  </w:num>
  <w:num w:numId="85" w16cid:durableId="1294562203">
    <w:abstractNumId w:val="66"/>
  </w:num>
  <w:num w:numId="86" w16cid:durableId="1564442082">
    <w:abstractNumId w:val="183"/>
  </w:num>
  <w:num w:numId="87" w16cid:durableId="458687557">
    <w:abstractNumId w:val="202"/>
  </w:num>
  <w:num w:numId="88" w16cid:durableId="1768766157">
    <w:abstractNumId w:val="39"/>
  </w:num>
  <w:num w:numId="89" w16cid:durableId="355543450">
    <w:abstractNumId w:val="210"/>
  </w:num>
  <w:num w:numId="90" w16cid:durableId="1276519529">
    <w:abstractNumId w:val="18"/>
  </w:num>
  <w:num w:numId="91" w16cid:durableId="2068643867">
    <w:abstractNumId w:val="12"/>
  </w:num>
  <w:num w:numId="92" w16cid:durableId="1331719915">
    <w:abstractNumId w:val="112"/>
  </w:num>
  <w:num w:numId="93" w16cid:durableId="236131449">
    <w:abstractNumId w:val="131"/>
  </w:num>
  <w:num w:numId="94" w16cid:durableId="2118476168">
    <w:abstractNumId w:val="106"/>
  </w:num>
  <w:num w:numId="95" w16cid:durableId="1648709200">
    <w:abstractNumId w:val="185"/>
  </w:num>
  <w:num w:numId="96" w16cid:durableId="327708177">
    <w:abstractNumId w:val="100"/>
  </w:num>
  <w:num w:numId="97" w16cid:durableId="1959601863">
    <w:abstractNumId w:val="110"/>
  </w:num>
  <w:num w:numId="98" w16cid:durableId="352924768">
    <w:abstractNumId w:val="160"/>
  </w:num>
  <w:num w:numId="99" w16cid:durableId="754941922">
    <w:abstractNumId w:val="15"/>
  </w:num>
  <w:num w:numId="100" w16cid:durableId="736783304">
    <w:abstractNumId w:val="48"/>
  </w:num>
  <w:num w:numId="101" w16cid:durableId="533005284">
    <w:abstractNumId w:val="13"/>
  </w:num>
  <w:num w:numId="102" w16cid:durableId="276835877">
    <w:abstractNumId w:val="35"/>
  </w:num>
  <w:num w:numId="103" w16cid:durableId="82186987">
    <w:abstractNumId w:val="21"/>
  </w:num>
  <w:num w:numId="104" w16cid:durableId="1545680825">
    <w:abstractNumId w:val="125"/>
  </w:num>
  <w:num w:numId="105" w16cid:durableId="2093502556">
    <w:abstractNumId w:val="79"/>
  </w:num>
  <w:num w:numId="106" w16cid:durableId="539367576">
    <w:abstractNumId w:val="206"/>
  </w:num>
  <w:num w:numId="107" w16cid:durableId="774902223">
    <w:abstractNumId w:val="89"/>
  </w:num>
  <w:num w:numId="108" w16cid:durableId="1027408841">
    <w:abstractNumId w:val="92"/>
  </w:num>
  <w:num w:numId="109" w16cid:durableId="1994484417">
    <w:abstractNumId w:val="34"/>
  </w:num>
  <w:num w:numId="110" w16cid:durableId="1996180282">
    <w:abstractNumId w:val="73"/>
  </w:num>
  <w:num w:numId="111" w16cid:durableId="1556158823">
    <w:abstractNumId w:val="74"/>
  </w:num>
  <w:num w:numId="112" w16cid:durableId="1444615655">
    <w:abstractNumId w:val="59"/>
  </w:num>
  <w:num w:numId="113" w16cid:durableId="776026646">
    <w:abstractNumId w:val="96"/>
  </w:num>
  <w:num w:numId="114" w16cid:durableId="1157262941">
    <w:abstractNumId w:val="157"/>
  </w:num>
  <w:num w:numId="115" w16cid:durableId="725641553">
    <w:abstractNumId w:val="45"/>
  </w:num>
  <w:num w:numId="116" w16cid:durableId="2073045257">
    <w:abstractNumId w:val="57"/>
  </w:num>
  <w:num w:numId="117" w16cid:durableId="1640040267">
    <w:abstractNumId w:val="200"/>
  </w:num>
  <w:num w:numId="118" w16cid:durableId="960190636">
    <w:abstractNumId w:val="194"/>
  </w:num>
  <w:num w:numId="119" w16cid:durableId="1011836759">
    <w:abstractNumId w:val="4"/>
  </w:num>
  <w:num w:numId="120" w16cid:durableId="323708841">
    <w:abstractNumId w:val="156"/>
  </w:num>
  <w:num w:numId="121" w16cid:durableId="1667394590">
    <w:abstractNumId w:val="128"/>
  </w:num>
  <w:num w:numId="122" w16cid:durableId="1111166909">
    <w:abstractNumId w:val="204"/>
  </w:num>
  <w:num w:numId="123" w16cid:durableId="1355225221">
    <w:abstractNumId w:val="19"/>
  </w:num>
  <w:num w:numId="124" w16cid:durableId="2080321767">
    <w:abstractNumId w:val="130"/>
  </w:num>
  <w:num w:numId="125" w16cid:durableId="303438437">
    <w:abstractNumId w:val="24"/>
  </w:num>
  <w:num w:numId="126" w16cid:durableId="901520089">
    <w:abstractNumId w:val="31"/>
  </w:num>
  <w:num w:numId="127" w16cid:durableId="2115709159">
    <w:abstractNumId w:val="143"/>
  </w:num>
  <w:num w:numId="128" w16cid:durableId="1752847130">
    <w:abstractNumId w:val="76"/>
  </w:num>
  <w:num w:numId="129" w16cid:durableId="476648451">
    <w:abstractNumId w:val="116"/>
  </w:num>
  <w:num w:numId="130" w16cid:durableId="2111779682">
    <w:abstractNumId w:val="179"/>
  </w:num>
  <w:num w:numId="131" w16cid:durableId="667100879">
    <w:abstractNumId w:val="201"/>
  </w:num>
  <w:num w:numId="132" w16cid:durableId="125875525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26833730">
    <w:abstractNumId w:val="134"/>
  </w:num>
  <w:num w:numId="134" w16cid:durableId="370766254">
    <w:abstractNumId w:val="17"/>
  </w:num>
  <w:num w:numId="135" w16cid:durableId="1987472532">
    <w:abstractNumId w:val="49"/>
  </w:num>
  <w:num w:numId="136" w16cid:durableId="1127897540">
    <w:abstractNumId w:val="41"/>
  </w:num>
  <w:num w:numId="137" w16cid:durableId="1252543034">
    <w:abstractNumId w:val="8"/>
  </w:num>
  <w:num w:numId="138" w16cid:durableId="1649047120">
    <w:abstractNumId w:val="197"/>
  </w:num>
  <w:num w:numId="139" w16cid:durableId="1749108357">
    <w:abstractNumId w:val="205"/>
  </w:num>
  <w:num w:numId="140" w16cid:durableId="2065328028">
    <w:abstractNumId w:val="184"/>
  </w:num>
  <w:num w:numId="141" w16cid:durableId="1539585128">
    <w:abstractNumId w:val="132"/>
  </w:num>
  <w:num w:numId="142" w16cid:durableId="1908103017">
    <w:abstractNumId w:val="154"/>
  </w:num>
  <w:num w:numId="143" w16cid:durableId="293340278">
    <w:abstractNumId w:val="140"/>
  </w:num>
  <w:num w:numId="144" w16cid:durableId="1796941572">
    <w:abstractNumId w:val="188"/>
  </w:num>
  <w:num w:numId="145" w16cid:durableId="1312559146">
    <w:abstractNumId w:val="51"/>
  </w:num>
  <w:num w:numId="146" w16cid:durableId="929309507">
    <w:abstractNumId w:val="71"/>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2072578348">
    <w:abstractNumId w:val="60"/>
  </w:num>
  <w:num w:numId="148" w16cid:durableId="2125535763">
    <w:abstractNumId w:val="33"/>
  </w:num>
  <w:num w:numId="149" w16cid:durableId="215968359">
    <w:abstractNumId w:val="58"/>
  </w:num>
  <w:num w:numId="150" w16cid:durableId="540868928">
    <w:abstractNumId w:val="120"/>
  </w:num>
  <w:num w:numId="151" w16cid:durableId="2098092483">
    <w:abstractNumId w:val="114"/>
  </w:num>
  <w:num w:numId="152" w16cid:durableId="712463518">
    <w:abstractNumId w:val="142"/>
  </w:num>
  <w:num w:numId="153" w16cid:durableId="1647081532">
    <w:abstractNumId w:val="107"/>
  </w:num>
  <w:num w:numId="154" w16cid:durableId="1925452899">
    <w:abstractNumId w:val="178"/>
  </w:num>
  <w:num w:numId="155" w16cid:durableId="490950495">
    <w:abstractNumId w:val="109"/>
  </w:num>
  <w:num w:numId="156" w16cid:durableId="1211378300">
    <w:abstractNumId w:val="126"/>
  </w:num>
  <w:num w:numId="157" w16cid:durableId="316299458">
    <w:abstractNumId w:val="207"/>
  </w:num>
  <w:num w:numId="158" w16cid:durableId="800391768">
    <w:abstractNumId w:val="64"/>
  </w:num>
  <w:num w:numId="159" w16cid:durableId="41394305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298874703">
    <w:abstractNumId w:val="147"/>
  </w:num>
  <w:num w:numId="161" w16cid:durableId="1625312427">
    <w:abstractNumId w:val="153"/>
  </w:num>
  <w:num w:numId="162" w16cid:durableId="1653367342">
    <w:abstractNumId w:val="97"/>
  </w:num>
  <w:num w:numId="163" w16cid:durableId="606085640">
    <w:abstractNumId w:val="117"/>
  </w:num>
  <w:num w:numId="164" w16cid:durableId="769009647">
    <w:abstractNumId w:val="65"/>
  </w:num>
  <w:num w:numId="165" w16cid:durableId="242377260">
    <w:abstractNumId w:val="141"/>
  </w:num>
  <w:num w:numId="166" w16cid:durableId="784806406">
    <w:abstractNumId w:val="199"/>
  </w:num>
  <w:num w:numId="167" w16cid:durableId="929196881">
    <w:abstractNumId w:val="40"/>
  </w:num>
  <w:num w:numId="168" w16cid:durableId="132405194">
    <w:abstractNumId w:val="190"/>
  </w:num>
  <w:num w:numId="169" w16cid:durableId="1284774105">
    <w:abstractNumId w:val="99"/>
  </w:num>
  <w:num w:numId="170" w16cid:durableId="1287157567">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313019172">
    <w:abstractNumId w:val="25"/>
  </w:num>
  <w:num w:numId="172" w16cid:durableId="120618229">
    <w:abstractNumId w:val="75"/>
  </w:num>
  <w:num w:numId="173" w16cid:durableId="1496065528">
    <w:abstractNumId w:val="166"/>
  </w:num>
  <w:num w:numId="174" w16cid:durableId="423772222">
    <w:abstractNumId w:val="46"/>
  </w:num>
  <w:num w:numId="175" w16cid:durableId="1806462153">
    <w:abstractNumId w:val="88"/>
  </w:num>
  <w:num w:numId="176" w16cid:durableId="870990756">
    <w:abstractNumId w:val="90"/>
  </w:num>
  <w:num w:numId="177" w16cid:durableId="1919708399">
    <w:abstractNumId w:val="127"/>
  </w:num>
  <w:num w:numId="178" w16cid:durableId="1851990190">
    <w:abstractNumId w:val="148"/>
  </w:num>
  <w:num w:numId="179" w16cid:durableId="1810241542">
    <w:abstractNumId w:val="115"/>
  </w:num>
  <w:num w:numId="180" w16cid:durableId="1964725684">
    <w:abstractNumId w:val="91"/>
  </w:num>
  <w:num w:numId="181" w16cid:durableId="907881082">
    <w:abstractNumId w:val="98"/>
  </w:num>
  <w:num w:numId="182" w16cid:durableId="677002613">
    <w:abstractNumId w:val="159"/>
  </w:num>
  <w:num w:numId="183" w16cid:durableId="1226529638">
    <w:abstractNumId w:val="56"/>
  </w:num>
  <w:num w:numId="184" w16cid:durableId="1101341279">
    <w:abstractNumId w:val="203"/>
  </w:num>
  <w:num w:numId="185" w16cid:durableId="224604087">
    <w:abstractNumId w:val="136"/>
  </w:num>
  <w:num w:numId="186" w16cid:durableId="2326212">
    <w:abstractNumId w:val="165"/>
  </w:num>
  <w:num w:numId="187" w16cid:durableId="662396586">
    <w:abstractNumId w:val="67"/>
  </w:num>
  <w:num w:numId="188" w16cid:durableId="1830637067">
    <w:abstractNumId w:val="124"/>
  </w:num>
  <w:num w:numId="189" w16cid:durableId="2083067515">
    <w:abstractNumId w:val="186"/>
  </w:num>
  <w:num w:numId="190" w16cid:durableId="843469205">
    <w:abstractNumId w:val="195"/>
  </w:num>
  <w:num w:numId="191" w16cid:durableId="1613441604">
    <w:abstractNumId w:val="176"/>
  </w:num>
  <w:num w:numId="192" w16cid:durableId="1284772712">
    <w:abstractNumId w:val="104"/>
  </w:num>
  <w:num w:numId="193" w16cid:durableId="1538857395">
    <w:abstractNumId w:val="149"/>
  </w:num>
  <w:num w:numId="194" w16cid:durableId="1222130687">
    <w:abstractNumId w:val="138"/>
  </w:num>
  <w:num w:numId="195" w16cid:durableId="1175069732">
    <w:abstractNumId w:val="29"/>
  </w:num>
  <w:num w:numId="196" w16cid:durableId="1137718414">
    <w:abstractNumId w:val="42"/>
  </w:num>
  <w:num w:numId="197" w16cid:durableId="632685255">
    <w:abstractNumId w:val="155"/>
  </w:num>
  <w:num w:numId="198" w16cid:durableId="960959869">
    <w:abstractNumId w:val="93"/>
  </w:num>
  <w:num w:numId="199" w16cid:durableId="1271232128">
    <w:abstractNumId w:val="113"/>
  </w:num>
  <w:num w:numId="200" w16cid:durableId="346369243">
    <w:abstractNumId w:val="30"/>
  </w:num>
  <w:num w:numId="201" w16cid:durableId="399713644">
    <w:abstractNumId w:val="63"/>
  </w:num>
  <w:num w:numId="202" w16cid:durableId="796290232">
    <w:abstractNumId w:val="2"/>
  </w:num>
  <w:num w:numId="203" w16cid:durableId="191187562">
    <w:abstractNumId w:val="47"/>
  </w:num>
  <w:num w:numId="204" w16cid:durableId="1402481259">
    <w:abstractNumId w:val="118"/>
  </w:num>
  <w:num w:numId="205" w16cid:durableId="1063915358">
    <w:abstractNumId w:val="55"/>
  </w:num>
  <w:num w:numId="206" w16cid:durableId="607200976">
    <w:abstractNumId w:val="5"/>
  </w:num>
  <w:num w:numId="207" w16cid:durableId="520120776">
    <w:abstractNumId w:val="62"/>
  </w:num>
  <w:num w:numId="208" w16cid:durableId="1764180883">
    <w:abstractNumId w:val="16"/>
  </w:num>
  <w:num w:numId="209" w16cid:durableId="2075547406">
    <w:abstractNumId w:val="198"/>
  </w:num>
  <w:num w:numId="210" w16cid:durableId="1019509915">
    <w:abstractNumId w:val="1"/>
  </w:num>
  <w:num w:numId="211" w16cid:durableId="1171335062">
    <w:abstractNumId w:val="103"/>
  </w:num>
  <w:num w:numId="212" w16cid:durableId="143084146">
    <w:abstractNumId w:val="102"/>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5ED"/>
    <w:rsid w:val="00002CD1"/>
    <w:rsid w:val="000129E5"/>
    <w:rsid w:val="00072306"/>
    <w:rsid w:val="000844EF"/>
    <w:rsid w:val="000C318F"/>
    <w:rsid w:val="000D31CA"/>
    <w:rsid w:val="000E796B"/>
    <w:rsid w:val="000F5614"/>
    <w:rsid w:val="0012492A"/>
    <w:rsid w:val="001F39C4"/>
    <w:rsid w:val="001F646D"/>
    <w:rsid w:val="00213DC4"/>
    <w:rsid w:val="00257DDF"/>
    <w:rsid w:val="00271853"/>
    <w:rsid w:val="002814F0"/>
    <w:rsid w:val="002A1E46"/>
    <w:rsid w:val="002A3A9F"/>
    <w:rsid w:val="002D4051"/>
    <w:rsid w:val="00302B5C"/>
    <w:rsid w:val="00303465"/>
    <w:rsid w:val="003459CF"/>
    <w:rsid w:val="003715ED"/>
    <w:rsid w:val="003862A9"/>
    <w:rsid w:val="00396EF7"/>
    <w:rsid w:val="003B2D67"/>
    <w:rsid w:val="003D2ABF"/>
    <w:rsid w:val="003E0611"/>
    <w:rsid w:val="003F6368"/>
    <w:rsid w:val="004241CE"/>
    <w:rsid w:val="00430593"/>
    <w:rsid w:val="00452148"/>
    <w:rsid w:val="004640B1"/>
    <w:rsid w:val="004706D4"/>
    <w:rsid w:val="004709C2"/>
    <w:rsid w:val="00496A18"/>
    <w:rsid w:val="004E0511"/>
    <w:rsid w:val="004F248D"/>
    <w:rsid w:val="00512BBB"/>
    <w:rsid w:val="00527592"/>
    <w:rsid w:val="00531529"/>
    <w:rsid w:val="00532D3F"/>
    <w:rsid w:val="005359C2"/>
    <w:rsid w:val="00554883"/>
    <w:rsid w:val="005577F6"/>
    <w:rsid w:val="00561B3C"/>
    <w:rsid w:val="005737EB"/>
    <w:rsid w:val="005E1E50"/>
    <w:rsid w:val="0060597A"/>
    <w:rsid w:val="006117D0"/>
    <w:rsid w:val="006163B9"/>
    <w:rsid w:val="00650143"/>
    <w:rsid w:val="006843E1"/>
    <w:rsid w:val="006A57B5"/>
    <w:rsid w:val="006B69B3"/>
    <w:rsid w:val="006B6CE8"/>
    <w:rsid w:val="00703904"/>
    <w:rsid w:val="0071148A"/>
    <w:rsid w:val="00716CBB"/>
    <w:rsid w:val="0072133D"/>
    <w:rsid w:val="00735BD5"/>
    <w:rsid w:val="00743BAB"/>
    <w:rsid w:val="00750119"/>
    <w:rsid w:val="00763CD8"/>
    <w:rsid w:val="00764709"/>
    <w:rsid w:val="00790441"/>
    <w:rsid w:val="007913BD"/>
    <w:rsid w:val="007B2C9F"/>
    <w:rsid w:val="007C213D"/>
    <w:rsid w:val="007C21BD"/>
    <w:rsid w:val="007C331C"/>
    <w:rsid w:val="007C5AA8"/>
    <w:rsid w:val="007E358F"/>
    <w:rsid w:val="007F0140"/>
    <w:rsid w:val="007F7807"/>
    <w:rsid w:val="008045B1"/>
    <w:rsid w:val="00806105"/>
    <w:rsid w:val="00862285"/>
    <w:rsid w:val="008735F8"/>
    <w:rsid w:val="008749C8"/>
    <w:rsid w:val="00874A30"/>
    <w:rsid w:val="00874B52"/>
    <w:rsid w:val="00890830"/>
    <w:rsid w:val="008A485D"/>
    <w:rsid w:val="008A7220"/>
    <w:rsid w:val="008B0D5E"/>
    <w:rsid w:val="008C7834"/>
    <w:rsid w:val="008F6345"/>
    <w:rsid w:val="009003F3"/>
    <w:rsid w:val="009025B6"/>
    <w:rsid w:val="009300F2"/>
    <w:rsid w:val="00932551"/>
    <w:rsid w:val="00936313"/>
    <w:rsid w:val="009450EB"/>
    <w:rsid w:val="00946681"/>
    <w:rsid w:val="00947AD3"/>
    <w:rsid w:val="009A124A"/>
    <w:rsid w:val="009A5018"/>
    <w:rsid w:val="009B6FDD"/>
    <w:rsid w:val="009C75A5"/>
    <w:rsid w:val="00A07C05"/>
    <w:rsid w:val="00A36E93"/>
    <w:rsid w:val="00A43A97"/>
    <w:rsid w:val="00A47AD3"/>
    <w:rsid w:val="00A5166C"/>
    <w:rsid w:val="00A604FB"/>
    <w:rsid w:val="00A60B07"/>
    <w:rsid w:val="00A67602"/>
    <w:rsid w:val="00A871A3"/>
    <w:rsid w:val="00AB501E"/>
    <w:rsid w:val="00AD00FC"/>
    <w:rsid w:val="00AD50B9"/>
    <w:rsid w:val="00AE0E6A"/>
    <w:rsid w:val="00AE180A"/>
    <w:rsid w:val="00AE6AD6"/>
    <w:rsid w:val="00AF25F0"/>
    <w:rsid w:val="00B0463B"/>
    <w:rsid w:val="00B4678A"/>
    <w:rsid w:val="00B500C6"/>
    <w:rsid w:val="00B572CC"/>
    <w:rsid w:val="00B769A8"/>
    <w:rsid w:val="00B85229"/>
    <w:rsid w:val="00BD17A1"/>
    <w:rsid w:val="00BD7E00"/>
    <w:rsid w:val="00C253F9"/>
    <w:rsid w:val="00C3000F"/>
    <w:rsid w:val="00C321D8"/>
    <w:rsid w:val="00C55D5B"/>
    <w:rsid w:val="00C60948"/>
    <w:rsid w:val="00C64CE2"/>
    <w:rsid w:val="00C7558F"/>
    <w:rsid w:val="00C81F70"/>
    <w:rsid w:val="00C94852"/>
    <w:rsid w:val="00C97B79"/>
    <w:rsid w:val="00CA3373"/>
    <w:rsid w:val="00CA668B"/>
    <w:rsid w:val="00CD1972"/>
    <w:rsid w:val="00CE7401"/>
    <w:rsid w:val="00CF665D"/>
    <w:rsid w:val="00D03E45"/>
    <w:rsid w:val="00D32C83"/>
    <w:rsid w:val="00D333CE"/>
    <w:rsid w:val="00D66576"/>
    <w:rsid w:val="00D92706"/>
    <w:rsid w:val="00DA5221"/>
    <w:rsid w:val="00DB344E"/>
    <w:rsid w:val="00DF5E74"/>
    <w:rsid w:val="00E016CC"/>
    <w:rsid w:val="00E22F38"/>
    <w:rsid w:val="00E23F0E"/>
    <w:rsid w:val="00E270A8"/>
    <w:rsid w:val="00E328CF"/>
    <w:rsid w:val="00E368AA"/>
    <w:rsid w:val="00E6595F"/>
    <w:rsid w:val="00E66D23"/>
    <w:rsid w:val="00E812E9"/>
    <w:rsid w:val="00E8492C"/>
    <w:rsid w:val="00E87EB8"/>
    <w:rsid w:val="00EA4566"/>
    <w:rsid w:val="00ED53C8"/>
    <w:rsid w:val="00EE1525"/>
    <w:rsid w:val="00F068D9"/>
    <w:rsid w:val="00F214DA"/>
    <w:rsid w:val="00F2611E"/>
    <w:rsid w:val="00F27559"/>
    <w:rsid w:val="00F44094"/>
    <w:rsid w:val="00F50D52"/>
    <w:rsid w:val="00F571A1"/>
    <w:rsid w:val="00F571C4"/>
    <w:rsid w:val="00FA1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AE1A3B"/>
  <w15:chartTrackingRefBased/>
  <w15:docId w15:val="{F8374AC2-C494-4816-B52F-24986FD3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00" w:lineRule="auto"/>
        <w:ind w:firstLine="42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Dostępny"/>
    <w:qFormat/>
    <w:rsid w:val="003B2D67"/>
    <w:pPr>
      <w:suppressAutoHyphens/>
      <w:spacing w:line="240" w:lineRule="auto"/>
    </w:pPr>
  </w:style>
  <w:style w:type="paragraph" w:styleId="Nagwek1">
    <w:name w:val="heading 1"/>
    <w:aliases w:val="Nagłówek TKO"/>
    <w:basedOn w:val="Normalny"/>
    <w:next w:val="Normalny"/>
    <w:link w:val="Nagwek1Znak"/>
    <w:qFormat/>
    <w:rsid w:val="003715ED"/>
    <w:pPr>
      <w:keepNext/>
      <w:suppressAutoHyphens w:val="0"/>
      <w:spacing w:before="240" w:after="240" w:line="300" w:lineRule="auto"/>
      <w:ind w:firstLine="0"/>
      <w:jc w:val="center"/>
      <w:outlineLvl w:val="0"/>
    </w:pPr>
    <w:rPr>
      <w:rFonts w:eastAsia="Arial Unicode MS" w:cs="Times New Roman"/>
      <w:b/>
      <w:kern w:val="36"/>
      <w:szCs w:val="20"/>
      <w:lang w:eastAsia="pl-PL"/>
    </w:rPr>
  </w:style>
  <w:style w:type="paragraph" w:styleId="Nagwek2">
    <w:name w:val="heading 2"/>
    <w:basedOn w:val="Normalny"/>
    <w:next w:val="Normalny"/>
    <w:link w:val="Nagwek2Znak"/>
    <w:qFormat/>
    <w:rsid w:val="003715ED"/>
    <w:pPr>
      <w:keepNext/>
      <w:suppressAutoHyphens w:val="0"/>
      <w:spacing w:before="240" w:after="240" w:line="300" w:lineRule="auto"/>
      <w:ind w:left="567" w:firstLine="0"/>
      <w:outlineLvl w:val="1"/>
    </w:pPr>
    <w:rPr>
      <w:rFonts w:eastAsia="Arial Unicode MS" w:cs="Times New Roman"/>
      <w:szCs w:val="24"/>
      <w:lang w:eastAsia="pl-PL"/>
    </w:rPr>
  </w:style>
  <w:style w:type="paragraph" w:styleId="Nagwek5">
    <w:name w:val="heading 5"/>
    <w:basedOn w:val="Normalny"/>
    <w:next w:val="Normalny"/>
    <w:link w:val="Nagwek5Znak"/>
    <w:qFormat/>
    <w:rsid w:val="003715ED"/>
    <w:pPr>
      <w:numPr>
        <w:ilvl w:val="4"/>
        <w:numId w:val="1"/>
      </w:numPr>
      <w:suppressAutoHyphens w:val="0"/>
      <w:spacing w:before="240" w:after="60" w:line="360" w:lineRule="auto"/>
      <w:jc w:val="both"/>
      <w:outlineLvl w:val="4"/>
    </w:pPr>
    <w:rPr>
      <w:rFonts w:eastAsia="Arial Unicode MS" w:cs="Times New Roman"/>
      <w:szCs w:val="20"/>
      <w:lang w:eastAsia="pl-PL"/>
    </w:rPr>
  </w:style>
  <w:style w:type="paragraph" w:styleId="Nagwek6">
    <w:name w:val="heading 6"/>
    <w:basedOn w:val="Normalny"/>
    <w:next w:val="Normalny"/>
    <w:link w:val="Nagwek6Znak"/>
    <w:qFormat/>
    <w:rsid w:val="003715ED"/>
    <w:pPr>
      <w:keepNext/>
      <w:suppressAutoHyphens w:val="0"/>
      <w:spacing w:line="300" w:lineRule="auto"/>
      <w:ind w:firstLine="0"/>
      <w:jc w:val="center"/>
      <w:outlineLvl w:val="5"/>
    </w:pPr>
    <w:rPr>
      <w:rFonts w:eastAsia="Arial Unicode MS" w:cs="Times New Roman"/>
      <w:b/>
      <w:szCs w:val="24"/>
      <w:lang w:eastAsia="pl-PL"/>
    </w:rPr>
  </w:style>
  <w:style w:type="paragraph" w:styleId="Nagwek7">
    <w:name w:val="heading 7"/>
    <w:basedOn w:val="Normalny"/>
    <w:next w:val="Normalny"/>
    <w:link w:val="Nagwek7Znak"/>
    <w:qFormat/>
    <w:rsid w:val="003715ED"/>
    <w:pPr>
      <w:keepNext/>
      <w:suppressAutoHyphens w:val="0"/>
      <w:spacing w:line="300" w:lineRule="auto"/>
      <w:ind w:left="360" w:firstLine="0"/>
      <w:outlineLvl w:val="6"/>
    </w:pPr>
    <w:rPr>
      <w:rFonts w:eastAsia="Times New Roman" w:cs="Times New Roman"/>
      <w:b/>
      <w:bCs/>
      <w:szCs w:val="24"/>
      <w:lang w:eastAsia="pl-PL"/>
    </w:rPr>
  </w:style>
  <w:style w:type="paragraph" w:styleId="Nagwek8">
    <w:name w:val="heading 8"/>
    <w:basedOn w:val="Normalny"/>
    <w:next w:val="Normalny"/>
    <w:link w:val="Nagwek8Znak"/>
    <w:qFormat/>
    <w:rsid w:val="003715ED"/>
    <w:pPr>
      <w:keepNext/>
      <w:suppressAutoHyphens w:val="0"/>
      <w:spacing w:line="254" w:lineRule="auto"/>
      <w:ind w:firstLine="0"/>
      <w:jc w:val="both"/>
      <w:outlineLvl w:val="7"/>
    </w:pPr>
    <w:rPr>
      <w:rFonts w:eastAsia="Times New Roman" w:cs="Times New Roman"/>
      <w:b/>
      <w:bCs/>
      <w:szCs w:val="24"/>
      <w:lang w:eastAsia="pl-PL"/>
    </w:rPr>
  </w:style>
  <w:style w:type="paragraph" w:styleId="Nagwek9">
    <w:name w:val="heading 9"/>
    <w:basedOn w:val="Normalny"/>
    <w:next w:val="Normalny"/>
    <w:link w:val="Nagwek9Znak"/>
    <w:qFormat/>
    <w:rsid w:val="003715ED"/>
    <w:pPr>
      <w:keepNext/>
      <w:suppressAutoHyphens w:val="0"/>
      <w:spacing w:line="300" w:lineRule="auto"/>
      <w:ind w:firstLine="0"/>
      <w:jc w:val="center"/>
      <w:outlineLvl w:val="8"/>
    </w:pPr>
    <w:rPr>
      <w:rFonts w:eastAsia="Times New Roman" w:cs="Times New Roman"/>
      <w:b/>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743BAB"/>
    <w:pPr>
      <w:spacing w:line="300" w:lineRule="auto"/>
      <w:jc w:val="center"/>
      <w:outlineLvl w:val="0"/>
    </w:pPr>
    <w:rPr>
      <w:rFonts w:eastAsiaTheme="majorEastAsia" w:cstheme="majorBidi"/>
      <w:b/>
      <w:bCs/>
      <w:kern w:val="28"/>
      <w:szCs w:val="32"/>
    </w:rPr>
  </w:style>
  <w:style w:type="character" w:customStyle="1" w:styleId="TytuZnak">
    <w:name w:val="Tytuł Znak"/>
    <w:basedOn w:val="Domylnaczcionkaakapitu"/>
    <w:link w:val="Tytu"/>
    <w:rsid w:val="00743BAB"/>
    <w:rPr>
      <w:rFonts w:eastAsiaTheme="majorEastAsia" w:cstheme="majorBidi"/>
      <w:b/>
      <w:bCs/>
      <w:kern w:val="28"/>
      <w:szCs w:val="32"/>
    </w:rPr>
  </w:style>
  <w:style w:type="character" w:customStyle="1" w:styleId="Nagwek1Znak">
    <w:name w:val="Nagłówek 1 Znak"/>
    <w:aliases w:val="Nagłówek TKO Znak"/>
    <w:basedOn w:val="Domylnaczcionkaakapitu"/>
    <w:link w:val="Nagwek1"/>
    <w:rsid w:val="003715ED"/>
    <w:rPr>
      <w:rFonts w:eastAsia="Arial Unicode MS" w:cs="Times New Roman"/>
      <w:b/>
      <w:kern w:val="36"/>
      <w:szCs w:val="20"/>
      <w:lang w:eastAsia="pl-PL"/>
    </w:rPr>
  </w:style>
  <w:style w:type="character" w:customStyle="1" w:styleId="Nagwek2Znak">
    <w:name w:val="Nagłówek 2 Znak"/>
    <w:basedOn w:val="Domylnaczcionkaakapitu"/>
    <w:link w:val="Nagwek2"/>
    <w:rsid w:val="003715ED"/>
    <w:rPr>
      <w:rFonts w:eastAsia="Arial Unicode MS" w:cs="Times New Roman"/>
      <w:szCs w:val="24"/>
      <w:lang w:eastAsia="pl-PL"/>
    </w:rPr>
  </w:style>
  <w:style w:type="character" w:customStyle="1" w:styleId="Nagwek5Znak">
    <w:name w:val="Nagłówek 5 Znak"/>
    <w:basedOn w:val="Domylnaczcionkaakapitu"/>
    <w:link w:val="Nagwek5"/>
    <w:rsid w:val="003715ED"/>
    <w:rPr>
      <w:rFonts w:eastAsia="Arial Unicode MS" w:cs="Times New Roman"/>
      <w:szCs w:val="20"/>
      <w:lang w:eastAsia="pl-PL"/>
    </w:rPr>
  </w:style>
  <w:style w:type="character" w:customStyle="1" w:styleId="Nagwek6Znak">
    <w:name w:val="Nagłówek 6 Znak"/>
    <w:basedOn w:val="Domylnaczcionkaakapitu"/>
    <w:link w:val="Nagwek6"/>
    <w:rsid w:val="003715ED"/>
    <w:rPr>
      <w:rFonts w:eastAsia="Arial Unicode MS" w:cs="Times New Roman"/>
      <w:b/>
      <w:szCs w:val="24"/>
      <w:lang w:eastAsia="pl-PL"/>
    </w:rPr>
  </w:style>
  <w:style w:type="character" w:customStyle="1" w:styleId="Nagwek7Znak">
    <w:name w:val="Nagłówek 7 Znak"/>
    <w:basedOn w:val="Domylnaczcionkaakapitu"/>
    <w:link w:val="Nagwek7"/>
    <w:rsid w:val="003715ED"/>
    <w:rPr>
      <w:rFonts w:eastAsia="Times New Roman" w:cs="Times New Roman"/>
      <w:b/>
      <w:bCs/>
      <w:szCs w:val="24"/>
      <w:lang w:eastAsia="pl-PL"/>
    </w:rPr>
  </w:style>
  <w:style w:type="character" w:customStyle="1" w:styleId="Nagwek8Znak">
    <w:name w:val="Nagłówek 8 Znak"/>
    <w:basedOn w:val="Domylnaczcionkaakapitu"/>
    <w:link w:val="Nagwek8"/>
    <w:rsid w:val="003715ED"/>
    <w:rPr>
      <w:rFonts w:eastAsia="Times New Roman" w:cs="Times New Roman"/>
      <w:b/>
      <w:bCs/>
      <w:szCs w:val="24"/>
      <w:lang w:eastAsia="pl-PL"/>
    </w:rPr>
  </w:style>
  <w:style w:type="character" w:customStyle="1" w:styleId="Nagwek9Znak">
    <w:name w:val="Nagłówek 9 Znak"/>
    <w:basedOn w:val="Domylnaczcionkaakapitu"/>
    <w:link w:val="Nagwek9"/>
    <w:rsid w:val="003715ED"/>
    <w:rPr>
      <w:rFonts w:eastAsia="Times New Roman" w:cs="Times New Roman"/>
      <w:b/>
      <w:bCs/>
      <w:szCs w:val="24"/>
      <w:lang w:eastAsia="pl-PL"/>
    </w:rPr>
  </w:style>
  <w:style w:type="numbering" w:customStyle="1" w:styleId="Bezlisty1">
    <w:name w:val="Bez listy1"/>
    <w:next w:val="Bezlisty"/>
    <w:uiPriority w:val="99"/>
    <w:semiHidden/>
    <w:unhideWhenUsed/>
    <w:rsid w:val="003715ED"/>
  </w:style>
  <w:style w:type="paragraph" w:styleId="Tekstpodstawowy2">
    <w:name w:val="Body Text 2"/>
    <w:basedOn w:val="Normalny"/>
    <w:link w:val="Tekstpodstawowy2Znak"/>
    <w:rsid w:val="003715ED"/>
    <w:pPr>
      <w:suppressAutoHyphens w:val="0"/>
      <w:spacing w:line="256" w:lineRule="auto"/>
      <w:ind w:firstLine="0"/>
      <w:jc w:val="both"/>
    </w:pPr>
    <w:rPr>
      <w:rFonts w:eastAsia="Times New Roman" w:cs="Times New Roman"/>
      <w:szCs w:val="24"/>
      <w:lang w:eastAsia="pl-PL"/>
    </w:rPr>
  </w:style>
  <w:style w:type="character" w:customStyle="1" w:styleId="Tekstpodstawowy2Znak">
    <w:name w:val="Tekst podstawowy 2 Znak"/>
    <w:basedOn w:val="Domylnaczcionkaakapitu"/>
    <w:link w:val="Tekstpodstawowy2"/>
    <w:rsid w:val="003715ED"/>
    <w:rPr>
      <w:rFonts w:eastAsia="Times New Roman" w:cs="Times New Roman"/>
      <w:szCs w:val="24"/>
      <w:lang w:eastAsia="pl-PL"/>
    </w:rPr>
  </w:style>
  <w:style w:type="paragraph" w:styleId="Tekstpodstawowywcity">
    <w:name w:val="Body Text Indent"/>
    <w:basedOn w:val="Normalny"/>
    <w:link w:val="TekstpodstawowywcityZnak"/>
    <w:rsid w:val="003715ED"/>
    <w:pPr>
      <w:suppressAutoHyphens w:val="0"/>
      <w:spacing w:line="256" w:lineRule="auto"/>
      <w:ind w:left="920" w:hanging="540"/>
      <w:jc w:val="both"/>
    </w:pPr>
    <w:rPr>
      <w:rFonts w:eastAsia="Times New Roman" w:cs="Times New Roman"/>
      <w:szCs w:val="20"/>
      <w:lang w:eastAsia="pl-PL"/>
    </w:rPr>
  </w:style>
  <w:style w:type="character" w:customStyle="1" w:styleId="TekstpodstawowywcityZnak">
    <w:name w:val="Tekst podstawowy wcięty Znak"/>
    <w:basedOn w:val="Domylnaczcionkaakapitu"/>
    <w:link w:val="Tekstpodstawowywcity"/>
    <w:rsid w:val="003715ED"/>
    <w:rPr>
      <w:rFonts w:eastAsia="Times New Roman" w:cs="Times New Roman"/>
      <w:szCs w:val="20"/>
      <w:lang w:eastAsia="pl-PL"/>
    </w:rPr>
  </w:style>
  <w:style w:type="paragraph" w:styleId="Tekstpodstawowy3">
    <w:name w:val="Body Text 3"/>
    <w:basedOn w:val="Normalny"/>
    <w:link w:val="Tekstpodstawowy3Znak"/>
    <w:rsid w:val="003715ED"/>
    <w:pPr>
      <w:suppressAutoHyphens w:val="0"/>
      <w:spacing w:before="40" w:line="256" w:lineRule="auto"/>
      <w:ind w:firstLine="0"/>
      <w:jc w:val="both"/>
    </w:pPr>
    <w:rPr>
      <w:rFonts w:eastAsia="Times New Roman" w:cs="Times New Roman"/>
      <w:color w:val="000000"/>
      <w:szCs w:val="24"/>
      <w:lang w:eastAsia="pl-PL"/>
    </w:rPr>
  </w:style>
  <w:style w:type="character" w:customStyle="1" w:styleId="Tekstpodstawowy3Znak">
    <w:name w:val="Tekst podstawowy 3 Znak"/>
    <w:basedOn w:val="Domylnaczcionkaakapitu"/>
    <w:link w:val="Tekstpodstawowy3"/>
    <w:rsid w:val="003715ED"/>
    <w:rPr>
      <w:rFonts w:eastAsia="Times New Roman" w:cs="Times New Roman"/>
      <w:color w:val="000000"/>
      <w:szCs w:val="24"/>
      <w:lang w:eastAsia="pl-PL"/>
    </w:rPr>
  </w:style>
  <w:style w:type="paragraph" w:styleId="Tekstpodstawowy">
    <w:name w:val="Body Text"/>
    <w:basedOn w:val="Normalny"/>
    <w:link w:val="TekstpodstawowyZnak"/>
    <w:rsid w:val="003715ED"/>
    <w:pPr>
      <w:suppressAutoHyphens w:val="0"/>
      <w:spacing w:line="360" w:lineRule="auto"/>
      <w:ind w:firstLine="0"/>
      <w:jc w:val="center"/>
    </w:pPr>
    <w:rPr>
      <w:rFonts w:eastAsia="Times New Roman" w:cs="Times New Roman"/>
      <w:b/>
      <w:sz w:val="36"/>
      <w:szCs w:val="20"/>
      <w:lang w:eastAsia="pl-PL"/>
    </w:rPr>
  </w:style>
  <w:style w:type="character" w:customStyle="1" w:styleId="TekstpodstawowyZnak">
    <w:name w:val="Tekst podstawowy Znak"/>
    <w:basedOn w:val="Domylnaczcionkaakapitu"/>
    <w:link w:val="Tekstpodstawowy"/>
    <w:rsid w:val="003715ED"/>
    <w:rPr>
      <w:rFonts w:eastAsia="Times New Roman" w:cs="Times New Roman"/>
      <w:b/>
      <w:sz w:val="36"/>
      <w:szCs w:val="20"/>
      <w:lang w:eastAsia="pl-PL"/>
    </w:rPr>
  </w:style>
  <w:style w:type="paragraph" w:styleId="Tekstpodstawowywcity3">
    <w:name w:val="Body Text Indent 3"/>
    <w:basedOn w:val="Normalny"/>
    <w:link w:val="Tekstpodstawowywcity3Znak"/>
    <w:rsid w:val="003715ED"/>
    <w:pPr>
      <w:suppressAutoHyphens w:val="0"/>
      <w:spacing w:line="300" w:lineRule="auto"/>
      <w:ind w:left="990" w:hanging="294"/>
      <w:jc w:val="both"/>
    </w:pPr>
    <w:rPr>
      <w:rFonts w:ascii="Bookman Old Style" w:eastAsia="Times New Roman" w:hAnsi="Bookman Old Style" w:cs="Times New Roman"/>
      <w:szCs w:val="20"/>
      <w:lang w:eastAsia="pl-PL"/>
    </w:rPr>
  </w:style>
  <w:style w:type="character" w:customStyle="1" w:styleId="Tekstpodstawowywcity3Znak">
    <w:name w:val="Tekst podstawowy wcięty 3 Znak"/>
    <w:basedOn w:val="Domylnaczcionkaakapitu"/>
    <w:link w:val="Tekstpodstawowywcity3"/>
    <w:rsid w:val="003715ED"/>
    <w:rPr>
      <w:rFonts w:ascii="Bookman Old Style" w:eastAsia="Times New Roman" w:hAnsi="Bookman Old Style" w:cs="Times New Roman"/>
      <w:szCs w:val="20"/>
      <w:lang w:eastAsia="pl-PL"/>
    </w:rPr>
  </w:style>
  <w:style w:type="paragraph" w:styleId="NormalnyWeb">
    <w:name w:val="Normal (Web)"/>
    <w:basedOn w:val="Normalny"/>
    <w:uiPriority w:val="99"/>
    <w:rsid w:val="003715ED"/>
    <w:pPr>
      <w:suppressAutoHyphens w:val="0"/>
      <w:spacing w:before="100" w:beforeAutospacing="1" w:after="100" w:afterAutospacing="1" w:line="300" w:lineRule="auto"/>
      <w:ind w:firstLine="0"/>
    </w:pPr>
    <w:rPr>
      <w:rFonts w:eastAsia="Times New Roman" w:cs="Times New Roman"/>
      <w:szCs w:val="24"/>
      <w:lang w:eastAsia="pl-PL"/>
    </w:rPr>
  </w:style>
  <w:style w:type="paragraph" w:styleId="Tekstpodstawowywcity2">
    <w:name w:val="Body Text Indent 2"/>
    <w:basedOn w:val="Normalny"/>
    <w:link w:val="Tekstpodstawowywcity2Znak"/>
    <w:rsid w:val="003715ED"/>
    <w:pPr>
      <w:tabs>
        <w:tab w:val="left" w:pos="426"/>
      </w:tabs>
      <w:suppressAutoHyphens w:val="0"/>
      <w:spacing w:line="300" w:lineRule="auto"/>
      <w:ind w:left="990" w:firstLine="0"/>
    </w:pPr>
    <w:rPr>
      <w:rFonts w:eastAsia="Times New Roman" w:cs="Times New Roman"/>
      <w:sz w:val="32"/>
      <w:szCs w:val="20"/>
      <w:lang w:eastAsia="pl-PL"/>
    </w:rPr>
  </w:style>
  <w:style w:type="character" w:customStyle="1" w:styleId="Tekstpodstawowywcity2Znak">
    <w:name w:val="Tekst podstawowy wcięty 2 Znak"/>
    <w:basedOn w:val="Domylnaczcionkaakapitu"/>
    <w:link w:val="Tekstpodstawowywcity2"/>
    <w:rsid w:val="003715ED"/>
    <w:rPr>
      <w:rFonts w:eastAsia="Times New Roman" w:cs="Times New Roman"/>
      <w:sz w:val="32"/>
      <w:szCs w:val="20"/>
      <w:lang w:eastAsia="pl-PL"/>
    </w:rPr>
  </w:style>
  <w:style w:type="character" w:styleId="Numerstrony">
    <w:name w:val="page number"/>
    <w:basedOn w:val="Domylnaczcionkaakapitu"/>
    <w:rsid w:val="003715ED"/>
  </w:style>
  <w:style w:type="paragraph" w:styleId="Stopka">
    <w:name w:val="footer"/>
    <w:basedOn w:val="Normalny"/>
    <w:link w:val="StopkaZnak"/>
    <w:uiPriority w:val="99"/>
    <w:rsid w:val="003715ED"/>
    <w:pPr>
      <w:tabs>
        <w:tab w:val="center" w:pos="4536"/>
        <w:tab w:val="right" w:pos="9072"/>
      </w:tabs>
      <w:suppressAutoHyphens w:val="0"/>
      <w:spacing w:line="300" w:lineRule="auto"/>
      <w:ind w:firstLine="0"/>
    </w:pPr>
    <w:rPr>
      <w:rFonts w:eastAsia="Times New Roman" w:cs="Times New Roman"/>
      <w:szCs w:val="24"/>
      <w:lang w:eastAsia="pl-PL"/>
    </w:rPr>
  </w:style>
  <w:style w:type="character" w:customStyle="1" w:styleId="StopkaZnak">
    <w:name w:val="Stopka Znak"/>
    <w:basedOn w:val="Domylnaczcionkaakapitu"/>
    <w:link w:val="Stopka"/>
    <w:uiPriority w:val="99"/>
    <w:rsid w:val="003715ED"/>
    <w:rPr>
      <w:rFonts w:eastAsia="Times New Roman" w:cs="Times New Roman"/>
      <w:szCs w:val="24"/>
      <w:lang w:eastAsia="pl-PL"/>
    </w:rPr>
  </w:style>
  <w:style w:type="paragraph" w:styleId="Nagwek">
    <w:name w:val="header"/>
    <w:basedOn w:val="Normalny"/>
    <w:link w:val="NagwekZnak"/>
    <w:uiPriority w:val="99"/>
    <w:rsid w:val="003715ED"/>
    <w:pPr>
      <w:tabs>
        <w:tab w:val="center" w:pos="4536"/>
        <w:tab w:val="right" w:pos="9072"/>
      </w:tabs>
      <w:suppressAutoHyphens w:val="0"/>
      <w:spacing w:line="300" w:lineRule="auto"/>
      <w:ind w:firstLine="0"/>
    </w:pPr>
    <w:rPr>
      <w:rFonts w:eastAsia="Times New Roman" w:cs="Times New Roman"/>
      <w:szCs w:val="24"/>
      <w:lang w:eastAsia="pl-PL"/>
    </w:rPr>
  </w:style>
  <w:style w:type="character" w:customStyle="1" w:styleId="NagwekZnak">
    <w:name w:val="Nagłówek Znak"/>
    <w:basedOn w:val="Domylnaczcionkaakapitu"/>
    <w:link w:val="Nagwek"/>
    <w:uiPriority w:val="99"/>
    <w:rsid w:val="003715ED"/>
    <w:rPr>
      <w:rFonts w:eastAsia="Times New Roman" w:cs="Times New Roman"/>
      <w:szCs w:val="24"/>
      <w:lang w:eastAsia="pl-PL"/>
    </w:rPr>
  </w:style>
  <w:style w:type="character" w:styleId="Hipercze">
    <w:name w:val="Hyperlink"/>
    <w:rsid w:val="003715ED"/>
    <w:rPr>
      <w:color w:val="2939B5"/>
      <w:u w:val="single"/>
    </w:rPr>
  </w:style>
  <w:style w:type="character" w:styleId="UyteHipercze">
    <w:name w:val="FollowedHyperlink"/>
    <w:rsid w:val="003715ED"/>
    <w:rPr>
      <w:color w:val="800080"/>
      <w:u w:val="single"/>
    </w:rPr>
  </w:style>
  <w:style w:type="paragraph" w:customStyle="1" w:styleId="tekstpodstawowy21">
    <w:name w:val="tekstpodstawowy21"/>
    <w:basedOn w:val="Normalny"/>
    <w:rsid w:val="003715ED"/>
    <w:pPr>
      <w:suppressAutoHyphens w:val="0"/>
      <w:spacing w:line="240" w:lineRule="atLeast"/>
      <w:ind w:firstLine="0"/>
      <w:jc w:val="both"/>
    </w:pPr>
    <w:rPr>
      <w:rFonts w:ascii="Arial" w:eastAsia="Times New Roman" w:hAnsi="Arial" w:cs="Arial"/>
      <w:b/>
      <w:bCs/>
      <w:szCs w:val="24"/>
      <w:lang w:eastAsia="pl-PL"/>
    </w:rPr>
  </w:style>
  <w:style w:type="paragraph" w:styleId="Tekstdymka">
    <w:name w:val="Balloon Text"/>
    <w:basedOn w:val="Normalny"/>
    <w:link w:val="TekstdymkaZnak"/>
    <w:semiHidden/>
    <w:rsid w:val="003715ED"/>
    <w:pPr>
      <w:suppressAutoHyphens w:val="0"/>
      <w:spacing w:line="300" w:lineRule="auto"/>
      <w:ind w:firstLine="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3715ED"/>
    <w:rPr>
      <w:rFonts w:ascii="Tahoma" w:eastAsia="Times New Roman" w:hAnsi="Tahoma" w:cs="Tahoma"/>
      <w:sz w:val="16"/>
      <w:szCs w:val="16"/>
      <w:lang w:eastAsia="pl-PL"/>
    </w:rPr>
  </w:style>
  <w:style w:type="paragraph" w:customStyle="1" w:styleId="Znak">
    <w:name w:val="Znak"/>
    <w:basedOn w:val="Normalny"/>
    <w:rsid w:val="003715ED"/>
    <w:pPr>
      <w:suppressAutoHyphens w:val="0"/>
      <w:spacing w:line="300" w:lineRule="auto"/>
      <w:ind w:firstLine="0"/>
    </w:pPr>
    <w:rPr>
      <w:rFonts w:eastAsia="Times New Roman" w:cs="Times New Roman"/>
      <w:szCs w:val="24"/>
      <w:lang w:eastAsia="pl-PL"/>
    </w:rPr>
  </w:style>
  <w:style w:type="paragraph" w:styleId="Mapadokumentu">
    <w:name w:val="Document Map"/>
    <w:basedOn w:val="Normalny"/>
    <w:link w:val="MapadokumentuZnak"/>
    <w:semiHidden/>
    <w:rsid w:val="003715ED"/>
    <w:pPr>
      <w:shd w:val="clear" w:color="auto" w:fill="000080"/>
      <w:suppressAutoHyphens w:val="0"/>
      <w:spacing w:line="300" w:lineRule="auto"/>
      <w:ind w:firstLine="0"/>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3715ED"/>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rsid w:val="003715ED"/>
    <w:pPr>
      <w:suppressAutoHyphens w:val="0"/>
      <w:spacing w:line="300" w:lineRule="auto"/>
      <w:ind w:firstLine="0"/>
    </w:pPr>
    <w:rPr>
      <w:rFonts w:eastAsia="Times New Roman" w:cs="Times New Roman"/>
      <w:szCs w:val="24"/>
      <w:lang w:eastAsia="pl-PL"/>
    </w:rPr>
  </w:style>
  <w:style w:type="character" w:styleId="Odwoaniedokomentarza">
    <w:name w:val="annotation reference"/>
    <w:uiPriority w:val="99"/>
    <w:semiHidden/>
    <w:rsid w:val="003715ED"/>
    <w:rPr>
      <w:sz w:val="16"/>
      <w:szCs w:val="16"/>
    </w:rPr>
  </w:style>
  <w:style w:type="paragraph" w:styleId="Tekstkomentarza">
    <w:name w:val="annotation text"/>
    <w:basedOn w:val="Normalny"/>
    <w:link w:val="TekstkomentarzaZnak"/>
    <w:uiPriority w:val="99"/>
    <w:rsid w:val="003715ED"/>
    <w:pPr>
      <w:suppressAutoHyphens w:val="0"/>
      <w:spacing w:line="300" w:lineRule="auto"/>
      <w:ind w:firstLine="0"/>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715ED"/>
    <w:rPr>
      <w:rFonts w:eastAsia="Times New Roman" w:cs="Times New Roman"/>
      <w:sz w:val="20"/>
      <w:szCs w:val="20"/>
      <w:lang w:eastAsia="pl-PL"/>
    </w:rPr>
  </w:style>
  <w:style w:type="paragraph" w:styleId="Tematkomentarza">
    <w:name w:val="annotation subject"/>
    <w:basedOn w:val="Tekstkomentarza"/>
    <w:next w:val="Tekstkomentarza"/>
    <w:link w:val="TematkomentarzaZnak"/>
    <w:semiHidden/>
    <w:rsid w:val="003715ED"/>
    <w:rPr>
      <w:b/>
      <w:bCs/>
    </w:rPr>
  </w:style>
  <w:style w:type="character" w:customStyle="1" w:styleId="TematkomentarzaZnak">
    <w:name w:val="Temat komentarza Znak"/>
    <w:basedOn w:val="TekstkomentarzaZnak"/>
    <w:link w:val="Tematkomentarza"/>
    <w:semiHidden/>
    <w:rsid w:val="003715ED"/>
    <w:rPr>
      <w:rFonts w:eastAsia="Times New Roman" w:cs="Times New Roman"/>
      <w:b/>
      <w:bCs/>
      <w:sz w:val="20"/>
      <w:szCs w:val="20"/>
      <w:lang w:eastAsia="pl-PL"/>
    </w:rPr>
  </w:style>
  <w:style w:type="character" w:customStyle="1" w:styleId="FontStyle143">
    <w:name w:val="Font Style143"/>
    <w:rsid w:val="003715ED"/>
    <w:rPr>
      <w:rFonts w:ascii="Times New Roman" w:hAnsi="Times New Roman" w:cs="Times New Roman"/>
      <w:sz w:val="24"/>
      <w:szCs w:val="24"/>
    </w:rPr>
  </w:style>
  <w:style w:type="paragraph" w:styleId="Tekstprzypisudolnego">
    <w:name w:val="footnote text"/>
    <w:basedOn w:val="Normalny"/>
    <w:link w:val="TekstprzypisudolnegoZnak"/>
    <w:semiHidden/>
    <w:rsid w:val="003715ED"/>
    <w:pPr>
      <w:suppressAutoHyphens w:val="0"/>
      <w:spacing w:line="300" w:lineRule="auto"/>
      <w:ind w:firstLine="0"/>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715ED"/>
    <w:rPr>
      <w:rFonts w:eastAsia="Times New Roman" w:cs="Times New Roman"/>
      <w:sz w:val="20"/>
      <w:szCs w:val="20"/>
      <w:lang w:eastAsia="pl-PL"/>
    </w:rPr>
  </w:style>
  <w:style w:type="character" w:styleId="Odwoanieprzypisudolnego">
    <w:name w:val="footnote reference"/>
    <w:semiHidden/>
    <w:rsid w:val="003715ED"/>
    <w:rPr>
      <w:vertAlign w:val="superscript"/>
    </w:rPr>
  </w:style>
  <w:style w:type="character" w:customStyle="1" w:styleId="FontStyle13">
    <w:name w:val="Font Style13"/>
    <w:rsid w:val="003715ED"/>
    <w:rPr>
      <w:rFonts w:ascii="Times New Roman" w:hAnsi="Times New Roman" w:cs="Times New Roman"/>
      <w:sz w:val="22"/>
      <w:szCs w:val="22"/>
    </w:rPr>
  </w:style>
  <w:style w:type="paragraph" w:styleId="Akapitzlist">
    <w:name w:val="List Paragraph"/>
    <w:basedOn w:val="Normalny"/>
    <w:uiPriority w:val="34"/>
    <w:qFormat/>
    <w:rsid w:val="003715ED"/>
    <w:pPr>
      <w:suppressAutoHyphens w:val="0"/>
      <w:spacing w:line="300" w:lineRule="auto"/>
      <w:ind w:left="720" w:firstLine="0"/>
      <w:contextualSpacing/>
    </w:pPr>
    <w:rPr>
      <w:rFonts w:eastAsia="Times New Roman" w:cs="Times New Roman"/>
      <w:szCs w:val="24"/>
      <w:lang w:eastAsia="pl-PL"/>
    </w:rPr>
  </w:style>
  <w:style w:type="character" w:customStyle="1" w:styleId="Stylwiadomocie-mail41">
    <w:name w:val="Styl wiadomości e-mail 41"/>
    <w:basedOn w:val="Domylnaczcionkaakapitu"/>
    <w:semiHidden/>
    <w:rsid w:val="003715ED"/>
    <w:rPr>
      <w:rFonts w:ascii="Arial" w:hAnsi="Arial" w:cs="Arial"/>
      <w:color w:val="auto"/>
      <w:sz w:val="20"/>
      <w:szCs w:val="20"/>
    </w:rPr>
  </w:style>
  <w:style w:type="character" w:customStyle="1" w:styleId="Bodytext">
    <w:name w:val="Body text_"/>
    <w:basedOn w:val="Domylnaczcionkaakapitu"/>
    <w:link w:val="Bodytext1"/>
    <w:uiPriority w:val="99"/>
    <w:locked/>
    <w:rsid w:val="003715ED"/>
    <w:rPr>
      <w:rFonts w:ascii="Arial Narrow" w:hAnsi="Arial Narrow"/>
      <w:shd w:val="clear" w:color="auto" w:fill="FFFFFF"/>
    </w:rPr>
  </w:style>
  <w:style w:type="paragraph" w:customStyle="1" w:styleId="Bodytext1">
    <w:name w:val="Body text1"/>
    <w:basedOn w:val="Normalny"/>
    <w:link w:val="Bodytext"/>
    <w:uiPriority w:val="99"/>
    <w:rsid w:val="003715ED"/>
    <w:pPr>
      <w:widowControl w:val="0"/>
      <w:shd w:val="clear" w:color="auto" w:fill="FFFFFF"/>
      <w:suppressAutoHyphens w:val="0"/>
      <w:spacing w:before="1980" w:after="1140" w:line="240" w:lineRule="atLeast"/>
      <w:ind w:hanging="360"/>
      <w:jc w:val="center"/>
    </w:pPr>
    <w:rPr>
      <w:rFonts w:ascii="Arial Narrow" w:hAnsi="Arial Narrow"/>
    </w:rPr>
  </w:style>
  <w:style w:type="character" w:customStyle="1" w:styleId="FontStyle33">
    <w:name w:val="Font Style33"/>
    <w:uiPriority w:val="99"/>
    <w:rsid w:val="003715ED"/>
    <w:rPr>
      <w:rFonts w:ascii="Times New Roman" w:hAnsi="Times New Roman" w:cs="Times New Roman"/>
      <w:sz w:val="22"/>
      <w:szCs w:val="22"/>
    </w:rPr>
  </w:style>
  <w:style w:type="paragraph" w:styleId="Poprawka">
    <w:name w:val="Revision"/>
    <w:hidden/>
    <w:uiPriority w:val="99"/>
    <w:semiHidden/>
    <w:rsid w:val="003715ED"/>
    <w:pPr>
      <w:spacing w:line="240" w:lineRule="auto"/>
      <w:ind w:firstLine="0"/>
    </w:pPr>
    <w:rPr>
      <w:rFonts w:eastAsia="Times New Roman" w:cs="Times New Roman"/>
      <w:szCs w:val="24"/>
      <w:lang w:eastAsia="pl-PL"/>
    </w:rPr>
  </w:style>
  <w:style w:type="paragraph" w:styleId="Bezodstpw">
    <w:name w:val="No Spacing"/>
    <w:qFormat/>
    <w:rsid w:val="003715ED"/>
    <w:pPr>
      <w:spacing w:after="240"/>
      <w:ind w:firstLine="0"/>
      <w:contextualSpacing/>
    </w:pPr>
    <w:rPr>
      <w:rFonts w:ascii="Calibri" w:eastAsia="Calibri" w:hAnsi="Calibri" w:cs="Times New Roman"/>
    </w:rPr>
  </w:style>
  <w:style w:type="numbering" w:customStyle="1" w:styleId="Styl1">
    <w:name w:val="Styl1"/>
    <w:uiPriority w:val="99"/>
    <w:rsid w:val="003715ED"/>
    <w:pPr>
      <w:numPr>
        <w:numId w:val="191"/>
      </w:numPr>
    </w:pPr>
  </w:style>
  <w:style w:type="paragraph" w:styleId="Tekstprzypisukocowego">
    <w:name w:val="endnote text"/>
    <w:basedOn w:val="Normalny"/>
    <w:link w:val="TekstprzypisukocowegoZnak"/>
    <w:semiHidden/>
    <w:unhideWhenUsed/>
    <w:rsid w:val="003715ED"/>
    <w:pPr>
      <w:suppressAutoHyphens w:val="0"/>
      <w:ind w:firstLine="0"/>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715ED"/>
    <w:rPr>
      <w:rFonts w:eastAsia="Times New Roman" w:cs="Times New Roman"/>
      <w:sz w:val="20"/>
      <w:szCs w:val="20"/>
      <w:lang w:eastAsia="pl-PL"/>
    </w:rPr>
  </w:style>
  <w:style w:type="character" w:styleId="Odwoanieprzypisukocowego">
    <w:name w:val="endnote reference"/>
    <w:basedOn w:val="Domylnaczcionkaakapitu"/>
    <w:semiHidden/>
    <w:unhideWhenUsed/>
    <w:rsid w:val="003715ED"/>
    <w:rPr>
      <w:vertAlign w:val="superscript"/>
    </w:rPr>
  </w:style>
  <w:style w:type="numbering" w:customStyle="1" w:styleId="WWNum4">
    <w:name w:val="WWNum4"/>
    <w:basedOn w:val="Bezlisty"/>
    <w:rsid w:val="003715ED"/>
    <w:pPr>
      <w:numPr>
        <w:numId w:val="1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8" ma:contentTypeDescription="Utwórz nowy dokument." ma:contentTypeScope="" ma:versionID="8a70d8855ae6065c3797a450469ff8d5">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8a00e6717299f3b8c4d7954cb76d6537"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EA8D4-B31C-404C-BFC2-D8FFEFBBCFF0}">
  <ds:schemaRefs>
    <ds:schemaRef ds:uri="http://schemas.microsoft.com/office/2006/metadata/properties"/>
    <ds:schemaRef ds:uri="http://schemas.microsoft.com/office/infopath/2007/PartnerControls"/>
    <ds:schemaRef ds:uri="a76367e0-8fac-413a-8694-6f435ae6d372"/>
    <ds:schemaRef ds:uri="7148c80e-3b8a-452c-89f1-51b111b34f15"/>
  </ds:schemaRefs>
</ds:datastoreItem>
</file>

<file path=customXml/itemProps2.xml><?xml version="1.0" encoding="utf-8"?>
<ds:datastoreItem xmlns:ds="http://schemas.openxmlformats.org/officeDocument/2006/customXml" ds:itemID="{2EAEE9BC-8AFB-49DA-8CD5-78FC33A4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C95D4-04C5-4B05-BD3A-45F41DD8F67D}">
  <ds:schemaRefs>
    <ds:schemaRef ds:uri="http://schemas.openxmlformats.org/officeDocument/2006/bibliography"/>
  </ds:schemaRefs>
</ds:datastoreItem>
</file>

<file path=customXml/itemProps4.xml><?xml version="1.0" encoding="utf-8"?>
<ds:datastoreItem xmlns:ds="http://schemas.openxmlformats.org/officeDocument/2006/customXml" ds:itemID="{1BECE18E-5B44-4158-971A-D9811B7D4F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132</Pages>
  <Words>47424</Words>
  <Characters>284549</Characters>
  <Application>Microsoft Office Word</Application>
  <DocSecurity>0</DocSecurity>
  <Lines>2371</Lines>
  <Paragraphs>662</Paragraphs>
  <ScaleCrop>false</ScaleCrop>
  <HeadingPairs>
    <vt:vector size="2" baseType="variant">
      <vt:variant>
        <vt:lpstr>Tytuł</vt:lpstr>
      </vt:variant>
      <vt:variant>
        <vt:i4>1</vt:i4>
      </vt:variant>
    </vt:vector>
  </HeadingPairs>
  <TitlesOfParts>
    <vt:vector size="1" baseType="lpstr">
      <vt:lpstr>tekst ujednolicony zarządzenia Prezydenta m.st. Warszawy zmieniające zarządzenie w sprawie nadania regulaminu organizacyjnego Urzędu m.st. Warszawy</vt:lpstr>
    </vt:vector>
  </TitlesOfParts>
  <Company>Urzad Miasta</Company>
  <LinksUpToDate>false</LinksUpToDate>
  <CharactersWithSpaces>331311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ujednolicony zarządzenia Prezydenta m.st. Warszawy zmieniające zarządzenie w sprawie nadania regulaminu organizacyjnego Urzędu m.st. Warszawy</dc:title>
  <dc:subject/>
  <dc:creator>Wojciechowicz Agnieszka (GP)</dc:creator>
  <cp:keywords/>
  <dc:description/>
  <cp:lastModifiedBy>Gładysz Marta (GP)</cp:lastModifiedBy>
  <cp:revision>2</cp:revision>
  <cp:lastPrinted>2023-07-10T07:55:00Z</cp:lastPrinted>
  <dcterms:created xsi:type="dcterms:W3CDTF">2023-11-30T13:21:00Z</dcterms:created>
  <dcterms:modified xsi:type="dcterms:W3CDTF">2023-11-30T13:21:00Z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y fmtid="{D5CDD505-2E9C-101B-9397-08002B2CF9AE}" pid="3" name="MediaServiceImageTags">
    <vt:lpwstr/>
  </property>
</Properties>
</file>